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47B" w:rsidRPr="00AC3246" w:rsidRDefault="00C0547B" w:rsidP="00FF0F26">
      <w:pPr>
        <w:tabs>
          <w:tab w:val="left" w:pos="284"/>
          <w:tab w:val="left" w:pos="9356"/>
        </w:tabs>
        <w:spacing w:line="360" w:lineRule="auto"/>
        <w:jc w:val="center"/>
        <w:rPr>
          <w:rFonts w:ascii="Times New Roman" w:hAnsi="Times New Roman" w:cs="Times New Roman"/>
          <w:b/>
          <w:sz w:val="24"/>
          <w:szCs w:val="24"/>
        </w:rPr>
      </w:pPr>
    </w:p>
    <w:p w:rsidR="00C0547B" w:rsidRPr="00AC3246" w:rsidRDefault="00C0547B" w:rsidP="00FF0F26">
      <w:pPr>
        <w:tabs>
          <w:tab w:val="left" w:pos="284"/>
          <w:tab w:val="left" w:pos="9356"/>
        </w:tabs>
        <w:spacing w:line="360" w:lineRule="auto"/>
        <w:jc w:val="center"/>
        <w:rPr>
          <w:rFonts w:ascii="Times New Roman" w:hAnsi="Times New Roman" w:cs="Times New Roman"/>
          <w:b/>
          <w:sz w:val="24"/>
          <w:szCs w:val="24"/>
        </w:rPr>
      </w:pPr>
    </w:p>
    <w:p w:rsidR="00DF76D9" w:rsidRPr="00AC3246" w:rsidRDefault="00DF76D9" w:rsidP="00FF0F26">
      <w:pPr>
        <w:tabs>
          <w:tab w:val="left" w:pos="284"/>
          <w:tab w:val="left" w:pos="9356"/>
        </w:tabs>
        <w:spacing w:line="360" w:lineRule="auto"/>
        <w:jc w:val="center"/>
        <w:rPr>
          <w:rFonts w:ascii="Times New Roman" w:hAnsi="Times New Roman" w:cs="Times New Roman"/>
          <w:b/>
          <w:sz w:val="24"/>
          <w:szCs w:val="24"/>
        </w:rPr>
      </w:pPr>
    </w:p>
    <w:p w:rsidR="00C0547B" w:rsidRPr="00AC3246" w:rsidRDefault="00B1075D" w:rsidP="00FF0F26">
      <w:pPr>
        <w:tabs>
          <w:tab w:val="left" w:pos="284"/>
          <w:tab w:val="left" w:pos="9356"/>
        </w:tabs>
        <w:spacing w:line="360" w:lineRule="auto"/>
        <w:jc w:val="center"/>
        <w:rPr>
          <w:rFonts w:ascii="Times New Roman" w:hAnsi="Times New Roman" w:cs="Times New Roman"/>
          <w:b/>
          <w:sz w:val="24"/>
          <w:szCs w:val="24"/>
        </w:rPr>
      </w:pPr>
      <w:r w:rsidRPr="00AC3246">
        <w:rPr>
          <w:rFonts w:ascii="Times New Roman" w:hAnsi="Times New Roman" w:cs="Times New Roman"/>
          <w:b/>
          <w:sz w:val="24"/>
          <w:szCs w:val="24"/>
        </w:rPr>
        <w:t>BARTIN VE</w:t>
      </w:r>
      <w:r w:rsidR="00FA1621" w:rsidRPr="00AC3246">
        <w:rPr>
          <w:rFonts w:ascii="Times New Roman" w:hAnsi="Times New Roman" w:cs="Times New Roman"/>
          <w:b/>
          <w:sz w:val="24"/>
          <w:szCs w:val="24"/>
        </w:rPr>
        <w:t xml:space="preserve"> ÇEVRESİNİN </w:t>
      </w:r>
      <w:r w:rsidR="00364EA9" w:rsidRPr="00AC3246">
        <w:rPr>
          <w:rFonts w:ascii="Times New Roman" w:hAnsi="Times New Roman" w:cs="Times New Roman"/>
          <w:b/>
          <w:sz w:val="24"/>
          <w:szCs w:val="24"/>
        </w:rPr>
        <w:t>TURİZM</w:t>
      </w:r>
      <w:r w:rsidR="00FA1621" w:rsidRPr="00AC3246">
        <w:rPr>
          <w:rFonts w:ascii="Times New Roman" w:hAnsi="Times New Roman" w:cs="Times New Roman"/>
          <w:b/>
          <w:sz w:val="24"/>
          <w:szCs w:val="24"/>
        </w:rPr>
        <w:t xml:space="preserve"> ENVANTERİ</w:t>
      </w:r>
      <w:r w:rsidR="00D461CF">
        <w:rPr>
          <w:rFonts w:ascii="Times New Roman" w:hAnsi="Times New Roman" w:cs="Times New Roman"/>
          <w:b/>
          <w:sz w:val="24"/>
          <w:szCs w:val="24"/>
        </w:rPr>
        <w:t xml:space="preserve"> -</w:t>
      </w:r>
      <w:r w:rsidR="003E0B50">
        <w:rPr>
          <w:rFonts w:ascii="Times New Roman" w:hAnsi="Times New Roman" w:cs="Times New Roman"/>
          <w:b/>
          <w:sz w:val="24"/>
          <w:szCs w:val="24"/>
        </w:rPr>
        <w:t xml:space="preserve"> SEKTÖR ANALİZİ</w:t>
      </w:r>
    </w:p>
    <w:p w:rsidR="00C0547B" w:rsidRPr="00AC3246" w:rsidRDefault="00C0547B" w:rsidP="00FF0F26">
      <w:pPr>
        <w:tabs>
          <w:tab w:val="left" w:pos="284"/>
          <w:tab w:val="left" w:pos="9356"/>
        </w:tabs>
        <w:spacing w:line="360" w:lineRule="auto"/>
        <w:jc w:val="center"/>
        <w:rPr>
          <w:rFonts w:ascii="Times New Roman" w:hAnsi="Times New Roman" w:cs="Times New Roman"/>
          <w:b/>
          <w:sz w:val="24"/>
          <w:szCs w:val="24"/>
        </w:rPr>
      </w:pPr>
    </w:p>
    <w:p w:rsidR="00DF76D9" w:rsidRPr="00AC3246" w:rsidRDefault="00DF76D9" w:rsidP="00FF0F26">
      <w:pPr>
        <w:tabs>
          <w:tab w:val="left" w:pos="284"/>
          <w:tab w:val="left" w:pos="9356"/>
        </w:tabs>
        <w:spacing w:line="360" w:lineRule="auto"/>
        <w:jc w:val="center"/>
        <w:rPr>
          <w:rFonts w:ascii="Times New Roman" w:hAnsi="Times New Roman" w:cs="Times New Roman"/>
          <w:b/>
          <w:sz w:val="24"/>
          <w:szCs w:val="24"/>
        </w:rPr>
      </w:pPr>
    </w:p>
    <w:p w:rsidR="00C0547B" w:rsidRPr="00AC3246" w:rsidRDefault="00C0547B" w:rsidP="00FF0F26">
      <w:pPr>
        <w:tabs>
          <w:tab w:val="left" w:pos="284"/>
          <w:tab w:val="left" w:pos="9356"/>
        </w:tabs>
        <w:spacing w:line="360" w:lineRule="auto"/>
        <w:jc w:val="center"/>
        <w:rPr>
          <w:rFonts w:ascii="Times New Roman" w:hAnsi="Times New Roman" w:cs="Times New Roman"/>
          <w:b/>
          <w:sz w:val="24"/>
          <w:szCs w:val="24"/>
        </w:rPr>
      </w:pPr>
    </w:p>
    <w:p w:rsidR="00C0547B" w:rsidRPr="00AC3246" w:rsidRDefault="00C0547B" w:rsidP="00FF0F26">
      <w:pPr>
        <w:tabs>
          <w:tab w:val="left" w:pos="284"/>
          <w:tab w:val="left" w:pos="9356"/>
        </w:tabs>
        <w:spacing w:line="360" w:lineRule="auto"/>
        <w:jc w:val="center"/>
        <w:rPr>
          <w:rFonts w:ascii="Times New Roman" w:hAnsi="Times New Roman" w:cs="Times New Roman"/>
          <w:sz w:val="24"/>
          <w:szCs w:val="24"/>
        </w:rPr>
      </w:pPr>
      <w:r w:rsidRPr="00AC3246">
        <w:rPr>
          <w:rFonts w:ascii="Times New Roman" w:hAnsi="Times New Roman" w:cs="Times New Roman"/>
          <w:sz w:val="24"/>
          <w:szCs w:val="24"/>
        </w:rPr>
        <w:t>Gökhan EMİR</w:t>
      </w:r>
    </w:p>
    <w:p w:rsidR="00B83095" w:rsidRPr="00AC3246" w:rsidRDefault="009970B9" w:rsidP="00FF0F26">
      <w:pPr>
        <w:tabs>
          <w:tab w:val="left" w:pos="284"/>
          <w:tab w:val="left" w:pos="9356"/>
        </w:tabs>
        <w:spacing w:line="36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sidR="00B83095" w:rsidRPr="00AC3246">
        <w:rPr>
          <w:rFonts w:ascii="Times New Roman" w:hAnsi="Times New Roman" w:cs="Times New Roman"/>
          <w:sz w:val="24"/>
          <w:szCs w:val="24"/>
        </w:rPr>
        <w:t>Öğr. Gör.)</w:t>
      </w:r>
    </w:p>
    <w:p w:rsidR="00C0547B" w:rsidRPr="00AC3246" w:rsidRDefault="0009593C" w:rsidP="00FF0F26">
      <w:pPr>
        <w:tabs>
          <w:tab w:val="left" w:pos="284"/>
          <w:tab w:val="left" w:pos="9356"/>
        </w:tabs>
        <w:spacing w:line="360" w:lineRule="auto"/>
        <w:jc w:val="center"/>
        <w:rPr>
          <w:rFonts w:ascii="Times New Roman" w:hAnsi="Times New Roman" w:cs="Times New Roman"/>
          <w:sz w:val="24"/>
          <w:szCs w:val="24"/>
        </w:rPr>
      </w:pPr>
      <w:r w:rsidRPr="00AC3246">
        <w:rPr>
          <w:rFonts w:ascii="Times New Roman" w:hAnsi="Times New Roman" w:cs="Times New Roman"/>
          <w:sz w:val="24"/>
          <w:szCs w:val="24"/>
        </w:rPr>
        <w:t xml:space="preserve">T.C. </w:t>
      </w:r>
      <w:r w:rsidR="00C0547B" w:rsidRPr="00AC3246">
        <w:rPr>
          <w:rFonts w:ascii="Times New Roman" w:hAnsi="Times New Roman" w:cs="Times New Roman"/>
          <w:sz w:val="24"/>
          <w:szCs w:val="24"/>
        </w:rPr>
        <w:t>Bartın Ün</w:t>
      </w:r>
      <w:r w:rsidR="00B83095" w:rsidRPr="00AC3246">
        <w:rPr>
          <w:rFonts w:ascii="Times New Roman" w:hAnsi="Times New Roman" w:cs="Times New Roman"/>
          <w:sz w:val="24"/>
          <w:szCs w:val="24"/>
        </w:rPr>
        <w:t>i</w:t>
      </w:r>
      <w:r w:rsidR="00C0547B" w:rsidRPr="00AC3246">
        <w:rPr>
          <w:rFonts w:ascii="Times New Roman" w:hAnsi="Times New Roman" w:cs="Times New Roman"/>
          <w:sz w:val="24"/>
          <w:szCs w:val="24"/>
        </w:rPr>
        <w:t>v</w:t>
      </w:r>
      <w:r w:rsidR="00B83095" w:rsidRPr="00AC3246">
        <w:rPr>
          <w:rFonts w:ascii="Times New Roman" w:hAnsi="Times New Roman" w:cs="Times New Roman"/>
          <w:sz w:val="24"/>
          <w:szCs w:val="24"/>
        </w:rPr>
        <w:t>ersitesi,</w:t>
      </w:r>
      <w:r w:rsidR="00C0547B" w:rsidRPr="00AC3246">
        <w:rPr>
          <w:rFonts w:ascii="Times New Roman" w:hAnsi="Times New Roman" w:cs="Times New Roman"/>
          <w:sz w:val="24"/>
          <w:szCs w:val="24"/>
        </w:rPr>
        <w:t xml:space="preserve"> Bartın M</w:t>
      </w:r>
      <w:r w:rsidR="00B83095" w:rsidRPr="00AC3246">
        <w:rPr>
          <w:rFonts w:ascii="Times New Roman" w:hAnsi="Times New Roman" w:cs="Times New Roman"/>
          <w:sz w:val="24"/>
          <w:szCs w:val="24"/>
        </w:rPr>
        <w:t>eslek</w:t>
      </w:r>
      <w:r w:rsidR="00FA1621" w:rsidRPr="00AC3246">
        <w:rPr>
          <w:rFonts w:ascii="Times New Roman" w:hAnsi="Times New Roman" w:cs="Times New Roman"/>
          <w:sz w:val="24"/>
          <w:szCs w:val="24"/>
        </w:rPr>
        <w:t xml:space="preserve"> Y</w:t>
      </w:r>
      <w:r w:rsidR="00B83095" w:rsidRPr="00AC3246">
        <w:rPr>
          <w:rFonts w:ascii="Times New Roman" w:hAnsi="Times New Roman" w:cs="Times New Roman"/>
          <w:sz w:val="24"/>
          <w:szCs w:val="24"/>
        </w:rPr>
        <w:t>üksekokulu</w:t>
      </w:r>
    </w:p>
    <w:p w:rsidR="00C0547B" w:rsidRPr="00AC3246" w:rsidRDefault="00C0547B" w:rsidP="00FF0F26">
      <w:pPr>
        <w:tabs>
          <w:tab w:val="left" w:pos="284"/>
          <w:tab w:val="left" w:pos="9356"/>
        </w:tabs>
        <w:spacing w:line="360" w:lineRule="auto"/>
        <w:jc w:val="center"/>
        <w:rPr>
          <w:rFonts w:ascii="Times New Roman" w:hAnsi="Times New Roman" w:cs="Times New Roman"/>
          <w:sz w:val="24"/>
          <w:szCs w:val="24"/>
        </w:rPr>
      </w:pPr>
    </w:p>
    <w:p w:rsidR="00D10D17" w:rsidRPr="00AC3246" w:rsidRDefault="00D10D17" w:rsidP="00FF0F26">
      <w:pPr>
        <w:tabs>
          <w:tab w:val="left" w:pos="284"/>
          <w:tab w:val="left" w:pos="9356"/>
        </w:tabs>
        <w:spacing w:line="360" w:lineRule="auto"/>
        <w:jc w:val="center"/>
        <w:rPr>
          <w:rFonts w:ascii="Times New Roman" w:hAnsi="Times New Roman" w:cs="Times New Roman"/>
          <w:b/>
          <w:sz w:val="24"/>
          <w:szCs w:val="24"/>
        </w:rPr>
      </w:pPr>
    </w:p>
    <w:p w:rsidR="00DF76D9" w:rsidRPr="00AC3246" w:rsidRDefault="00DF76D9" w:rsidP="00FF0F26">
      <w:pPr>
        <w:tabs>
          <w:tab w:val="left" w:pos="284"/>
          <w:tab w:val="left" w:pos="9356"/>
        </w:tabs>
        <w:spacing w:line="360" w:lineRule="auto"/>
        <w:jc w:val="center"/>
        <w:rPr>
          <w:rFonts w:ascii="Times New Roman" w:hAnsi="Times New Roman" w:cs="Times New Roman"/>
          <w:b/>
          <w:sz w:val="24"/>
          <w:szCs w:val="24"/>
        </w:rPr>
      </w:pPr>
    </w:p>
    <w:p w:rsidR="00153A1D" w:rsidRPr="00AC3246" w:rsidRDefault="00153A1D" w:rsidP="00FF0F26">
      <w:pPr>
        <w:tabs>
          <w:tab w:val="left" w:pos="284"/>
          <w:tab w:val="left" w:pos="9356"/>
        </w:tabs>
        <w:spacing w:line="360" w:lineRule="auto"/>
        <w:jc w:val="center"/>
        <w:rPr>
          <w:rFonts w:ascii="Times New Roman" w:hAnsi="Times New Roman" w:cs="Times New Roman"/>
          <w:b/>
          <w:sz w:val="24"/>
          <w:szCs w:val="24"/>
        </w:rPr>
      </w:pPr>
      <w:r w:rsidRPr="00AC3246">
        <w:rPr>
          <w:rFonts w:ascii="Times New Roman" w:hAnsi="Times New Roman" w:cs="Times New Roman"/>
          <w:b/>
          <w:sz w:val="24"/>
          <w:szCs w:val="24"/>
        </w:rPr>
        <w:t>Bartın, 2011</w:t>
      </w:r>
    </w:p>
    <w:p w:rsidR="00C0547B" w:rsidRPr="00AC3246" w:rsidRDefault="00C0547B" w:rsidP="00AC3246">
      <w:pPr>
        <w:tabs>
          <w:tab w:val="left" w:pos="284"/>
          <w:tab w:val="left" w:pos="9356"/>
        </w:tabs>
        <w:spacing w:line="360" w:lineRule="auto"/>
        <w:jc w:val="both"/>
        <w:rPr>
          <w:rFonts w:ascii="Times New Roman" w:hAnsi="Times New Roman" w:cs="Times New Roman"/>
          <w:b/>
          <w:sz w:val="24"/>
          <w:szCs w:val="24"/>
        </w:rPr>
      </w:pPr>
    </w:p>
    <w:p w:rsidR="006607BB" w:rsidRPr="00AC3246" w:rsidRDefault="006607BB" w:rsidP="00AC3246">
      <w:pPr>
        <w:tabs>
          <w:tab w:val="left" w:pos="284"/>
          <w:tab w:val="left" w:pos="9356"/>
        </w:tabs>
        <w:spacing w:line="360" w:lineRule="auto"/>
        <w:jc w:val="both"/>
        <w:rPr>
          <w:rFonts w:ascii="Times New Roman" w:hAnsi="Times New Roman" w:cs="Times New Roman"/>
          <w:b/>
          <w:sz w:val="24"/>
          <w:szCs w:val="24"/>
        </w:rPr>
      </w:pPr>
    </w:p>
    <w:p w:rsidR="0002669A" w:rsidRPr="00AC3246" w:rsidRDefault="0002669A" w:rsidP="00AC3246">
      <w:pPr>
        <w:tabs>
          <w:tab w:val="left" w:pos="284"/>
          <w:tab w:val="left" w:pos="9356"/>
        </w:tabs>
        <w:spacing w:line="360" w:lineRule="auto"/>
        <w:jc w:val="both"/>
        <w:rPr>
          <w:rFonts w:ascii="Times New Roman" w:hAnsi="Times New Roman" w:cs="Times New Roman"/>
          <w:b/>
          <w:sz w:val="24"/>
          <w:szCs w:val="24"/>
        </w:rPr>
      </w:pPr>
    </w:p>
    <w:p w:rsidR="0002669A" w:rsidRPr="00AC3246" w:rsidRDefault="0002669A" w:rsidP="00AC3246">
      <w:pPr>
        <w:tabs>
          <w:tab w:val="left" w:pos="284"/>
          <w:tab w:val="left" w:pos="9356"/>
        </w:tabs>
        <w:spacing w:line="360" w:lineRule="auto"/>
        <w:jc w:val="both"/>
        <w:rPr>
          <w:rFonts w:ascii="Times New Roman" w:hAnsi="Times New Roman" w:cs="Times New Roman"/>
          <w:b/>
          <w:sz w:val="24"/>
          <w:szCs w:val="24"/>
        </w:rPr>
      </w:pPr>
    </w:p>
    <w:p w:rsidR="0002669A" w:rsidRPr="00AC3246" w:rsidRDefault="0002669A" w:rsidP="00AC3246">
      <w:pPr>
        <w:tabs>
          <w:tab w:val="left" w:pos="284"/>
          <w:tab w:val="left" w:pos="9356"/>
        </w:tabs>
        <w:spacing w:line="360" w:lineRule="auto"/>
        <w:jc w:val="both"/>
        <w:rPr>
          <w:rFonts w:ascii="Times New Roman" w:hAnsi="Times New Roman" w:cs="Times New Roman"/>
          <w:b/>
          <w:sz w:val="24"/>
          <w:szCs w:val="24"/>
        </w:rPr>
      </w:pPr>
    </w:p>
    <w:p w:rsidR="00FF0F26" w:rsidRDefault="00FF0F26" w:rsidP="00AC3246">
      <w:pPr>
        <w:spacing w:line="360" w:lineRule="auto"/>
        <w:ind w:right="-240"/>
        <w:jc w:val="both"/>
        <w:rPr>
          <w:rFonts w:ascii="Times New Roman" w:hAnsi="Times New Roman" w:cs="Times New Roman"/>
          <w:b/>
          <w:sz w:val="24"/>
          <w:szCs w:val="24"/>
        </w:rPr>
      </w:pPr>
    </w:p>
    <w:p w:rsidR="00FF0F26" w:rsidRDefault="00FF0F26" w:rsidP="00AC3246">
      <w:pPr>
        <w:spacing w:line="360" w:lineRule="auto"/>
        <w:ind w:right="-240"/>
        <w:jc w:val="both"/>
        <w:rPr>
          <w:rFonts w:ascii="Times New Roman" w:hAnsi="Times New Roman" w:cs="Times New Roman"/>
          <w:b/>
          <w:sz w:val="24"/>
          <w:szCs w:val="24"/>
        </w:rPr>
      </w:pPr>
    </w:p>
    <w:p w:rsidR="004B3AEA" w:rsidRPr="00AC3246" w:rsidRDefault="00D4514F" w:rsidP="00AC3246">
      <w:pPr>
        <w:spacing w:line="360" w:lineRule="auto"/>
        <w:ind w:right="-240"/>
        <w:jc w:val="both"/>
        <w:rPr>
          <w:rFonts w:ascii="Times New Roman" w:hAnsi="Times New Roman" w:cs="Times New Roman"/>
          <w:b/>
          <w:sz w:val="24"/>
          <w:szCs w:val="24"/>
        </w:rPr>
      </w:pPr>
      <w:r w:rsidRPr="00AC3246">
        <w:rPr>
          <w:rFonts w:ascii="Times New Roman" w:hAnsi="Times New Roman" w:cs="Times New Roman"/>
          <w:b/>
          <w:sz w:val="24"/>
          <w:szCs w:val="24"/>
        </w:rPr>
        <w:lastRenderedPageBreak/>
        <w:t>İÇİNDEKİLER</w:t>
      </w:r>
      <w:r w:rsidRPr="00AC3246">
        <w:rPr>
          <w:rFonts w:ascii="Times New Roman" w:hAnsi="Times New Roman" w:cs="Times New Roman"/>
          <w:b/>
          <w:sz w:val="24"/>
          <w:szCs w:val="24"/>
        </w:rPr>
        <w:tab/>
      </w:r>
      <w:r w:rsidRPr="00AC3246">
        <w:rPr>
          <w:rFonts w:ascii="Times New Roman" w:hAnsi="Times New Roman" w:cs="Times New Roman"/>
          <w:b/>
          <w:sz w:val="24"/>
          <w:szCs w:val="24"/>
        </w:rPr>
        <w:tab/>
      </w:r>
      <w:r w:rsidRPr="00AC3246">
        <w:rPr>
          <w:rFonts w:ascii="Times New Roman" w:hAnsi="Times New Roman" w:cs="Times New Roman"/>
          <w:b/>
          <w:sz w:val="24"/>
          <w:szCs w:val="24"/>
        </w:rPr>
        <w:tab/>
      </w:r>
      <w:r w:rsidRPr="00AC3246">
        <w:rPr>
          <w:rFonts w:ascii="Times New Roman" w:hAnsi="Times New Roman" w:cs="Times New Roman"/>
          <w:b/>
          <w:sz w:val="24"/>
          <w:szCs w:val="24"/>
        </w:rPr>
        <w:tab/>
      </w:r>
      <w:r w:rsidRPr="00AC3246">
        <w:rPr>
          <w:rFonts w:ascii="Times New Roman" w:hAnsi="Times New Roman" w:cs="Times New Roman"/>
          <w:b/>
          <w:sz w:val="24"/>
          <w:szCs w:val="24"/>
        </w:rPr>
        <w:tab/>
      </w:r>
      <w:r w:rsidRPr="00AC3246">
        <w:rPr>
          <w:rFonts w:ascii="Times New Roman" w:hAnsi="Times New Roman" w:cs="Times New Roman"/>
          <w:b/>
          <w:sz w:val="24"/>
          <w:szCs w:val="24"/>
        </w:rPr>
        <w:tab/>
      </w:r>
      <w:r w:rsidRPr="00AC3246">
        <w:rPr>
          <w:rFonts w:ascii="Times New Roman" w:hAnsi="Times New Roman" w:cs="Times New Roman"/>
          <w:b/>
          <w:sz w:val="24"/>
          <w:szCs w:val="24"/>
        </w:rPr>
        <w:tab/>
      </w:r>
      <w:r w:rsidRPr="00AC3246">
        <w:rPr>
          <w:rFonts w:ascii="Times New Roman" w:hAnsi="Times New Roman" w:cs="Times New Roman"/>
          <w:b/>
          <w:sz w:val="24"/>
          <w:szCs w:val="24"/>
        </w:rPr>
        <w:tab/>
        <w:t>Sayfa No</w:t>
      </w:r>
    </w:p>
    <w:p w:rsidR="004B3AEA" w:rsidRPr="00AC3246" w:rsidRDefault="004B3AEA"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1. BARTIN VE ÇEVRESİNİN COĞRAF</w:t>
      </w:r>
      <w:r w:rsidR="00BB2208">
        <w:rPr>
          <w:rFonts w:ascii="Times New Roman" w:hAnsi="Times New Roman" w:cs="Times New Roman"/>
          <w:b/>
          <w:sz w:val="24"/>
          <w:szCs w:val="24"/>
        </w:rPr>
        <w:t>YASI</w:t>
      </w:r>
      <w:r w:rsidR="003A76F2" w:rsidRPr="00AC3246">
        <w:rPr>
          <w:rFonts w:ascii="Times New Roman" w:hAnsi="Times New Roman" w:cs="Times New Roman"/>
          <w:b/>
          <w:sz w:val="24"/>
          <w:szCs w:val="24"/>
        </w:rPr>
        <w:tab/>
      </w:r>
      <w:r w:rsidR="003A76F2" w:rsidRPr="00AC3246">
        <w:rPr>
          <w:rFonts w:ascii="Times New Roman" w:hAnsi="Times New Roman" w:cs="Times New Roman"/>
          <w:b/>
          <w:sz w:val="24"/>
          <w:szCs w:val="24"/>
        </w:rPr>
        <w:tab/>
      </w:r>
      <w:r w:rsidR="003A76F2" w:rsidRPr="00AC3246">
        <w:rPr>
          <w:rFonts w:ascii="Times New Roman" w:hAnsi="Times New Roman" w:cs="Times New Roman"/>
          <w:b/>
          <w:sz w:val="24"/>
          <w:szCs w:val="24"/>
        </w:rPr>
        <w:tab/>
      </w:r>
    </w:p>
    <w:p w:rsidR="004B3AEA" w:rsidRPr="00AC3246" w:rsidRDefault="004B3AEA" w:rsidP="00AC3246">
      <w:pPr>
        <w:spacing w:after="0" w:line="360" w:lineRule="auto"/>
        <w:ind w:left="705"/>
        <w:jc w:val="both"/>
        <w:rPr>
          <w:rFonts w:ascii="Times New Roman" w:hAnsi="Times New Roman" w:cs="Times New Roman"/>
          <w:sz w:val="24"/>
          <w:szCs w:val="24"/>
        </w:rPr>
      </w:pPr>
      <w:r w:rsidRPr="00AC3246">
        <w:rPr>
          <w:rFonts w:ascii="Times New Roman" w:hAnsi="Times New Roman" w:cs="Times New Roman"/>
          <w:sz w:val="24"/>
          <w:szCs w:val="24"/>
        </w:rPr>
        <w:t>1.1. Coğrafi Konumu</w:t>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b/>
          <w:sz w:val="24"/>
          <w:szCs w:val="24"/>
        </w:rPr>
        <w:tab/>
      </w:r>
      <w:r w:rsidR="003A76F2" w:rsidRPr="00AC3246">
        <w:rPr>
          <w:rFonts w:ascii="Times New Roman" w:hAnsi="Times New Roman" w:cs="Times New Roman"/>
          <w:b/>
          <w:sz w:val="24"/>
          <w:szCs w:val="24"/>
        </w:rPr>
        <w:tab/>
      </w:r>
      <w:r w:rsidR="003A76F2" w:rsidRPr="00AC3246">
        <w:rPr>
          <w:rFonts w:ascii="Times New Roman" w:hAnsi="Times New Roman" w:cs="Times New Roman"/>
          <w:sz w:val="24"/>
          <w:szCs w:val="24"/>
        </w:rPr>
        <w:t>4</w:t>
      </w:r>
    </w:p>
    <w:p w:rsidR="004B3AEA" w:rsidRPr="00AC3246" w:rsidRDefault="004B3AEA" w:rsidP="00AC3246">
      <w:pPr>
        <w:spacing w:after="0" w:line="360" w:lineRule="auto"/>
        <w:ind w:firstLine="705"/>
        <w:jc w:val="both"/>
        <w:rPr>
          <w:rFonts w:ascii="Times New Roman" w:hAnsi="Times New Roman" w:cs="Times New Roman"/>
          <w:sz w:val="24"/>
          <w:szCs w:val="24"/>
        </w:rPr>
      </w:pPr>
      <w:r w:rsidRPr="00AC3246">
        <w:rPr>
          <w:rFonts w:ascii="Times New Roman" w:hAnsi="Times New Roman" w:cs="Times New Roman"/>
          <w:sz w:val="24"/>
          <w:szCs w:val="24"/>
        </w:rPr>
        <w:t xml:space="preserve">1.2. Fiziki Coğrafya </w:t>
      </w:r>
      <w:r w:rsidR="0008355B">
        <w:rPr>
          <w:rFonts w:ascii="Times New Roman" w:hAnsi="Times New Roman" w:cs="Times New Roman"/>
          <w:sz w:val="24"/>
          <w:szCs w:val="24"/>
        </w:rPr>
        <w:t xml:space="preserve">        </w:t>
      </w:r>
      <w:r w:rsidR="0008355B">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003A76F2" w:rsidRPr="00AC3246">
        <w:rPr>
          <w:rFonts w:ascii="Times New Roman" w:hAnsi="Times New Roman" w:cs="Times New Roman"/>
          <w:sz w:val="24"/>
          <w:szCs w:val="24"/>
        </w:rPr>
        <w:tab/>
        <w:t>5</w:t>
      </w:r>
    </w:p>
    <w:p w:rsidR="004B3AEA" w:rsidRPr="00AC3246" w:rsidRDefault="004B3AEA" w:rsidP="00AC3246">
      <w:pPr>
        <w:spacing w:after="0" w:line="360" w:lineRule="auto"/>
        <w:ind w:left="708" w:firstLine="708"/>
        <w:jc w:val="both"/>
        <w:rPr>
          <w:rFonts w:ascii="Times New Roman" w:hAnsi="Times New Roman" w:cs="Times New Roman"/>
          <w:sz w:val="24"/>
          <w:szCs w:val="24"/>
        </w:rPr>
      </w:pPr>
      <w:r w:rsidRPr="00AC3246">
        <w:rPr>
          <w:rFonts w:ascii="Times New Roman" w:hAnsi="Times New Roman" w:cs="Times New Roman"/>
          <w:sz w:val="24"/>
          <w:szCs w:val="24"/>
        </w:rPr>
        <w:t>1.2.1.   Jeolojik ve Jeomorfolojik Özellikleri</w:t>
      </w:r>
      <w:r w:rsidRPr="00AC3246">
        <w:rPr>
          <w:rFonts w:ascii="Times New Roman" w:hAnsi="Times New Roman" w:cs="Times New Roman"/>
          <w:sz w:val="24"/>
          <w:szCs w:val="24"/>
        </w:rPr>
        <w:tab/>
      </w:r>
      <w:r w:rsidRPr="00AC3246">
        <w:rPr>
          <w:rFonts w:ascii="Times New Roman" w:hAnsi="Times New Roman" w:cs="Times New Roman"/>
          <w:sz w:val="24"/>
          <w:szCs w:val="24"/>
        </w:rPr>
        <w:tab/>
      </w:r>
      <w:r w:rsidR="003A76F2" w:rsidRPr="00AC3246">
        <w:rPr>
          <w:rFonts w:ascii="Times New Roman" w:hAnsi="Times New Roman" w:cs="Times New Roman"/>
          <w:sz w:val="24"/>
          <w:szCs w:val="24"/>
        </w:rPr>
        <w:tab/>
        <w:t>5</w:t>
      </w:r>
    </w:p>
    <w:p w:rsidR="004B3AEA" w:rsidRPr="00AC3246" w:rsidRDefault="004B3AEA" w:rsidP="00AC3246">
      <w:pPr>
        <w:spacing w:after="0" w:line="360" w:lineRule="auto"/>
        <w:ind w:left="708" w:firstLine="708"/>
        <w:jc w:val="both"/>
        <w:rPr>
          <w:rFonts w:ascii="Times New Roman" w:hAnsi="Times New Roman" w:cs="Times New Roman"/>
          <w:sz w:val="24"/>
          <w:szCs w:val="24"/>
        </w:rPr>
      </w:pPr>
      <w:r w:rsidRPr="00AC3246">
        <w:rPr>
          <w:rFonts w:ascii="Times New Roman" w:hAnsi="Times New Roman" w:cs="Times New Roman"/>
          <w:sz w:val="24"/>
          <w:szCs w:val="24"/>
        </w:rPr>
        <w:t>1.2.2.   Hidrografik Özellikler</w:t>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003A76F2" w:rsidRPr="00AC3246">
        <w:rPr>
          <w:rFonts w:ascii="Times New Roman" w:hAnsi="Times New Roman" w:cs="Times New Roman"/>
          <w:sz w:val="24"/>
          <w:szCs w:val="24"/>
        </w:rPr>
        <w:tab/>
        <w:t>7</w:t>
      </w:r>
    </w:p>
    <w:p w:rsidR="004B3AEA" w:rsidRPr="00AC3246" w:rsidRDefault="004B3AEA" w:rsidP="00AC3246">
      <w:pPr>
        <w:spacing w:after="0" w:line="360" w:lineRule="auto"/>
        <w:ind w:left="708" w:firstLine="708"/>
        <w:jc w:val="both"/>
        <w:rPr>
          <w:rFonts w:ascii="Times New Roman" w:hAnsi="Times New Roman" w:cs="Times New Roman"/>
          <w:sz w:val="24"/>
          <w:szCs w:val="24"/>
        </w:rPr>
      </w:pPr>
      <w:r w:rsidRPr="00AC3246">
        <w:rPr>
          <w:rFonts w:ascii="Times New Roman" w:hAnsi="Times New Roman" w:cs="Times New Roman"/>
          <w:sz w:val="24"/>
          <w:szCs w:val="24"/>
        </w:rPr>
        <w:t>1.2.3.   İklim Özellikleri</w:t>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003A76F2" w:rsidRPr="00AC3246">
        <w:rPr>
          <w:rFonts w:ascii="Times New Roman" w:hAnsi="Times New Roman" w:cs="Times New Roman"/>
          <w:sz w:val="24"/>
          <w:szCs w:val="24"/>
        </w:rPr>
        <w:tab/>
        <w:t>7</w:t>
      </w:r>
    </w:p>
    <w:p w:rsidR="004B3AEA" w:rsidRPr="00AC3246" w:rsidRDefault="004B3AEA" w:rsidP="00AC3246">
      <w:pPr>
        <w:spacing w:after="0" w:line="360" w:lineRule="auto"/>
        <w:ind w:left="708" w:firstLine="708"/>
        <w:jc w:val="both"/>
        <w:rPr>
          <w:rFonts w:ascii="Times New Roman" w:hAnsi="Times New Roman" w:cs="Times New Roman"/>
          <w:sz w:val="24"/>
          <w:szCs w:val="24"/>
        </w:rPr>
      </w:pPr>
      <w:r w:rsidRPr="00AC3246">
        <w:rPr>
          <w:rFonts w:ascii="Times New Roman" w:hAnsi="Times New Roman" w:cs="Times New Roman"/>
          <w:sz w:val="24"/>
          <w:szCs w:val="24"/>
        </w:rPr>
        <w:t>1.2.4.   Biyocoğrafya Özellikleri</w:t>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003A76F2" w:rsidRPr="00AC3246">
        <w:rPr>
          <w:rFonts w:ascii="Times New Roman" w:hAnsi="Times New Roman" w:cs="Times New Roman"/>
          <w:sz w:val="24"/>
          <w:szCs w:val="24"/>
        </w:rPr>
        <w:tab/>
        <w:t>8</w:t>
      </w:r>
    </w:p>
    <w:p w:rsidR="004B3AEA" w:rsidRPr="00AC3246" w:rsidRDefault="004B3AEA" w:rsidP="00AC3246">
      <w:pPr>
        <w:spacing w:after="0" w:line="360" w:lineRule="auto"/>
        <w:ind w:firstLine="705"/>
        <w:jc w:val="both"/>
        <w:rPr>
          <w:rFonts w:ascii="Times New Roman" w:hAnsi="Times New Roman" w:cs="Times New Roman"/>
          <w:sz w:val="24"/>
          <w:szCs w:val="24"/>
        </w:rPr>
      </w:pPr>
      <w:r w:rsidRPr="00AC3246">
        <w:rPr>
          <w:rFonts w:ascii="Times New Roman" w:hAnsi="Times New Roman" w:cs="Times New Roman"/>
          <w:sz w:val="24"/>
          <w:szCs w:val="24"/>
        </w:rPr>
        <w:t>1.3.</w:t>
      </w:r>
      <w:r w:rsidR="00B023C9" w:rsidRPr="00AC3246">
        <w:rPr>
          <w:rFonts w:ascii="Times New Roman" w:hAnsi="Times New Roman" w:cs="Times New Roman"/>
          <w:sz w:val="24"/>
          <w:szCs w:val="24"/>
        </w:rPr>
        <w:t xml:space="preserve"> </w:t>
      </w:r>
      <w:r w:rsidRPr="00AC3246">
        <w:rPr>
          <w:rFonts w:ascii="Times New Roman" w:hAnsi="Times New Roman" w:cs="Times New Roman"/>
          <w:sz w:val="24"/>
          <w:szCs w:val="24"/>
        </w:rPr>
        <w:t xml:space="preserve">Beşeri Coğrafya </w:t>
      </w:r>
      <w:r w:rsidR="0008355B">
        <w:rPr>
          <w:rFonts w:ascii="Times New Roman" w:hAnsi="Times New Roman" w:cs="Times New Roman"/>
          <w:sz w:val="24"/>
          <w:szCs w:val="24"/>
        </w:rPr>
        <w:tab/>
      </w:r>
      <w:r w:rsidR="0008355B">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003A76F2" w:rsidRPr="00AC3246">
        <w:rPr>
          <w:rFonts w:ascii="Times New Roman" w:hAnsi="Times New Roman" w:cs="Times New Roman"/>
          <w:sz w:val="24"/>
          <w:szCs w:val="24"/>
        </w:rPr>
        <w:tab/>
        <w:t>11</w:t>
      </w:r>
    </w:p>
    <w:p w:rsidR="004B3AEA" w:rsidRPr="00AC3246" w:rsidRDefault="004B3AEA" w:rsidP="00AC3246">
      <w:pPr>
        <w:spacing w:after="0" w:line="360" w:lineRule="auto"/>
        <w:ind w:left="702" w:firstLine="708"/>
        <w:jc w:val="both"/>
        <w:rPr>
          <w:rFonts w:ascii="Times New Roman" w:hAnsi="Times New Roman" w:cs="Times New Roman"/>
          <w:sz w:val="24"/>
          <w:szCs w:val="24"/>
        </w:rPr>
      </w:pPr>
      <w:r w:rsidRPr="00AC3246">
        <w:rPr>
          <w:rFonts w:ascii="Times New Roman" w:hAnsi="Times New Roman" w:cs="Times New Roman"/>
          <w:sz w:val="24"/>
          <w:szCs w:val="24"/>
        </w:rPr>
        <w:t>1.3.1.   Nüfus</w:t>
      </w:r>
      <w:r w:rsidRPr="00AC3246">
        <w:rPr>
          <w:rFonts w:ascii="Times New Roman" w:hAnsi="Times New Roman" w:cs="Times New Roman"/>
          <w:sz w:val="24"/>
          <w:szCs w:val="24"/>
        </w:rPr>
        <w:tab/>
      </w:r>
      <w:r w:rsidR="002B106F" w:rsidRPr="00AC3246">
        <w:rPr>
          <w:rFonts w:ascii="Times New Roman" w:hAnsi="Times New Roman" w:cs="Times New Roman"/>
          <w:sz w:val="24"/>
          <w:szCs w:val="24"/>
        </w:rPr>
        <w:t xml:space="preserve"> ve Yerleşme</w:t>
      </w:r>
      <w:r w:rsidR="003A76F2" w:rsidRPr="00AC3246">
        <w:rPr>
          <w:rFonts w:ascii="Times New Roman" w:hAnsi="Times New Roman" w:cs="Times New Roman"/>
          <w:sz w:val="24"/>
          <w:szCs w:val="24"/>
        </w:rPr>
        <w:tab/>
      </w:r>
      <w:r w:rsidR="003A76F2" w:rsidRPr="00AC3246">
        <w:rPr>
          <w:rFonts w:ascii="Times New Roman" w:hAnsi="Times New Roman" w:cs="Times New Roman"/>
          <w:sz w:val="24"/>
          <w:szCs w:val="24"/>
        </w:rPr>
        <w:tab/>
      </w:r>
      <w:r w:rsidR="003A76F2" w:rsidRPr="00AC3246">
        <w:rPr>
          <w:rFonts w:ascii="Times New Roman" w:hAnsi="Times New Roman" w:cs="Times New Roman"/>
          <w:sz w:val="24"/>
          <w:szCs w:val="24"/>
        </w:rPr>
        <w:tab/>
      </w:r>
      <w:r w:rsidR="003A76F2" w:rsidRPr="00AC3246">
        <w:rPr>
          <w:rFonts w:ascii="Times New Roman" w:hAnsi="Times New Roman" w:cs="Times New Roman"/>
          <w:sz w:val="24"/>
          <w:szCs w:val="24"/>
        </w:rPr>
        <w:tab/>
      </w:r>
      <w:r w:rsidR="003A76F2" w:rsidRPr="00AC3246">
        <w:rPr>
          <w:rFonts w:ascii="Times New Roman" w:hAnsi="Times New Roman" w:cs="Times New Roman"/>
          <w:sz w:val="24"/>
          <w:szCs w:val="24"/>
        </w:rPr>
        <w:tab/>
      </w:r>
      <w:r w:rsidR="003A76F2" w:rsidRPr="00AC3246">
        <w:rPr>
          <w:rFonts w:ascii="Times New Roman" w:hAnsi="Times New Roman" w:cs="Times New Roman"/>
          <w:sz w:val="24"/>
          <w:szCs w:val="24"/>
        </w:rPr>
        <w:tab/>
        <w:t>11</w:t>
      </w:r>
    </w:p>
    <w:p w:rsidR="004B3AEA" w:rsidRPr="00AC3246" w:rsidRDefault="004B3AEA" w:rsidP="00AC3246">
      <w:pPr>
        <w:spacing w:after="0" w:line="360" w:lineRule="auto"/>
        <w:ind w:left="702" w:firstLine="708"/>
        <w:jc w:val="both"/>
        <w:rPr>
          <w:rFonts w:ascii="Times New Roman" w:hAnsi="Times New Roman" w:cs="Times New Roman"/>
          <w:sz w:val="24"/>
          <w:szCs w:val="24"/>
        </w:rPr>
      </w:pPr>
      <w:r w:rsidRPr="00AC3246">
        <w:rPr>
          <w:rFonts w:ascii="Times New Roman" w:hAnsi="Times New Roman" w:cs="Times New Roman"/>
          <w:sz w:val="24"/>
          <w:szCs w:val="24"/>
        </w:rPr>
        <w:t xml:space="preserve">1.3.2.   </w:t>
      </w:r>
      <w:r w:rsidR="002B106F" w:rsidRPr="00AC3246">
        <w:rPr>
          <w:rFonts w:ascii="Times New Roman" w:hAnsi="Times New Roman" w:cs="Times New Roman"/>
          <w:sz w:val="24"/>
          <w:szCs w:val="24"/>
        </w:rPr>
        <w:t>Ulaşım</w:t>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003A76F2" w:rsidRPr="00AC3246">
        <w:rPr>
          <w:rFonts w:ascii="Times New Roman" w:hAnsi="Times New Roman" w:cs="Times New Roman"/>
          <w:sz w:val="24"/>
          <w:szCs w:val="24"/>
        </w:rPr>
        <w:tab/>
      </w:r>
      <w:r w:rsidR="003A76F2" w:rsidRPr="00AC3246">
        <w:rPr>
          <w:rFonts w:ascii="Times New Roman" w:hAnsi="Times New Roman" w:cs="Times New Roman"/>
          <w:sz w:val="24"/>
          <w:szCs w:val="24"/>
        </w:rPr>
        <w:tab/>
        <w:t>13</w:t>
      </w:r>
    </w:p>
    <w:p w:rsidR="004B3AEA" w:rsidRPr="00AC3246" w:rsidRDefault="004B3AEA" w:rsidP="00AC3246">
      <w:pPr>
        <w:spacing w:after="0" w:line="360" w:lineRule="auto"/>
        <w:ind w:left="702" w:firstLine="708"/>
        <w:jc w:val="both"/>
        <w:rPr>
          <w:rFonts w:ascii="Times New Roman" w:hAnsi="Times New Roman" w:cs="Times New Roman"/>
          <w:sz w:val="24"/>
          <w:szCs w:val="24"/>
        </w:rPr>
      </w:pPr>
      <w:r w:rsidRPr="00AC3246">
        <w:rPr>
          <w:rFonts w:ascii="Times New Roman" w:hAnsi="Times New Roman" w:cs="Times New Roman"/>
          <w:sz w:val="24"/>
          <w:szCs w:val="24"/>
        </w:rPr>
        <w:t>1.3.3.   Ekonomik Yapı</w:t>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003A76F2" w:rsidRPr="00AC3246">
        <w:rPr>
          <w:rFonts w:ascii="Times New Roman" w:hAnsi="Times New Roman" w:cs="Times New Roman"/>
          <w:sz w:val="24"/>
          <w:szCs w:val="24"/>
        </w:rPr>
        <w:tab/>
        <w:t>14</w:t>
      </w:r>
    </w:p>
    <w:p w:rsidR="004B3AEA" w:rsidRPr="00AC3246" w:rsidRDefault="004B3AEA" w:rsidP="00AC3246">
      <w:pPr>
        <w:spacing w:after="0" w:line="360" w:lineRule="auto"/>
        <w:ind w:left="702" w:firstLine="708"/>
        <w:jc w:val="both"/>
        <w:rPr>
          <w:rFonts w:ascii="Times New Roman" w:hAnsi="Times New Roman" w:cs="Times New Roman"/>
          <w:sz w:val="24"/>
          <w:szCs w:val="24"/>
        </w:rPr>
      </w:pPr>
      <w:r w:rsidRPr="00AC3246">
        <w:rPr>
          <w:rFonts w:ascii="Times New Roman" w:hAnsi="Times New Roman" w:cs="Times New Roman"/>
          <w:sz w:val="24"/>
          <w:szCs w:val="24"/>
        </w:rPr>
        <w:t>1.3.4.   Altyapı</w:t>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003A76F2" w:rsidRPr="00AC3246">
        <w:rPr>
          <w:rFonts w:ascii="Times New Roman" w:hAnsi="Times New Roman" w:cs="Times New Roman"/>
          <w:sz w:val="24"/>
          <w:szCs w:val="24"/>
        </w:rPr>
        <w:tab/>
        <w:t>17</w:t>
      </w:r>
    </w:p>
    <w:p w:rsidR="004B3AEA" w:rsidRPr="00AC3246" w:rsidRDefault="004B3AEA"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2. BARTIN VE ÇEVRESİNİN TURİZMİ</w:t>
      </w:r>
      <w:r w:rsidR="00670C3A" w:rsidRPr="00AC3246">
        <w:rPr>
          <w:rFonts w:ascii="Times New Roman" w:hAnsi="Times New Roman" w:cs="Times New Roman"/>
          <w:b/>
          <w:sz w:val="24"/>
          <w:szCs w:val="24"/>
        </w:rPr>
        <w:tab/>
      </w:r>
      <w:r w:rsidRPr="00AC3246">
        <w:rPr>
          <w:rFonts w:ascii="Times New Roman" w:hAnsi="Times New Roman" w:cs="Times New Roman"/>
          <w:b/>
          <w:sz w:val="24"/>
          <w:szCs w:val="24"/>
        </w:rPr>
        <w:tab/>
      </w:r>
      <w:r w:rsidRPr="00AC3246">
        <w:rPr>
          <w:rFonts w:ascii="Times New Roman" w:hAnsi="Times New Roman" w:cs="Times New Roman"/>
          <w:b/>
          <w:sz w:val="24"/>
          <w:szCs w:val="24"/>
        </w:rPr>
        <w:tab/>
      </w:r>
    </w:p>
    <w:p w:rsidR="004B3AEA" w:rsidRPr="00AC3246" w:rsidRDefault="004B3AEA"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ab/>
        <w:t>2.1. Bartın ve Çevresinin Tarihçesi</w:t>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003A76F2" w:rsidRPr="00AC3246">
        <w:rPr>
          <w:rFonts w:ascii="Times New Roman" w:hAnsi="Times New Roman" w:cs="Times New Roman"/>
          <w:sz w:val="24"/>
          <w:szCs w:val="24"/>
        </w:rPr>
        <w:tab/>
        <w:t>18</w:t>
      </w:r>
    </w:p>
    <w:p w:rsidR="004B3AEA" w:rsidRPr="00AC3246" w:rsidRDefault="004B3AEA"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ab/>
        <w:t>2.2. Bartın ve Çevresinin Çekicilikleri (Değerleri)</w:t>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003A76F2" w:rsidRPr="00AC3246">
        <w:rPr>
          <w:rFonts w:ascii="Times New Roman" w:hAnsi="Times New Roman" w:cs="Times New Roman"/>
          <w:sz w:val="24"/>
          <w:szCs w:val="24"/>
        </w:rPr>
        <w:tab/>
        <w:t>20</w:t>
      </w:r>
      <w:r w:rsidR="003A76F2" w:rsidRPr="00AC3246">
        <w:rPr>
          <w:rFonts w:ascii="Times New Roman" w:hAnsi="Times New Roman" w:cs="Times New Roman"/>
          <w:sz w:val="24"/>
          <w:szCs w:val="24"/>
        </w:rPr>
        <w:tab/>
      </w:r>
      <w:r w:rsidRPr="00AC3246">
        <w:rPr>
          <w:rFonts w:ascii="Times New Roman" w:hAnsi="Times New Roman" w:cs="Times New Roman"/>
          <w:sz w:val="24"/>
          <w:szCs w:val="24"/>
        </w:rPr>
        <w:tab/>
        <w:t>2.2.1. Doğal Değerler</w:t>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003A76F2" w:rsidRPr="00AC3246">
        <w:rPr>
          <w:rFonts w:ascii="Times New Roman" w:hAnsi="Times New Roman" w:cs="Times New Roman"/>
          <w:sz w:val="24"/>
          <w:szCs w:val="24"/>
        </w:rPr>
        <w:tab/>
        <w:t>20</w:t>
      </w:r>
    </w:p>
    <w:p w:rsidR="004B3AEA" w:rsidRPr="00AC3246" w:rsidRDefault="004B3AEA"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ab/>
      </w:r>
      <w:r w:rsidRPr="00AC3246">
        <w:rPr>
          <w:rFonts w:ascii="Times New Roman" w:hAnsi="Times New Roman" w:cs="Times New Roman"/>
          <w:sz w:val="24"/>
          <w:szCs w:val="24"/>
        </w:rPr>
        <w:tab/>
        <w:t>2.2.2. Tarihsel ve Arkeolojik Değerler</w:t>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003A76F2" w:rsidRPr="00AC3246">
        <w:rPr>
          <w:rFonts w:ascii="Times New Roman" w:hAnsi="Times New Roman" w:cs="Times New Roman"/>
          <w:sz w:val="24"/>
          <w:szCs w:val="24"/>
        </w:rPr>
        <w:tab/>
        <w:t>26</w:t>
      </w:r>
    </w:p>
    <w:p w:rsidR="004B3AEA" w:rsidRPr="00AC3246" w:rsidRDefault="004B3AEA"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ab/>
        <w:t>2.3. Bartın ve Çevresinin Turizmi</w:t>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003A76F2" w:rsidRPr="00AC3246">
        <w:rPr>
          <w:rFonts w:ascii="Times New Roman" w:hAnsi="Times New Roman" w:cs="Times New Roman"/>
          <w:sz w:val="24"/>
          <w:szCs w:val="24"/>
        </w:rPr>
        <w:tab/>
      </w:r>
      <w:r w:rsidR="003A76F2" w:rsidRPr="00AC3246">
        <w:rPr>
          <w:rFonts w:ascii="Times New Roman" w:hAnsi="Times New Roman" w:cs="Times New Roman"/>
          <w:sz w:val="24"/>
          <w:szCs w:val="24"/>
        </w:rPr>
        <w:tab/>
        <w:t>30</w:t>
      </w:r>
    </w:p>
    <w:p w:rsidR="004B3AEA" w:rsidRPr="00AC3246" w:rsidRDefault="004B3AEA"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ab/>
      </w:r>
      <w:r w:rsidRPr="00AC3246">
        <w:rPr>
          <w:rFonts w:ascii="Times New Roman" w:hAnsi="Times New Roman" w:cs="Times New Roman"/>
          <w:sz w:val="24"/>
          <w:szCs w:val="24"/>
        </w:rPr>
        <w:tab/>
        <w:t xml:space="preserve">2.3.1. Deniz </w:t>
      </w:r>
      <w:r w:rsidR="009634DF" w:rsidRPr="00AC3246">
        <w:rPr>
          <w:rFonts w:ascii="Times New Roman" w:hAnsi="Times New Roman" w:cs="Times New Roman"/>
          <w:sz w:val="24"/>
          <w:szCs w:val="24"/>
        </w:rPr>
        <w:t xml:space="preserve">ve Irmak </w:t>
      </w:r>
      <w:r w:rsidRPr="00AC3246">
        <w:rPr>
          <w:rFonts w:ascii="Times New Roman" w:hAnsi="Times New Roman" w:cs="Times New Roman"/>
          <w:sz w:val="24"/>
          <w:szCs w:val="24"/>
        </w:rPr>
        <w:t>Turizmi</w:t>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003A76F2" w:rsidRPr="00AC3246">
        <w:rPr>
          <w:rFonts w:ascii="Times New Roman" w:hAnsi="Times New Roman" w:cs="Times New Roman"/>
          <w:sz w:val="24"/>
          <w:szCs w:val="24"/>
        </w:rPr>
        <w:t>30</w:t>
      </w:r>
    </w:p>
    <w:p w:rsidR="004B3AEA" w:rsidRPr="00AC3246" w:rsidRDefault="009634DF"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ab/>
      </w:r>
      <w:r w:rsidRPr="00AC3246">
        <w:rPr>
          <w:rFonts w:ascii="Times New Roman" w:hAnsi="Times New Roman" w:cs="Times New Roman"/>
          <w:sz w:val="24"/>
          <w:szCs w:val="24"/>
        </w:rPr>
        <w:tab/>
        <w:t xml:space="preserve">2.3.2. </w:t>
      </w:r>
      <w:r w:rsidR="004B3AEA" w:rsidRPr="00AC3246">
        <w:rPr>
          <w:rFonts w:ascii="Times New Roman" w:hAnsi="Times New Roman" w:cs="Times New Roman"/>
          <w:sz w:val="24"/>
          <w:szCs w:val="24"/>
        </w:rPr>
        <w:t>Kültür Turizmi</w:t>
      </w:r>
      <w:r w:rsidR="004B3AEA" w:rsidRPr="00AC3246">
        <w:rPr>
          <w:rFonts w:ascii="Times New Roman" w:hAnsi="Times New Roman" w:cs="Times New Roman"/>
          <w:sz w:val="24"/>
          <w:szCs w:val="24"/>
        </w:rPr>
        <w:tab/>
      </w:r>
      <w:r w:rsidR="004B3AEA" w:rsidRPr="00AC3246">
        <w:rPr>
          <w:rFonts w:ascii="Times New Roman" w:hAnsi="Times New Roman" w:cs="Times New Roman"/>
          <w:sz w:val="24"/>
          <w:szCs w:val="24"/>
        </w:rPr>
        <w:tab/>
      </w:r>
      <w:r w:rsidR="004B3AEA" w:rsidRPr="00AC3246">
        <w:rPr>
          <w:rFonts w:ascii="Times New Roman" w:hAnsi="Times New Roman" w:cs="Times New Roman"/>
          <w:sz w:val="24"/>
          <w:szCs w:val="24"/>
        </w:rPr>
        <w:tab/>
      </w:r>
      <w:r w:rsidR="004B3AEA" w:rsidRPr="00AC3246">
        <w:rPr>
          <w:rFonts w:ascii="Times New Roman" w:hAnsi="Times New Roman" w:cs="Times New Roman"/>
          <w:sz w:val="24"/>
          <w:szCs w:val="24"/>
        </w:rPr>
        <w:tab/>
      </w:r>
      <w:r w:rsidR="004B3AEA" w:rsidRPr="00AC3246">
        <w:rPr>
          <w:rFonts w:ascii="Times New Roman" w:hAnsi="Times New Roman" w:cs="Times New Roman"/>
          <w:sz w:val="24"/>
          <w:szCs w:val="24"/>
        </w:rPr>
        <w:tab/>
      </w:r>
      <w:r w:rsidR="003A76F2" w:rsidRPr="00AC3246">
        <w:rPr>
          <w:rFonts w:ascii="Times New Roman" w:hAnsi="Times New Roman" w:cs="Times New Roman"/>
          <w:sz w:val="24"/>
          <w:szCs w:val="24"/>
        </w:rPr>
        <w:tab/>
      </w:r>
      <w:r w:rsidR="003A76F2" w:rsidRPr="00AC3246">
        <w:rPr>
          <w:rFonts w:ascii="Times New Roman" w:hAnsi="Times New Roman" w:cs="Times New Roman"/>
          <w:sz w:val="24"/>
          <w:szCs w:val="24"/>
        </w:rPr>
        <w:tab/>
        <w:t>31</w:t>
      </w:r>
    </w:p>
    <w:p w:rsidR="004B3AEA" w:rsidRPr="00AC3246" w:rsidRDefault="009634DF"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ab/>
      </w:r>
      <w:r w:rsidRPr="00AC3246">
        <w:rPr>
          <w:rFonts w:ascii="Times New Roman" w:hAnsi="Times New Roman" w:cs="Times New Roman"/>
          <w:sz w:val="24"/>
          <w:szCs w:val="24"/>
        </w:rPr>
        <w:tab/>
        <w:t>2.3.3</w:t>
      </w:r>
      <w:r w:rsidR="004B3AEA" w:rsidRPr="00AC3246">
        <w:rPr>
          <w:rFonts w:ascii="Times New Roman" w:hAnsi="Times New Roman" w:cs="Times New Roman"/>
          <w:sz w:val="24"/>
          <w:szCs w:val="24"/>
        </w:rPr>
        <w:t>. Eko (Doğa) Turizmi</w:t>
      </w:r>
      <w:r w:rsidR="004B3AEA" w:rsidRPr="00AC3246">
        <w:rPr>
          <w:rFonts w:ascii="Times New Roman" w:hAnsi="Times New Roman" w:cs="Times New Roman"/>
          <w:sz w:val="24"/>
          <w:szCs w:val="24"/>
        </w:rPr>
        <w:tab/>
      </w:r>
      <w:r w:rsidR="004B3AEA" w:rsidRPr="00AC3246">
        <w:rPr>
          <w:rFonts w:ascii="Times New Roman" w:hAnsi="Times New Roman" w:cs="Times New Roman"/>
          <w:sz w:val="24"/>
          <w:szCs w:val="24"/>
        </w:rPr>
        <w:tab/>
      </w:r>
      <w:r w:rsidR="004B3AEA" w:rsidRPr="00AC3246">
        <w:rPr>
          <w:rFonts w:ascii="Times New Roman" w:hAnsi="Times New Roman" w:cs="Times New Roman"/>
          <w:sz w:val="24"/>
          <w:szCs w:val="24"/>
        </w:rPr>
        <w:tab/>
      </w:r>
      <w:r w:rsidR="004B3AEA" w:rsidRPr="00AC3246">
        <w:rPr>
          <w:rFonts w:ascii="Times New Roman" w:hAnsi="Times New Roman" w:cs="Times New Roman"/>
          <w:sz w:val="24"/>
          <w:szCs w:val="24"/>
        </w:rPr>
        <w:tab/>
      </w:r>
      <w:r w:rsidR="003A76F2" w:rsidRPr="00AC3246">
        <w:rPr>
          <w:rFonts w:ascii="Times New Roman" w:hAnsi="Times New Roman" w:cs="Times New Roman"/>
          <w:sz w:val="24"/>
          <w:szCs w:val="24"/>
        </w:rPr>
        <w:tab/>
      </w:r>
      <w:r w:rsidR="003A76F2" w:rsidRPr="00AC3246">
        <w:rPr>
          <w:rFonts w:ascii="Times New Roman" w:hAnsi="Times New Roman" w:cs="Times New Roman"/>
          <w:sz w:val="24"/>
          <w:szCs w:val="24"/>
        </w:rPr>
        <w:tab/>
        <w:t>40</w:t>
      </w:r>
    </w:p>
    <w:p w:rsidR="004B3AEA" w:rsidRPr="00AC3246" w:rsidRDefault="009634DF" w:rsidP="00AC3246">
      <w:pPr>
        <w:spacing w:line="360" w:lineRule="auto"/>
        <w:ind w:left="708" w:firstLine="708"/>
        <w:jc w:val="both"/>
        <w:rPr>
          <w:rFonts w:ascii="Times New Roman" w:hAnsi="Times New Roman" w:cs="Times New Roman"/>
          <w:sz w:val="24"/>
          <w:szCs w:val="24"/>
        </w:rPr>
      </w:pPr>
      <w:r w:rsidRPr="00AC3246">
        <w:rPr>
          <w:rFonts w:ascii="Times New Roman" w:hAnsi="Times New Roman" w:cs="Times New Roman"/>
          <w:sz w:val="24"/>
          <w:szCs w:val="24"/>
        </w:rPr>
        <w:t>2.3.4</w:t>
      </w:r>
      <w:r w:rsidR="004B3AEA" w:rsidRPr="00AC3246">
        <w:rPr>
          <w:rFonts w:ascii="Times New Roman" w:hAnsi="Times New Roman" w:cs="Times New Roman"/>
          <w:sz w:val="24"/>
          <w:szCs w:val="24"/>
        </w:rPr>
        <w:t>. Turistik Faaliyetleri</w:t>
      </w:r>
      <w:r w:rsidR="004B3AEA" w:rsidRPr="00AC3246">
        <w:rPr>
          <w:rFonts w:ascii="Times New Roman" w:hAnsi="Times New Roman" w:cs="Times New Roman"/>
          <w:sz w:val="24"/>
          <w:szCs w:val="24"/>
        </w:rPr>
        <w:tab/>
      </w:r>
      <w:r w:rsidR="004B3AEA" w:rsidRPr="00AC3246">
        <w:rPr>
          <w:rFonts w:ascii="Times New Roman" w:hAnsi="Times New Roman" w:cs="Times New Roman"/>
          <w:sz w:val="24"/>
          <w:szCs w:val="24"/>
        </w:rPr>
        <w:tab/>
      </w:r>
      <w:r w:rsidR="004B3AEA" w:rsidRPr="00AC3246">
        <w:rPr>
          <w:rFonts w:ascii="Times New Roman" w:hAnsi="Times New Roman" w:cs="Times New Roman"/>
          <w:sz w:val="24"/>
          <w:szCs w:val="24"/>
        </w:rPr>
        <w:tab/>
      </w:r>
      <w:r w:rsidR="004B3AEA" w:rsidRPr="00AC3246">
        <w:rPr>
          <w:rFonts w:ascii="Times New Roman" w:hAnsi="Times New Roman" w:cs="Times New Roman"/>
          <w:sz w:val="24"/>
          <w:szCs w:val="24"/>
        </w:rPr>
        <w:tab/>
      </w:r>
      <w:r w:rsidR="003A76F2" w:rsidRPr="00AC3246">
        <w:rPr>
          <w:rFonts w:ascii="Times New Roman" w:hAnsi="Times New Roman" w:cs="Times New Roman"/>
          <w:sz w:val="24"/>
          <w:szCs w:val="24"/>
        </w:rPr>
        <w:tab/>
      </w:r>
      <w:r w:rsidR="003A76F2" w:rsidRPr="00AC3246">
        <w:rPr>
          <w:rFonts w:ascii="Times New Roman" w:hAnsi="Times New Roman" w:cs="Times New Roman"/>
          <w:sz w:val="24"/>
          <w:szCs w:val="24"/>
        </w:rPr>
        <w:tab/>
        <w:t>44</w:t>
      </w:r>
    </w:p>
    <w:p w:rsidR="004B3AEA" w:rsidRPr="00AC3246" w:rsidRDefault="004B3AEA" w:rsidP="00AC3246">
      <w:pPr>
        <w:spacing w:line="360" w:lineRule="auto"/>
        <w:ind w:firstLine="708"/>
        <w:jc w:val="both"/>
        <w:rPr>
          <w:rFonts w:ascii="Times New Roman" w:hAnsi="Times New Roman" w:cs="Times New Roman"/>
          <w:sz w:val="24"/>
          <w:szCs w:val="24"/>
        </w:rPr>
      </w:pPr>
      <w:r w:rsidRPr="00AC3246">
        <w:rPr>
          <w:rFonts w:ascii="Times New Roman" w:hAnsi="Times New Roman" w:cs="Times New Roman"/>
          <w:sz w:val="24"/>
          <w:szCs w:val="24"/>
        </w:rPr>
        <w:t>2.4. Bartın ve Çevresinin Turizmdeki Yeri</w:t>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00C55BE8">
        <w:rPr>
          <w:rFonts w:ascii="Times New Roman" w:hAnsi="Times New Roman" w:cs="Times New Roman"/>
          <w:sz w:val="24"/>
          <w:szCs w:val="24"/>
        </w:rPr>
        <w:tab/>
      </w:r>
      <w:r w:rsidR="00C55BE8">
        <w:rPr>
          <w:rFonts w:ascii="Times New Roman" w:hAnsi="Times New Roman" w:cs="Times New Roman"/>
          <w:sz w:val="24"/>
          <w:szCs w:val="24"/>
        </w:rPr>
        <w:tab/>
        <w:t>48</w:t>
      </w:r>
    </w:p>
    <w:p w:rsidR="004B3AEA" w:rsidRPr="00AC3246" w:rsidRDefault="004B3AEA"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ab/>
      </w:r>
      <w:r w:rsidRPr="00AC3246">
        <w:rPr>
          <w:rFonts w:ascii="Times New Roman" w:hAnsi="Times New Roman" w:cs="Times New Roman"/>
          <w:sz w:val="24"/>
          <w:szCs w:val="24"/>
        </w:rPr>
        <w:tab/>
        <w:t xml:space="preserve">2.4.1. </w:t>
      </w:r>
      <w:r w:rsidR="009634DF" w:rsidRPr="00AC3246">
        <w:rPr>
          <w:rFonts w:ascii="Times New Roman" w:hAnsi="Times New Roman" w:cs="Times New Roman"/>
          <w:sz w:val="24"/>
          <w:szCs w:val="24"/>
        </w:rPr>
        <w:t xml:space="preserve">Sektörün </w:t>
      </w:r>
      <w:r w:rsidRPr="00AC3246">
        <w:rPr>
          <w:rFonts w:ascii="Times New Roman" w:hAnsi="Times New Roman" w:cs="Times New Roman"/>
          <w:sz w:val="24"/>
          <w:szCs w:val="24"/>
        </w:rPr>
        <w:t xml:space="preserve">Konaklama ve </w:t>
      </w:r>
      <w:r w:rsidR="009634DF" w:rsidRPr="00AC3246">
        <w:rPr>
          <w:rFonts w:ascii="Times New Roman" w:hAnsi="Times New Roman" w:cs="Times New Roman"/>
          <w:sz w:val="24"/>
          <w:szCs w:val="24"/>
        </w:rPr>
        <w:t>Hizmet Kapasitesi</w:t>
      </w:r>
      <w:r w:rsidRPr="00AC3246">
        <w:rPr>
          <w:rFonts w:ascii="Times New Roman" w:hAnsi="Times New Roman" w:cs="Times New Roman"/>
          <w:sz w:val="24"/>
          <w:szCs w:val="24"/>
        </w:rPr>
        <w:tab/>
      </w:r>
      <w:r w:rsidRPr="00AC3246">
        <w:rPr>
          <w:rFonts w:ascii="Times New Roman" w:hAnsi="Times New Roman" w:cs="Times New Roman"/>
          <w:sz w:val="24"/>
          <w:szCs w:val="24"/>
        </w:rPr>
        <w:tab/>
      </w:r>
      <w:r w:rsidR="00C55BE8">
        <w:rPr>
          <w:rFonts w:ascii="Times New Roman" w:hAnsi="Times New Roman" w:cs="Times New Roman"/>
          <w:sz w:val="24"/>
          <w:szCs w:val="24"/>
        </w:rPr>
        <w:tab/>
        <w:t>48</w:t>
      </w:r>
    </w:p>
    <w:p w:rsidR="009634DF" w:rsidRPr="00AC3246" w:rsidRDefault="004B3AEA"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lastRenderedPageBreak/>
        <w:tab/>
      </w:r>
      <w:r w:rsidRPr="00AC3246">
        <w:rPr>
          <w:rFonts w:ascii="Times New Roman" w:hAnsi="Times New Roman" w:cs="Times New Roman"/>
          <w:sz w:val="24"/>
          <w:szCs w:val="24"/>
        </w:rPr>
        <w:tab/>
        <w:t>2.4.2.</w:t>
      </w:r>
      <w:r w:rsidR="009634DF" w:rsidRPr="00AC3246">
        <w:rPr>
          <w:rFonts w:ascii="Times New Roman" w:hAnsi="Times New Roman" w:cs="Times New Roman"/>
          <w:sz w:val="24"/>
          <w:szCs w:val="24"/>
        </w:rPr>
        <w:t xml:space="preserve"> Turist Sayısı ve Turizm G</w:t>
      </w:r>
      <w:r w:rsidRPr="00AC3246">
        <w:rPr>
          <w:rFonts w:ascii="Times New Roman" w:hAnsi="Times New Roman" w:cs="Times New Roman"/>
          <w:sz w:val="24"/>
          <w:szCs w:val="24"/>
        </w:rPr>
        <w:t>eliri</w:t>
      </w:r>
      <w:r w:rsidR="00DE1FB1">
        <w:rPr>
          <w:rFonts w:ascii="Times New Roman" w:hAnsi="Times New Roman" w:cs="Times New Roman"/>
          <w:sz w:val="24"/>
          <w:szCs w:val="24"/>
        </w:rPr>
        <w:tab/>
      </w:r>
      <w:r w:rsidR="00DE1FB1">
        <w:rPr>
          <w:rFonts w:ascii="Times New Roman" w:hAnsi="Times New Roman" w:cs="Times New Roman"/>
          <w:sz w:val="24"/>
          <w:szCs w:val="24"/>
        </w:rPr>
        <w:tab/>
      </w:r>
      <w:r w:rsidR="00DE1FB1">
        <w:rPr>
          <w:rFonts w:ascii="Times New Roman" w:hAnsi="Times New Roman" w:cs="Times New Roman"/>
          <w:sz w:val="24"/>
          <w:szCs w:val="24"/>
        </w:rPr>
        <w:tab/>
      </w:r>
      <w:r w:rsidR="00DE1FB1">
        <w:rPr>
          <w:rFonts w:ascii="Times New Roman" w:hAnsi="Times New Roman" w:cs="Times New Roman"/>
          <w:sz w:val="24"/>
          <w:szCs w:val="24"/>
        </w:rPr>
        <w:tab/>
      </w:r>
      <w:r w:rsidR="00DE1FB1">
        <w:rPr>
          <w:rFonts w:ascii="Times New Roman" w:hAnsi="Times New Roman" w:cs="Times New Roman"/>
          <w:sz w:val="24"/>
          <w:szCs w:val="24"/>
        </w:rPr>
        <w:tab/>
        <w:t>55</w:t>
      </w:r>
    </w:p>
    <w:p w:rsidR="004B3AEA" w:rsidRPr="00AC3246" w:rsidRDefault="009634DF"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ab/>
      </w:r>
      <w:r w:rsidRPr="00AC3246">
        <w:rPr>
          <w:rFonts w:ascii="Times New Roman" w:hAnsi="Times New Roman" w:cs="Times New Roman"/>
          <w:sz w:val="24"/>
          <w:szCs w:val="24"/>
        </w:rPr>
        <w:tab/>
        <w:t>2.4.3. Ulusal ve Uluslararası Etkinlikler</w:t>
      </w:r>
      <w:r w:rsidR="004B3AEA" w:rsidRPr="00AC3246">
        <w:rPr>
          <w:rFonts w:ascii="Times New Roman" w:hAnsi="Times New Roman" w:cs="Times New Roman"/>
          <w:sz w:val="24"/>
          <w:szCs w:val="24"/>
        </w:rPr>
        <w:tab/>
      </w:r>
      <w:r w:rsidR="004B3AEA" w:rsidRPr="00AC3246">
        <w:rPr>
          <w:rFonts w:ascii="Times New Roman" w:hAnsi="Times New Roman" w:cs="Times New Roman"/>
          <w:sz w:val="24"/>
          <w:szCs w:val="24"/>
        </w:rPr>
        <w:tab/>
      </w:r>
      <w:r w:rsidR="00DE1FB1">
        <w:rPr>
          <w:rFonts w:ascii="Times New Roman" w:hAnsi="Times New Roman" w:cs="Times New Roman"/>
          <w:sz w:val="24"/>
          <w:szCs w:val="24"/>
        </w:rPr>
        <w:tab/>
      </w:r>
      <w:r w:rsidR="00DE1FB1">
        <w:rPr>
          <w:rFonts w:ascii="Times New Roman" w:hAnsi="Times New Roman" w:cs="Times New Roman"/>
          <w:sz w:val="24"/>
          <w:szCs w:val="24"/>
        </w:rPr>
        <w:tab/>
        <w:t>58</w:t>
      </w:r>
    </w:p>
    <w:p w:rsidR="009634DF" w:rsidRPr="00AC3246" w:rsidRDefault="009634DF"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ab/>
      </w:r>
      <w:r w:rsidRPr="00AC3246">
        <w:rPr>
          <w:rFonts w:ascii="Times New Roman" w:hAnsi="Times New Roman" w:cs="Times New Roman"/>
          <w:sz w:val="24"/>
          <w:szCs w:val="24"/>
        </w:rPr>
        <w:tab/>
        <w:t xml:space="preserve">2.4.4. </w:t>
      </w:r>
      <w:r w:rsidR="00A37CD3" w:rsidRPr="00AC3246">
        <w:rPr>
          <w:rFonts w:ascii="Times New Roman" w:hAnsi="Times New Roman" w:cs="Times New Roman"/>
          <w:sz w:val="24"/>
          <w:szCs w:val="24"/>
        </w:rPr>
        <w:t>Sektörün İstihdam ve Teşvik Açısından Değerlendirilmesi</w:t>
      </w:r>
      <w:r w:rsidR="00DE1FB1">
        <w:rPr>
          <w:rFonts w:ascii="Times New Roman" w:hAnsi="Times New Roman" w:cs="Times New Roman"/>
          <w:sz w:val="24"/>
          <w:szCs w:val="24"/>
        </w:rPr>
        <w:tab/>
        <w:t>59</w:t>
      </w:r>
    </w:p>
    <w:p w:rsidR="004B3AEA" w:rsidRPr="00AC3246" w:rsidRDefault="004B3AEA"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 xml:space="preserve">3. </w:t>
      </w:r>
      <w:r w:rsidR="00AA70CA">
        <w:rPr>
          <w:rFonts w:ascii="Times New Roman" w:hAnsi="Times New Roman" w:cs="Times New Roman"/>
          <w:b/>
          <w:sz w:val="24"/>
          <w:szCs w:val="24"/>
        </w:rPr>
        <w:t>BARTIN VE ÇEVRESİNİN TURİZM</w:t>
      </w:r>
      <w:r w:rsidR="001B5886" w:rsidRPr="00AC3246">
        <w:rPr>
          <w:rFonts w:ascii="Times New Roman" w:hAnsi="Times New Roman" w:cs="Times New Roman"/>
          <w:b/>
          <w:sz w:val="24"/>
          <w:szCs w:val="24"/>
        </w:rPr>
        <w:t xml:space="preserve"> ANALİZ</w:t>
      </w:r>
      <w:r w:rsidR="00AA70CA">
        <w:rPr>
          <w:rFonts w:ascii="Times New Roman" w:hAnsi="Times New Roman" w:cs="Times New Roman"/>
          <w:b/>
          <w:sz w:val="24"/>
          <w:szCs w:val="24"/>
        </w:rPr>
        <w:t>İ</w:t>
      </w:r>
      <w:r w:rsidR="00311891" w:rsidRPr="00AC3246">
        <w:rPr>
          <w:rFonts w:ascii="Times New Roman" w:hAnsi="Times New Roman" w:cs="Times New Roman"/>
          <w:b/>
          <w:sz w:val="24"/>
          <w:szCs w:val="24"/>
        </w:rPr>
        <w:tab/>
      </w:r>
    </w:p>
    <w:p w:rsidR="004B3AEA" w:rsidRPr="00AC3246" w:rsidRDefault="004B3AEA" w:rsidP="00AC3246">
      <w:pPr>
        <w:spacing w:line="360" w:lineRule="auto"/>
        <w:ind w:left="705"/>
        <w:jc w:val="both"/>
        <w:rPr>
          <w:rFonts w:ascii="Times New Roman" w:hAnsi="Times New Roman" w:cs="Times New Roman"/>
          <w:sz w:val="24"/>
          <w:szCs w:val="24"/>
        </w:rPr>
      </w:pPr>
      <w:r w:rsidRPr="00AC3246">
        <w:rPr>
          <w:rFonts w:ascii="Times New Roman" w:hAnsi="Times New Roman" w:cs="Times New Roman"/>
          <w:sz w:val="24"/>
          <w:szCs w:val="24"/>
        </w:rPr>
        <w:t>3.1</w:t>
      </w:r>
      <w:r w:rsidR="001B5886" w:rsidRPr="00AC3246">
        <w:rPr>
          <w:rFonts w:ascii="Times New Roman" w:hAnsi="Times New Roman" w:cs="Times New Roman"/>
          <w:sz w:val="24"/>
          <w:szCs w:val="24"/>
        </w:rPr>
        <w:t>. GZFT Analizi</w:t>
      </w:r>
      <w:r w:rsidR="00DE1FB1">
        <w:rPr>
          <w:rFonts w:ascii="Times New Roman" w:hAnsi="Times New Roman" w:cs="Times New Roman"/>
          <w:sz w:val="24"/>
          <w:szCs w:val="24"/>
        </w:rPr>
        <w:tab/>
      </w:r>
      <w:r w:rsidR="00DE1FB1">
        <w:rPr>
          <w:rFonts w:ascii="Times New Roman" w:hAnsi="Times New Roman" w:cs="Times New Roman"/>
          <w:sz w:val="24"/>
          <w:szCs w:val="24"/>
        </w:rPr>
        <w:tab/>
      </w:r>
      <w:r w:rsidR="00DE1FB1">
        <w:rPr>
          <w:rFonts w:ascii="Times New Roman" w:hAnsi="Times New Roman" w:cs="Times New Roman"/>
          <w:sz w:val="24"/>
          <w:szCs w:val="24"/>
        </w:rPr>
        <w:tab/>
      </w:r>
      <w:r w:rsidR="00DE1FB1">
        <w:rPr>
          <w:rFonts w:ascii="Times New Roman" w:hAnsi="Times New Roman" w:cs="Times New Roman"/>
          <w:sz w:val="24"/>
          <w:szCs w:val="24"/>
        </w:rPr>
        <w:tab/>
      </w:r>
      <w:r w:rsidR="00DE1FB1">
        <w:rPr>
          <w:rFonts w:ascii="Times New Roman" w:hAnsi="Times New Roman" w:cs="Times New Roman"/>
          <w:sz w:val="24"/>
          <w:szCs w:val="24"/>
        </w:rPr>
        <w:tab/>
      </w:r>
      <w:r w:rsidR="00DE1FB1">
        <w:rPr>
          <w:rFonts w:ascii="Times New Roman" w:hAnsi="Times New Roman" w:cs="Times New Roman"/>
          <w:sz w:val="24"/>
          <w:szCs w:val="24"/>
        </w:rPr>
        <w:tab/>
      </w:r>
      <w:r w:rsidR="00DE1FB1">
        <w:rPr>
          <w:rFonts w:ascii="Times New Roman" w:hAnsi="Times New Roman" w:cs="Times New Roman"/>
          <w:sz w:val="24"/>
          <w:szCs w:val="24"/>
        </w:rPr>
        <w:tab/>
      </w:r>
      <w:r w:rsidR="00DE1FB1">
        <w:rPr>
          <w:rFonts w:ascii="Times New Roman" w:hAnsi="Times New Roman" w:cs="Times New Roman"/>
          <w:sz w:val="24"/>
          <w:szCs w:val="24"/>
        </w:rPr>
        <w:tab/>
        <w:t>60</w:t>
      </w:r>
    </w:p>
    <w:p w:rsidR="00537D05" w:rsidRPr="00AC3246" w:rsidRDefault="004B3AEA" w:rsidP="00AC3246">
      <w:pPr>
        <w:spacing w:line="360" w:lineRule="auto"/>
        <w:ind w:left="705"/>
        <w:jc w:val="both"/>
        <w:rPr>
          <w:rFonts w:ascii="Times New Roman" w:hAnsi="Times New Roman" w:cs="Times New Roman"/>
          <w:sz w:val="24"/>
          <w:szCs w:val="24"/>
        </w:rPr>
      </w:pPr>
      <w:r w:rsidRPr="00AC3246">
        <w:rPr>
          <w:rFonts w:ascii="Times New Roman" w:hAnsi="Times New Roman" w:cs="Times New Roman"/>
          <w:sz w:val="24"/>
          <w:szCs w:val="24"/>
        </w:rPr>
        <w:t xml:space="preserve">3.2. </w:t>
      </w:r>
      <w:r w:rsidR="00537D05" w:rsidRPr="00AC3246">
        <w:rPr>
          <w:rFonts w:ascii="Times New Roman" w:hAnsi="Times New Roman" w:cs="Times New Roman"/>
          <w:sz w:val="24"/>
          <w:szCs w:val="24"/>
        </w:rPr>
        <w:t>Sektörün Rekabet Gücü</w:t>
      </w:r>
      <w:r w:rsidR="00537D05" w:rsidRPr="00AC3246">
        <w:rPr>
          <w:rFonts w:ascii="Times New Roman" w:hAnsi="Times New Roman" w:cs="Times New Roman"/>
          <w:sz w:val="24"/>
          <w:szCs w:val="24"/>
        </w:rPr>
        <w:tab/>
      </w:r>
      <w:r w:rsidR="00537D05" w:rsidRPr="00AC3246">
        <w:rPr>
          <w:rFonts w:ascii="Times New Roman" w:hAnsi="Times New Roman" w:cs="Times New Roman"/>
          <w:sz w:val="24"/>
          <w:szCs w:val="24"/>
        </w:rPr>
        <w:tab/>
      </w:r>
      <w:r w:rsidR="00537D05" w:rsidRPr="00AC3246">
        <w:rPr>
          <w:rFonts w:ascii="Times New Roman" w:hAnsi="Times New Roman" w:cs="Times New Roman"/>
          <w:sz w:val="24"/>
          <w:szCs w:val="24"/>
        </w:rPr>
        <w:tab/>
      </w:r>
      <w:r w:rsidR="00537D05" w:rsidRPr="00AC3246">
        <w:rPr>
          <w:rFonts w:ascii="Times New Roman" w:hAnsi="Times New Roman" w:cs="Times New Roman"/>
          <w:sz w:val="24"/>
          <w:szCs w:val="24"/>
        </w:rPr>
        <w:tab/>
      </w:r>
      <w:r w:rsidR="00537D05" w:rsidRPr="00AC3246">
        <w:rPr>
          <w:rFonts w:ascii="Times New Roman" w:hAnsi="Times New Roman" w:cs="Times New Roman"/>
          <w:sz w:val="24"/>
          <w:szCs w:val="24"/>
        </w:rPr>
        <w:tab/>
      </w:r>
      <w:r w:rsidR="00537D05" w:rsidRPr="00AC3246">
        <w:rPr>
          <w:rFonts w:ascii="Times New Roman" w:hAnsi="Times New Roman" w:cs="Times New Roman"/>
          <w:sz w:val="24"/>
          <w:szCs w:val="24"/>
        </w:rPr>
        <w:tab/>
      </w:r>
      <w:r w:rsidR="00537D05" w:rsidRPr="00AC3246">
        <w:rPr>
          <w:rFonts w:ascii="Times New Roman" w:hAnsi="Times New Roman" w:cs="Times New Roman"/>
          <w:sz w:val="24"/>
          <w:szCs w:val="24"/>
        </w:rPr>
        <w:tab/>
      </w:r>
      <w:r w:rsidR="0079362F">
        <w:rPr>
          <w:rFonts w:ascii="Times New Roman" w:hAnsi="Times New Roman" w:cs="Times New Roman"/>
          <w:sz w:val="24"/>
          <w:szCs w:val="24"/>
        </w:rPr>
        <w:t>62</w:t>
      </w:r>
    </w:p>
    <w:p w:rsidR="004B3AEA" w:rsidRPr="00AC3246" w:rsidRDefault="00537D05" w:rsidP="00AC3246">
      <w:pPr>
        <w:spacing w:line="360" w:lineRule="auto"/>
        <w:ind w:left="705"/>
        <w:jc w:val="both"/>
        <w:rPr>
          <w:rFonts w:ascii="Times New Roman" w:hAnsi="Times New Roman" w:cs="Times New Roman"/>
          <w:sz w:val="24"/>
          <w:szCs w:val="24"/>
        </w:rPr>
      </w:pPr>
      <w:r w:rsidRPr="00AC3246">
        <w:rPr>
          <w:rFonts w:ascii="Times New Roman" w:hAnsi="Times New Roman" w:cs="Times New Roman"/>
          <w:sz w:val="24"/>
          <w:szCs w:val="24"/>
        </w:rPr>
        <w:tab/>
        <w:t>3.3. Sektörün</w:t>
      </w:r>
      <w:r w:rsidR="004B3AEA" w:rsidRPr="00AC3246">
        <w:rPr>
          <w:rFonts w:ascii="Times New Roman" w:hAnsi="Times New Roman" w:cs="Times New Roman"/>
          <w:sz w:val="24"/>
          <w:szCs w:val="24"/>
        </w:rPr>
        <w:t xml:space="preserve"> Sorunları ve Çözüm Önerileri</w:t>
      </w:r>
      <w:r w:rsidR="004B3AEA" w:rsidRPr="00AC3246">
        <w:rPr>
          <w:rFonts w:ascii="Times New Roman" w:hAnsi="Times New Roman" w:cs="Times New Roman"/>
          <w:sz w:val="24"/>
          <w:szCs w:val="24"/>
        </w:rPr>
        <w:tab/>
      </w:r>
      <w:r w:rsidR="004B3AEA" w:rsidRPr="00AC3246">
        <w:rPr>
          <w:rFonts w:ascii="Times New Roman" w:hAnsi="Times New Roman" w:cs="Times New Roman"/>
          <w:sz w:val="24"/>
          <w:szCs w:val="24"/>
        </w:rPr>
        <w:tab/>
      </w:r>
      <w:r w:rsidR="004B3AEA" w:rsidRPr="00AC3246">
        <w:rPr>
          <w:rFonts w:ascii="Times New Roman" w:hAnsi="Times New Roman" w:cs="Times New Roman"/>
          <w:sz w:val="24"/>
          <w:szCs w:val="24"/>
        </w:rPr>
        <w:tab/>
      </w:r>
      <w:r w:rsidR="004B3AEA" w:rsidRPr="00AC3246">
        <w:rPr>
          <w:rFonts w:ascii="Times New Roman" w:hAnsi="Times New Roman" w:cs="Times New Roman"/>
          <w:sz w:val="24"/>
          <w:szCs w:val="24"/>
        </w:rPr>
        <w:tab/>
      </w:r>
      <w:r w:rsidR="0079362F">
        <w:rPr>
          <w:rFonts w:ascii="Times New Roman" w:hAnsi="Times New Roman" w:cs="Times New Roman"/>
          <w:sz w:val="24"/>
          <w:szCs w:val="24"/>
        </w:rPr>
        <w:tab/>
        <w:t>64</w:t>
      </w:r>
    </w:p>
    <w:p w:rsidR="004B3AEA" w:rsidRPr="00AC3246" w:rsidRDefault="004B3AEA"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ab/>
        <w:t>3</w:t>
      </w:r>
      <w:r w:rsidR="00537D05" w:rsidRPr="00AC3246">
        <w:rPr>
          <w:rFonts w:ascii="Times New Roman" w:hAnsi="Times New Roman" w:cs="Times New Roman"/>
          <w:sz w:val="24"/>
          <w:szCs w:val="24"/>
        </w:rPr>
        <w:t>.4</w:t>
      </w:r>
      <w:r w:rsidRPr="00AC3246">
        <w:rPr>
          <w:rFonts w:ascii="Times New Roman" w:hAnsi="Times New Roman" w:cs="Times New Roman"/>
          <w:sz w:val="24"/>
          <w:szCs w:val="24"/>
        </w:rPr>
        <w:t xml:space="preserve">. </w:t>
      </w:r>
      <w:r w:rsidR="00537D05" w:rsidRPr="00AC3246">
        <w:rPr>
          <w:rFonts w:ascii="Times New Roman" w:hAnsi="Times New Roman" w:cs="Times New Roman"/>
          <w:sz w:val="24"/>
          <w:szCs w:val="24"/>
        </w:rPr>
        <w:t>Sektörün Geleceği ve Uygulanması Gerekli Politikalar</w:t>
      </w:r>
      <w:r w:rsidR="0079362F">
        <w:rPr>
          <w:rFonts w:ascii="Times New Roman" w:hAnsi="Times New Roman" w:cs="Times New Roman"/>
          <w:sz w:val="24"/>
          <w:szCs w:val="24"/>
        </w:rPr>
        <w:tab/>
      </w:r>
      <w:r w:rsidR="0079362F">
        <w:rPr>
          <w:rFonts w:ascii="Times New Roman" w:hAnsi="Times New Roman" w:cs="Times New Roman"/>
          <w:sz w:val="24"/>
          <w:szCs w:val="24"/>
        </w:rPr>
        <w:tab/>
        <w:t>65</w:t>
      </w:r>
    </w:p>
    <w:p w:rsidR="004B3AEA" w:rsidRPr="00AC3246" w:rsidRDefault="004B3AEA" w:rsidP="00AC3246">
      <w:pPr>
        <w:spacing w:line="360" w:lineRule="auto"/>
        <w:jc w:val="both"/>
        <w:rPr>
          <w:rFonts w:ascii="Times New Roman" w:hAnsi="Times New Roman" w:cs="Times New Roman"/>
          <w:sz w:val="24"/>
          <w:szCs w:val="24"/>
        </w:rPr>
      </w:pPr>
      <w:r w:rsidRPr="00AC3246">
        <w:rPr>
          <w:rFonts w:ascii="Times New Roman" w:hAnsi="Times New Roman" w:cs="Times New Roman"/>
          <w:b/>
          <w:bCs/>
          <w:sz w:val="24"/>
          <w:szCs w:val="24"/>
        </w:rPr>
        <w:t>4. SONUÇ VE DEĞERLENDİRME</w:t>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0079362F">
        <w:rPr>
          <w:rFonts w:ascii="Times New Roman" w:hAnsi="Times New Roman" w:cs="Times New Roman"/>
          <w:sz w:val="24"/>
          <w:szCs w:val="24"/>
        </w:rPr>
        <w:tab/>
        <w:t>66</w:t>
      </w:r>
    </w:p>
    <w:p w:rsidR="004B3AEA" w:rsidRPr="00AC3246" w:rsidRDefault="004B3AEA" w:rsidP="00AC3246">
      <w:pPr>
        <w:spacing w:line="360" w:lineRule="auto"/>
        <w:jc w:val="both"/>
        <w:rPr>
          <w:rFonts w:ascii="Times New Roman" w:hAnsi="Times New Roman" w:cs="Times New Roman"/>
          <w:sz w:val="24"/>
          <w:szCs w:val="24"/>
        </w:rPr>
      </w:pPr>
      <w:r w:rsidRPr="00AC3246">
        <w:rPr>
          <w:rFonts w:ascii="Times New Roman" w:hAnsi="Times New Roman" w:cs="Times New Roman"/>
          <w:b/>
          <w:bCs/>
          <w:sz w:val="24"/>
          <w:szCs w:val="24"/>
        </w:rPr>
        <w:t>5. YARARLANILAN KAYNAKLAR</w:t>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Pr="00AC3246">
        <w:rPr>
          <w:rFonts w:ascii="Times New Roman" w:hAnsi="Times New Roman" w:cs="Times New Roman"/>
          <w:sz w:val="24"/>
          <w:szCs w:val="24"/>
        </w:rPr>
        <w:tab/>
      </w:r>
      <w:r w:rsidR="0079362F">
        <w:rPr>
          <w:rFonts w:ascii="Times New Roman" w:hAnsi="Times New Roman" w:cs="Times New Roman"/>
          <w:sz w:val="24"/>
          <w:szCs w:val="24"/>
        </w:rPr>
        <w:tab/>
        <w:t>70</w:t>
      </w:r>
    </w:p>
    <w:p w:rsidR="004B3AEA" w:rsidRPr="00AC3246" w:rsidRDefault="004B3AEA" w:rsidP="00AC3246">
      <w:pPr>
        <w:spacing w:line="360" w:lineRule="auto"/>
        <w:jc w:val="both"/>
        <w:rPr>
          <w:rFonts w:ascii="Times New Roman" w:hAnsi="Times New Roman" w:cs="Times New Roman"/>
          <w:sz w:val="24"/>
          <w:szCs w:val="24"/>
        </w:rPr>
      </w:pPr>
    </w:p>
    <w:p w:rsidR="00D002CD" w:rsidRPr="00AC3246" w:rsidRDefault="00D002CD" w:rsidP="00AC3246">
      <w:pPr>
        <w:spacing w:line="360" w:lineRule="auto"/>
        <w:jc w:val="both"/>
        <w:rPr>
          <w:rFonts w:ascii="Times New Roman" w:hAnsi="Times New Roman" w:cs="Times New Roman"/>
          <w:sz w:val="24"/>
          <w:szCs w:val="24"/>
        </w:rPr>
      </w:pPr>
    </w:p>
    <w:p w:rsidR="00D002CD" w:rsidRPr="00AC3246" w:rsidRDefault="00D002CD" w:rsidP="00AC3246">
      <w:pPr>
        <w:spacing w:line="360" w:lineRule="auto"/>
        <w:jc w:val="both"/>
        <w:rPr>
          <w:rFonts w:ascii="Times New Roman" w:hAnsi="Times New Roman" w:cs="Times New Roman"/>
          <w:sz w:val="24"/>
          <w:szCs w:val="24"/>
        </w:rPr>
      </w:pPr>
    </w:p>
    <w:p w:rsidR="00D002CD" w:rsidRPr="00AC3246" w:rsidRDefault="00D002CD" w:rsidP="00AC3246">
      <w:pPr>
        <w:spacing w:line="360" w:lineRule="auto"/>
        <w:jc w:val="both"/>
        <w:rPr>
          <w:rFonts w:ascii="Times New Roman" w:hAnsi="Times New Roman" w:cs="Times New Roman"/>
          <w:sz w:val="24"/>
          <w:szCs w:val="24"/>
        </w:rPr>
      </w:pPr>
    </w:p>
    <w:p w:rsidR="00D002CD" w:rsidRPr="00AC3246" w:rsidRDefault="00D002CD" w:rsidP="00AC3246">
      <w:pPr>
        <w:spacing w:line="360" w:lineRule="auto"/>
        <w:jc w:val="both"/>
        <w:rPr>
          <w:rFonts w:ascii="Times New Roman" w:hAnsi="Times New Roman" w:cs="Times New Roman"/>
          <w:sz w:val="24"/>
          <w:szCs w:val="24"/>
        </w:rPr>
      </w:pPr>
    </w:p>
    <w:p w:rsidR="00D002CD" w:rsidRPr="00AC3246" w:rsidRDefault="00D002CD" w:rsidP="00AC3246">
      <w:pPr>
        <w:spacing w:line="360" w:lineRule="auto"/>
        <w:jc w:val="both"/>
        <w:rPr>
          <w:rFonts w:ascii="Times New Roman" w:hAnsi="Times New Roman" w:cs="Times New Roman"/>
          <w:sz w:val="24"/>
          <w:szCs w:val="24"/>
        </w:rPr>
      </w:pPr>
    </w:p>
    <w:p w:rsidR="00D002CD" w:rsidRPr="00AC3246" w:rsidRDefault="00D002CD" w:rsidP="00AC3246">
      <w:pPr>
        <w:spacing w:line="360" w:lineRule="auto"/>
        <w:jc w:val="both"/>
        <w:rPr>
          <w:rFonts w:ascii="Times New Roman" w:hAnsi="Times New Roman" w:cs="Times New Roman"/>
          <w:sz w:val="24"/>
          <w:szCs w:val="24"/>
        </w:rPr>
      </w:pPr>
    </w:p>
    <w:p w:rsidR="00D002CD" w:rsidRPr="00AC3246" w:rsidRDefault="00D002CD" w:rsidP="00AC3246">
      <w:pPr>
        <w:spacing w:line="360" w:lineRule="auto"/>
        <w:jc w:val="both"/>
        <w:rPr>
          <w:rFonts w:ascii="Times New Roman" w:hAnsi="Times New Roman" w:cs="Times New Roman"/>
          <w:sz w:val="24"/>
          <w:szCs w:val="24"/>
        </w:rPr>
      </w:pPr>
    </w:p>
    <w:p w:rsidR="00D002CD" w:rsidRPr="00AC3246" w:rsidRDefault="00D002CD" w:rsidP="00AC3246">
      <w:pPr>
        <w:spacing w:line="360" w:lineRule="auto"/>
        <w:jc w:val="both"/>
        <w:rPr>
          <w:rFonts w:ascii="Times New Roman" w:hAnsi="Times New Roman" w:cs="Times New Roman"/>
          <w:sz w:val="24"/>
          <w:szCs w:val="24"/>
        </w:rPr>
      </w:pPr>
    </w:p>
    <w:p w:rsidR="00D002CD" w:rsidRPr="00AC3246" w:rsidRDefault="00D002CD" w:rsidP="00AC3246">
      <w:pPr>
        <w:spacing w:line="360" w:lineRule="auto"/>
        <w:jc w:val="both"/>
        <w:rPr>
          <w:rFonts w:ascii="Times New Roman" w:hAnsi="Times New Roman" w:cs="Times New Roman"/>
          <w:sz w:val="24"/>
          <w:szCs w:val="24"/>
        </w:rPr>
      </w:pPr>
    </w:p>
    <w:p w:rsidR="00D002CD" w:rsidRPr="00AC3246" w:rsidRDefault="00D002CD" w:rsidP="00AC3246">
      <w:pPr>
        <w:spacing w:line="360" w:lineRule="auto"/>
        <w:jc w:val="both"/>
        <w:rPr>
          <w:rFonts w:ascii="Times New Roman" w:hAnsi="Times New Roman" w:cs="Times New Roman"/>
          <w:sz w:val="24"/>
          <w:szCs w:val="24"/>
        </w:rPr>
      </w:pPr>
    </w:p>
    <w:p w:rsidR="00DF76D9" w:rsidRPr="00AC3246" w:rsidRDefault="00B1075D" w:rsidP="00AC3246">
      <w:pPr>
        <w:pStyle w:val="ListeParagraf"/>
        <w:numPr>
          <w:ilvl w:val="0"/>
          <w:numId w:val="26"/>
        </w:numPr>
        <w:tabs>
          <w:tab w:val="left" w:pos="284"/>
          <w:tab w:val="left" w:pos="9356"/>
        </w:tabs>
        <w:spacing w:line="360" w:lineRule="auto"/>
        <w:ind w:left="0" w:firstLine="0"/>
        <w:jc w:val="both"/>
        <w:rPr>
          <w:rFonts w:ascii="Times New Roman" w:hAnsi="Times New Roman" w:cs="Times New Roman"/>
          <w:b/>
          <w:sz w:val="24"/>
          <w:szCs w:val="24"/>
        </w:rPr>
      </w:pPr>
      <w:r w:rsidRPr="00AC3246">
        <w:rPr>
          <w:rFonts w:ascii="Times New Roman" w:hAnsi="Times New Roman" w:cs="Times New Roman"/>
          <w:b/>
          <w:sz w:val="24"/>
          <w:szCs w:val="24"/>
        </w:rPr>
        <w:lastRenderedPageBreak/>
        <w:t>BARTIN VE</w:t>
      </w:r>
      <w:r w:rsidR="00DF76D9" w:rsidRPr="00AC3246">
        <w:rPr>
          <w:rFonts w:ascii="Times New Roman" w:hAnsi="Times New Roman" w:cs="Times New Roman"/>
          <w:b/>
          <w:sz w:val="24"/>
          <w:szCs w:val="24"/>
        </w:rPr>
        <w:t xml:space="preserve"> ÇEVRESİNİN </w:t>
      </w:r>
      <w:r w:rsidR="00280E3F" w:rsidRPr="00AC3246">
        <w:rPr>
          <w:rFonts w:ascii="Times New Roman" w:hAnsi="Times New Roman" w:cs="Times New Roman"/>
          <w:b/>
          <w:sz w:val="24"/>
          <w:szCs w:val="24"/>
        </w:rPr>
        <w:t>COĞRAF</w:t>
      </w:r>
      <w:r w:rsidR="00993076">
        <w:rPr>
          <w:rFonts w:ascii="Times New Roman" w:hAnsi="Times New Roman" w:cs="Times New Roman"/>
          <w:b/>
          <w:sz w:val="24"/>
          <w:szCs w:val="24"/>
        </w:rPr>
        <w:t>YASI</w:t>
      </w:r>
    </w:p>
    <w:p w:rsidR="005E7046" w:rsidRPr="00AC3246" w:rsidRDefault="0021386B" w:rsidP="00AC3246">
      <w:pPr>
        <w:pStyle w:val="ListeParagraf"/>
        <w:numPr>
          <w:ilvl w:val="1"/>
          <w:numId w:val="26"/>
        </w:numPr>
        <w:tabs>
          <w:tab w:val="left" w:pos="284"/>
          <w:tab w:val="left" w:pos="426"/>
        </w:tabs>
        <w:spacing w:line="360" w:lineRule="auto"/>
        <w:ind w:left="0" w:firstLine="0"/>
        <w:jc w:val="both"/>
        <w:rPr>
          <w:rFonts w:ascii="Times New Roman" w:hAnsi="Times New Roman" w:cs="Times New Roman"/>
          <w:b/>
          <w:sz w:val="24"/>
          <w:szCs w:val="24"/>
        </w:rPr>
      </w:pPr>
      <w:r w:rsidRPr="00AC3246">
        <w:rPr>
          <w:rFonts w:ascii="Times New Roman" w:hAnsi="Times New Roman" w:cs="Times New Roman"/>
          <w:b/>
          <w:sz w:val="24"/>
          <w:szCs w:val="24"/>
        </w:rPr>
        <w:t>Coğrafi</w:t>
      </w:r>
      <w:r w:rsidR="00DF76D9" w:rsidRPr="00AC3246">
        <w:rPr>
          <w:rFonts w:ascii="Times New Roman" w:hAnsi="Times New Roman" w:cs="Times New Roman"/>
          <w:b/>
          <w:sz w:val="24"/>
          <w:szCs w:val="24"/>
        </w:rPr>
        <w:t xml:space="preserve"> Konumu</w:t>
      </w:r>
    </w:p>
    <w:p w:rsidR="00DB3607" w:rsidRPr="00AC3246" w:rsidRDefault="00DB3607"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Bartın, Karadeniz Bölgesinin batı bölümünde,  41</w:t>
      </w:r>
      <w:r w:rsidRPr="00AC3246">
        <w:rPr>
          <w:rFonts w:ascii="Times New Roman" w:hAnsi="Times New Roman" w:cs="Times New Roman"/>
          <w:sz w:val="24"/>
          <w:szCs w:val="24"/>
        </w:rPr>
        <w:sym w:font="Symbol" w:char="F0B0"/>
      </w:r>
      <w:r w:rsidRPr="00AC3246">
        <w:rPr>
          <w:rFonts w:ascii="Times New Roman" w:hAnsi="Times New Roman" w:cs="Times New Roman"/>
          <w:sz w:val="24"/>
          <w:szCs w:val="24"/>
        </w:rPr>
        <w:t xml:space="preserve"> 37</w:t>
      </w:r>
      <w:r w:rsidRPr="00AC3246">
        <w:rPr>
          <w:rFonts w:ascii="Times New Roman" w:hAnsi="Times New Roman" w:cs="Times New Roman"/>
          <w:sz w:val="24"/>
          <w:szCs w:val="24"/>
        </w:rPr>
        <w:sym w:font="Symbol" w:char="F0A2"/>
      </w:r>
      <w:r w:rsidRPr="00AC3246">
        <w:rPr>
          <w:rFonts w:ascii="Times New Roman" w:hAnsi="Times New Roman" w:cs="Times New Roman"/>
          <w:sz w:val="24"/>
          <w:szCs w:val="24"/>
        </w:rPr>
        <w:t xml:space="preserve"> kuzey enlemi ile 32</w:t>
      </w:r>
      <w:r w:rsidRPr="00AC3246">
        <w:rPr>
          <w:rFonts w:ascii="Times New Roman" w:hAnsi="Times New Roman" w:cs="Times New Roman"/>
          <w:sz w:val="24"/>
          <w:szCs w:val="24"/>
        </w:rPr>
        <w:sym w:font="Symbol" w:char="F0B0"/>
      </w:r>
      <w:r w:rsidRPr="00AC3246">
        <w:rPr>
          <w:rFonts w:ascii="Times New Roman" w:hAnsi="Times New Roman" w:cs="Times New Roman"/>
          <w:sz w:val="24"/>
          <w:szCs w:val="24"/>
        </w:rPr>
        <w:t>22</w:t>
      </w:r>
      <w:r w:rsidRPr="00AC3246">
        <w:rPr>
          <w:rFonts w:ascii="Times New Roman" w:hAnsi="Times New Roman" w:cs="Times New Roman"/>
          <w:sz w:val="24"/>
          <w:szCs w:val="24"/>
        </w:rPr>
        <w:sym w:font="Symbol" w:char="F0A2"/>
      </w:r>
      <w:r w:rsidRPr="00AC3246">
        <w:rPr>
          <w:rFonts w:ascii="Times New Roman" w:hAnsi="Times New Roman" w:cs="Times New Roman"/>
          <w:sz w:val="24"/>
          <w:szCs w:val="24"/>
        </w:rPr>
        <w:t xml:space="preserve"> doğu boylamı üzerinde yer alır. 2143 km</w:t>
      </w:r>
      <w:r w:rsidRPr="00AC3246">
        <w:rPr>
          <w:rFonts w:ascii="Times New Roman" w:hAnsi="Times New Roman" w:cs="Times New Roman"/>
          <w:sz w:val="24"/>
          <w:szCs w:val="24"/>
          <w:vertAlign w:val="superscript"/>
        </w:rPr>
        <w:t>2’</w:t>
      </w:r>
      <w:r w:rsidRPr="00AC3246">
        <w:rPr>
          <w:rFonts w:ascii="Times New Roman" w:hAnsi="Times New Roman" w:cs="Times New Roman"/>
          <w:sz w:val="24"/>
          <w:szCs w:val="24"/>
        </w:rPr>
        <w:t>lik yüzölçümüne sahiptir.</w:t>
      </w:r>
    </w:p>
    <w:p w:rsidR="00DB3607" w:rsidRPr="00AC3246" w:rsidRDefault="00DB3607"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Doğusunda Cide ve Pınarbaşı, güneydoğusunda Eflani ve Safranbolu, güneyinde Karabük ve Yenice, batısında Çaycuma ve Devrek, kuzeyinde de Karadeniz yer alır.</w:t>
      </w:r>
    </w:p>
    <w:p w:rsidR="00C15F4D" w:rsidRPr="00AC3246" w:rsidRDefault="00DB3607"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Denizden 12 km içeride kurulmuş olup, 59 km’lik bir sahil şeridine sahiptir. Denizden ortalama yüksekliği ise 25 metredir. </w:t>
      </w:r>
    </w:p>
    <w:p w:rsidR="00DB3607" w:rsidRPr="00AC3246" w:rsidRDefault="00C15F4D"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Harita: Bartın’ın Lokasyon Haritası</w:t>
      </w:r>
      <w:r w:rsidR="00DB3607" w:rsidRPr="00AC3246">
        <w:rPr>
          <w:rFonts w:ascii="Times New Roman" w:hAnsi="Times New Roman" w:cs="Times New Roman"/>
          <w:sz w:val="24"/>
          <w:szCs w:val="24"/>
        </w:rPr>
        <w:t xml:space="preserve"> </w:t>
      </w:r>
    </w:p>
    <w:p w:rsidR="00C63F8E" w:rsidRPr="00AC3246" w:rsidRDefault="00C63F8E" w:rsidP="00AC3246">
      <w:pPr>
        <w:tabs>
          <w:tab w:val="left" w:pos="284"/>
          <w:tab w:val="left" w:pos="9356"/>
        </w:tabs>
        <w:spacing w:line="360" w:lineRule="auto"/>
        <w:jc w:val="both"/>
        <w:rPr>
          <w:rFonts w:ascii="Times New Roman" w:hAnsi="Times New Roman" w:cs="Times New Roman"/>
          <w:sz w:val="24"/>
          <w:szCs w:val="24"/>
        </w:rPr>
      </w:pPr>
    </w:p>
    <w:p w:rsidR="00C15F4D" w:rsidRPr="00AC3246" w:rsidRDefault="00C15F4D"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noProof/>
          <w:sz w:val="24"/>
          <w:szCs w:val="24"/>
          <w:lang w:eastAsia="tr-TR"/>
        </w:rPr>
        <w:drawing>
          <wp:inline distT="0" distB="0" distL="0" distR="0">
            <wp:extent cx="5124450" cy="3390900"/>
            <wp:effectExtent l="19050" t="0" r="0" b="0"/>
            <wp:docPr id="2" name="Resim 2" descr="cog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g001"/>
                    <pic:cNvPicPr>
                      <a:picLocks noChangeAspect="1" noChangeArrowheads="1"/>
                    </pic:cNvPicPr>
                  </pic:nvPicPr>
                  <pic:blipFill>
                    <a:blip r:embed="rId8" cstate="print"/>
                    <a:stretch>
                      <a:fillRect/>
                    </a:stretch>
                  </pic:blipFill>
                  <pic:spPr bwMode="auto">
                    <a:xfrm>
                      <a:off x="0" y="0"/>
                      <a:ext cx="5124450" cy="3390900"/>
                    </a:xfrm>
                    <a:prstGeom prst="rect">
                      <a:avLst/>
                    </a:prstGeom>
                    <a:noFill/>
                    <a:ln w="9525">
                      <a:noFill/>
                      <a:miter lim="800000"/>
                      <a:headEnd/>
                      <a:tailEnd/>
                    </a:ln>
                  </pic:spPr>
                </pic:pic>
              </a:graphicData>
            </a:graphic>
          </wp:inline>
        </w:drawing>
      </w:r>
    </w:p>
    <w:p w:rsidR="00C15F4D" w:rsidRPr="00AC3246" w:rsidRDefault="00C15F4D" w:rsidP="00AC3246">
      <w:pPr>
        <w:tabs>
          <w:tab w:val="left" w:pos="284"/>
          <w:tab w:val="left" w:pos="9356"/>
        </w:tabs>
        <w:spacing w:line="360" w:lineRule="auto"/>
        <w:jc w:val="both"/>
        <w:rPr>
          <w:rFonts w:ascii="Times New Roman" w:hAnsi="Times New Roman" w:cs="Times New Roman"/>
          <w:sz w:val="24"/>
          <w:szCs w:val="24"/>
        </w:rPr>
      </w:pPr>
    </w:p>
    <w:p w:rsidR="00C15F4D" w:rsidRPr="00AC3246" w:rsidRDefault="00C15F4D" w:rsidP="00AC3246">
      <w:pPr>
        <w:tabs>
          <w:tab w:val="left" w:pos="284"/>
          <w:tab w:val="left" w:pos="9356"/>
        </w:tabs>
        <w:spacing w:line="360" w:lineRule="auto"/>
        <w:jc w:val="both"/>
        <w:rPr>
          <w:rFonts w:ascii="Times New Roman" w:hAnsi="Times New Roman" w:cs="Times New Roman"/>
          <w:sz w:val="24"/>
          <w:szCs w:val="24"/>
        </w:rPr>
      </w:pPr>
    </w:p>
    <w:p w:rsidR="001A0ED2" w:rsidRPr="00AC3246" w:rsidRDefault="001A0ED2" w:rsidP="00AC3246">
      <w:pPr>
        <w:tabs>
          <w:tab w:val="left" w:pos="284"/>
          <w:tab w:val="left" w:pos="9356"/>
        </w:tabs>
        <w:spacing w:line="360" w:lineRule="auto"/>
        <w:jc w:val="both"/>
        <w:rPr>
          <w:rFonts w:ascii="Times New Roman" w:hAnsi="Times New Roman" w:cs="Times New Roman"/>
          <w:sz w:val="24"/>
          <w:szCs w:val="24"/>
        </w:rPr>
      </w:pPr>
    </w:p>
    <w:p w:rsidR="009033A3" w:rsidRDefault="009033A3" w:rsidP="00AC3246">
      <w:pPr>
        <w:tabs>
          <w:tab w:val="left" w:pos="284"/>
          <w:tab w:val="left" w:pos="9356"/>
        </w:tabs>
        <w:spacing w:line="360" w:lineRule="auto"/>
        <w:jc w:val="both"/>
        <w:rPr>
          <w:rFonts w:ascii="Times New Roman" w:hAnsi="Times New Roman" w:cs="Times New Roman"/>
          <w:sz w:val="24"/>
          <w:szCs w:val="24"/>
        </w:rPr>
      </w:pPr>
    </w:p>
    <w:p w:rsidR="00AC3246" w:rsidRPr="00AC3246" w:rsidRDefault="00AC3246" w:rsidP="00AC3246">
      <w:pPr>
        <w:tabs>
          <w:tab w:val="left" w:pos="284"/>
          <w:tab w:val="left" w:pos="9356"/>
        </w:tabs>
        <w:spacing w:line="360" w:lineRule="auto"/>
        <w:jc w:val="both"/>
        <w:rPr>
          <w:rFonts w:ascii="Times New Roman" w:hAnsi="Times New Roman" w:cs="Times New Roman"/>
          <w:sz w:val="24"/>
          <w:szCs w:val="24"/>
        </w:rPr>
      </w:pPr>
    </w:p>
    <w:p w:rsidR="0040307A" w:rsidRPr="00AC3246" w:rsidRDefault="0021386B" w:rsidP="00AC3246">
      <w:pPr>
        <w:pStyle w:val="ListeParagraf"/>
        <w:numPr>
          <w:ilvl w:val="1"/>
          <w:numId w:val="26"/>
        </w:numPr>
        <w:tabs>
          <w:tab w:val="left" w:pos="0"/>
          <w:tab w:val="left" w:pos="284"/>
          <w:tab w:val="left" w:pos="567"/>
        </w:tabs>
        <w:spacing w:line="360" w:lineRule="auto"/>
        <w:ind w:left="0" w:firstLine="0"/>
        <w:jc w:val="both"/>
        <w:rPr>
          <w:rFonts w:ascii="Times New Roman" w:hAnsi="Times New Roman" w:cs="Times New Roman"/>
          <w:b/>
          <w:sz w:val="24"/>
          <w:szCs w:val="24"/>
        </w:rPr>
      </w:pPr>
      <w:r w:rsidRPr="00AC3246">
        <w:rPr>
          <w:rFonts w:ascii="Times New Roman" w:hAnsi="Times New Roman" w:cs="Times New Roman"/>
          <w:b/>
          <w:sz w:val="24"/>
          <w:szCs w:val="24"/>
        </w:rPr>
        <w:t xml:space="preserve">Fiziki Coğrafya </w:t>
      </w:r>
    </w:p>
    <w:p w:rsidR="003F7620" w:rsidRPr="00AC3246" w:rsidRDefault="003F7620" w:rsidP="00AC3246">
      <w:pPr>
        <w:pStyle w:val="ListeParagraf"/>
        <w:numPr>
          <w:ilvl w:val="2"/>
          <w:numId w:val="26"/>
        </w:numPr>
        <w:tabs>
          <w:tab w:val="left" w:pos="0"/>
          <w:tab w:val="left" w:pos="567"/>
        </w:tabs>
        <w:spacing w:line="360" w:lineRule="auto"/>
        <w:ind w:left="0" w:firstLine="0"/>
        <w:jc w:val="both"/>
        <w:rPr>
          <w:rFonts w:ascii="Times New Roman" w:hAnsi="Times New Roman" w:cs="Times New Roman"/>
          <w:b/>
          <w:sz w:val="24"/>
          <w:szCs w:val="24"/>
        </w:rPr>
      </w:pPr>
      <w:r w:rsidRPr="00AC3246">
        <w:rPr>
          <w:rFonts w:ascii="Times New Roman" w:hAnsi="Times New Roman" w:cs="Times New Roman"/>
          <w:b/>
          <w:sz w:val="24"/>
          <w:szCs w:val="24"/>
        </w:rPr>
        <w:t>Jeolojik ve Jeomorfolojik Özellikleri</w:t>
      </w:r>
    </w:p>
    <w:p w:rsidR="00B42136" w:rsidRPr="00AC3246" w:rsidRDefault="00B42136" w:rsidP="00AC3246">
      <w:pPr>
        <w:pStyle w:val="GvdeMetniGirintisi"/>
        <w:ind w:firstLine="0"/>
        <w:jc w:val="both"/>
        <w:rPr>
          <w:lang w:val="fr-FR"/>
        </w:rPr>
      </w:pPr>
      <w:r w:rsidRPr="00AC3246">
        <w:rPr>
          <w:lang w:val="tr-TR"/>
        </w:rPr>
        <w:t xml:space="preserve">Bartın 1. ve 2. jeolojik devirlere ait tabakalardan meydana gelmiş olup, genellikle kreatese tabakalarıyla kaplı bulunmaktadır. 3. zaman hareketlerinin tesiri altında kalmış kütle yükselmeleri kıvrılmalar, kırıklar ve çökmeler oluşmuştur. Bölge genel olarak kalkerli bir yapıya sahip olmakla birlikte, yer yer kum, kil ve marn tabakalarına rastlanmaktadır. Kalker tabakalarının altında oldukça sert, gri renkli “kayran” denilen kayalar geniş yer tutmaktadır. </w:t>
      </w:r>
      <w:r w:rsidRPr="00AC3246">
        <w:rPr>
          <w:lang w:val="fr-FR"/>
        </w:rPr>
        <w:t xml:space="preserve">Sahil kısmı ise karbon devrine ait bir arazidir. Tarlaağzı, Amasra ve Kurucaşile yörelerinde bu devirde teşekkül etmiş kömür damarları bulunmaktadır. </w:t>
      </w:r>
    </w:p>
    <w:p w:rsidR="00B42136" w:rsidRPr="00AC3246" w:rsidRDefault="00B42136"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Araştırma alanı jeolojik yapı bakımından kıyı kesimlerinde karmaşık bir yapı sergilerken, iç kesimlerde daha sade bir görünüme sahiptir. Bartın ve çevresinde deprem tehlikesi yüksektir. Bayındırlık ve </w:t>
      </w:r>
      <w:r w:rsidR="00A344E3" w:rsidRPr="00AC3246">
        <w:rPr>
          <w:rFonts w:ascii="Times New Roman" w:hAnsi="Times New Roman" w:cs="Times New Roman"/>
          <w:sz w:val="24"/>
          <w:szCs w:val="24"/>
        </w:rPr>
        <w:t>İskân</w:t>
      </w:r>
      <w:r w:rsidRPr="00AC3246">
        <w:rPr>
          <w:rFonts w:ascii="Times New Roman" w:hAnsi="Times New Roman" w:cs="Times New Roman"/>
          <w:sz w:val="24"/>
          <w:szCs w:val="24"/>
        </w:rPr>
        <w:t xml:space="preserve"> bakanlığı, Afet İşleri Genel Müdürlüğünün 1996 yılında yayınladığı yerleşim birimleri ve deprem bölgeleri indeksinde Kumluca beldesi dışındaki tüm ilçe ve beldeler 1. derecede deprem bölgesi olarak belirtilmiştir. </w:t>
      </w:r>
    </w:p>
    <w:p w:rsidR="00B42136" w:rsidRPr="00AC3246" w:rsidRDefault="00B42136"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Denize paralel uzanan dağ silsileleri ile bunların arasında yer alan dar vadilerin genel morfolojik yapısını oluşturduğu Karadeniz Bölgesinde arazi genellikle dağlık ve eğimlidir. Yerleşmeler ya eğimin elverdiği yamaçlarda </w:t>
      </w:r>
      <w:r w:rsidR="00A344E3" w:rsidRPr="00AC3246">
        <w:rPr>
          <w:rFonts w:ascii="Times New Roman" w:hAnsi="Times New Roman" w:cs="Times New Roman"/>
          <w:sz w:val="24"/>
          <w:szCs w:val="24"/>
        </w:rPr>
        <w:t>ya da</w:t>
      </w:r>
      <w:r w:rsidRPr="00AC3246">
        <w:rPr>
          <w:rFonts w:ascii="Times New Roman" w:hAnsi="Times New Roman" w:cs="Times New Roman"/>
          <w:sz w:val="24"/>
          <w:szCs w:val="24"/>
        </w:rPr>
        <w:t xml:space="preserve"> kıyılar ve vadi yataklarındaki düzlüklerde yer almaktadır. </w:t>
      </w:r>
    </w:p>
    <w:p w:rsidR="00B42136" w:rsidRPr="00AC3246" w:rsidRDefault="00B42136"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Karadeniz kıyıları, yüzey şekillerinin kıyıya paralel ve yakın uzanmasının etkisiyle genel olarak boyuna yapılı (Pasifik Tipi) kıyı özelliği gösterir. Kıyıları az girintili çıkıntılı, dalgaların aşındırıcı etkisiyle çoğu yerde falezli yüksek kıyılar şeklindedir. Falezli kıyılar önünde çeşitli genişlikte plajlar yer alır. Karadeniz kıyılarının jeomorfolojik özelliklerinden içeriye sokulan koyların ve alçak kıyıların azlığı, denizin kısa mesafede derinleşmesi gibi etkenler kıyı turizminin gelişimini sınırlandırmaktadır. </w:t>
      </w:r>
    </w:p>
    <w:p w:rsidR="00696B2F" w:rsidRPr="00AC3246" w:rsidRDefault="00696B2F"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lastRenderedPageBreak/>
        <w:t xml:space="preserve">Bartın, doğudan ve batıdan yüksekliği 2000 metreyi bulmayan dağlarla çevrilidir. Dağlar yüksek olmamakla birlikte, kuzey yamaçları oldukça yüksek eğim değerlerine sahip olmasının yanında sarp ve kayalık bir görünüm meydana getirmektedir. Bartın’ın doğusunda Arıt dağları, güneyinde Kocadağ, Karadağ ve Kayaardı, batısında Aladağ, kuzeyinde Karasu dağları ve Karadeniz’e dik ve sarp yamaçlarla inen Boğaz bulunmaktadır. Bartın şehrinin denizden yüksekliği ortalama 8 metre olarak belirtilse de, Ömer Tepesi, Orduyeri, Halatçıyaması, Kırtepe ve Aladağ gibi tepeler de, denizden yükseklik 100 metreyi geçer. Bartın ırmağı ve kollarının araziyi derin bir biçimde parçalamasıyla saha çok engebeli bir görünüm almış, dar ve derin vadilerin Bartın şehir merkezine doğru genişlemesiyle küçük küçük düzlükler ve tepeler oluşmuştur. Bartın’ın tarım yapılan topraklarının çoğunluğu küçüklü büyüklü tepeler üzerindedir, bir kısmı da düzlüklerdedir. </w:t>
      </w:r>
    </w:p>
    <w:p w:rsidR="00696B2F" w:rsidRPr="00AC3246" w:rsidRDefault="00696B2F"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Orta yükseklikteki dağlar, deniz seviyesinden 800-2000 metreler arasındaki yükselti kademeleri arasında bulunur ve genellikle ormanlarla kaplıdır. Orta yükseklikteki dağlar ve ormanlık alanlarda bağıl nem oranı düşük, basınç, yoğunluk ve oksijen değerlerinin az olması, güneşten gelen ultraviyole ışınlarının artmasına dolayısıyla atmosferdeki ozon oluşumunun hızlanmasına neden olur. Ozon ise, havada bulunan kirleticileri indirgeyerek, havanın doğal yolla temizlenmesine neden olur. Bu durum orta yükseklikteki dağlara sahip Bartın ve çevresi için turizm açısından olumlu bir özelliktir.</w:t>
      </w:r>
    </w:p>
    <w:p w:rsidR="00696B2F" w:rsidRPr="00AC3246" w:rsidRDefault="00696B2F"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Bartın ovası Batı Karadeniz’in önemli ovalarından birisidir. Bartın’ın önemli yaylaları, Ulus ilçesinde Uluyayla, Arıt beldesinde Zoni yaylası, Kumluca beldesinde de Ardıç yaylalarıdır.  Bartın Irmağı ve kolları tarafından derin bir biçimde parçalanan arazi çok engebeli bir görünümdedir. Irmağın genişlediği alanlarda ve dağların oldukça dik yamaçları arasında dar ve derin vadiler yer alır. Kent merkezlerine inildikçe düz ovalar artmaktadır. Bartın ve çevresinde yaygın olarak Alüvyal, Kahverengi Orman ve Kireçsiz Kahverengi Orman Toprakları görülmektedir. </w:t>
      </w:r>
    </w:p>
    <w:p w:rsidR="00696B2F" w:rsidRPr="00AC3246" w:rsidRDefault="00696B2F" w:rsidP="00AC3246">
      <w:pPr>
        <w:spacing w:line="360" w:lineRule="auto"/>
        <w:jc w:val="both"/>
        <w:rPr>
          <w:rFonts w:ascii="Times New Roman" w:hAnsi="Times New Roman" w:cs="Times New Roman"/>
          <w:sz w:val="24"/>
          <w:szCs w:val="24"/>
        </w:rPr>
        <w:sectPr w:rsidR="00696B2F" w:rsidRPr="00AC3246" w:rsidSect="00670C3A">
          <w:footerReference w:type="default" r:id="rId9"/>
          <w:pgSz w:w="11906" w:h="16838"/>
          <w:pgMar w:top="2268" w:right="1418" w:bottom="1418" w:left="2268" w:header="708" w:footer="708" w:gutter="0"/>
          <w:pgNumType w:start="1"/>
          <w:cols w:space="708"/>
          <w:titlePg/>
          <w:docGrid w:linePitch="360"/>
        </w:sectPr>
      </w:pPr>
    </w:p>
    <w:p w:rsidR="00B42136" w:rsidRPr="00AC3246" w:rsidRDefault="00B42136" w:rsidP="00AC3246">
      <w:pPr>
        <w:tabs>
          <w:tab w:val="left" w:pos="0"/>
          <w:tab w:val="left" w:pos="142"/>
          <w:tab w:val="left" w:pos="9356"/>
        </w:tabs>
        <w:spacing w:line="360" w:lineRule="auto"/>
        <w:jc w:val="both"/>
        <w:rPr>
          <w:rFonts w:ascii="Times New Roman" w:hAnsi="Times New Roman" w:cs="Times New Roman"/>
          <w:b/>
          <w:sz w:val="24"/>
          <w:szCs w:val="24"/>
        </w:rPr>
      </w:pPr>
    </w:p>
    <w:p w:rsidR="003F7620" w:rsidRPr="00AC3246" w:rsidRDefault="003F7620" w:rsidP="00AC3246">
      <w:pPr>
        <w:pStyle w:val="ListeParagraf"/>
        <w:numPr>
          <w:ilvl w:val="2"/>
          <w:numId w:val="26"/>
        </w:numPr>
        <w:tabs>
          <w:tab w:val="left" w:pos="0"/>
          <w:tab w:val="left" w:pos="284"/>
        </w:tabs>
        <w:spacing w:line="360" w:lineRule="auto"/>
        <w:ind w:left="0" w:firstLine="0"/>
        <w:jc w:val="both"/>
        <w:rPr>
          <w:rFonts w:ascii="Times New Roman" w:hAnsi="Times New Roman" w:cs="Times New Roman"/>
          <w:b/>
          <w:sz w:val="24"/>
          <w:szCs w:val="24"/>
        </w:rPr>
      </w:pPr>
      <w:r w:rsidRPr="00AC3246">
        <w:rPr>
          <w:rFonts w:ascii="Times New Roman" w:hAnsi="Times New Roman" w:cs="Times New Roman"/>
          <w:b/>
          <w:sz w:val="24"/>
          <w:szCs w:val="24"/>
        </w:rPr>
        <w:t>Hidrografik Özellikleri</w:t>
      </w:r>
    </w:p>
    <w:p w:rsidR="00F45C3B" w:rsidRPr="00AC3246" w:rsidRDefault="00F45C3B" w:rsidP="00AC3246">
      <w:pPr>
        <w:pStyle w:val="GvdeMetniGirintisi"/>
        <w:ind w:firstLine="0"/>
        <w:jc w:val="both"/>
        <w:rPr>
          <w:lang w:val="tr-TR"/>
        </w:rPr>
      </w:pPr>
      <w:r w:rsidRPr="00AC3246">
        <w:rPr>
          <w:lang w:val="tr-TR"/>
        </w:rPr>
        <w:t xml:space="preserve">Bartın ve çevresi yer altı ve yerüstü su potansiyeli bakımından oldukça zengindir. Kullanma ve endüstri suyu açısından önemli bir problem bulunmamaktadır. Bartın ve çevresinde irili ufaklı birçok dere bulunmaktadır. Bu dere ve çaylar düzenli bir rejime sahip olmamaları nedeniyle özellikle ilkbaharda taşkınlara sebep olmaktadır. </w:t>
      </w:r>
    </w:p>
    <w:p w:rsidR="00F45C3B" w:rsidRPr="00AC3246" w:rsidRDefault="00F45C3B" w:rsidP="00AC3246">
      <w:pPr>
        <w:pStyle w:val="GvdeMetniGirintisi2"/>
        <w:spacing w:line="360" w:lineRule="auto"/>
        <w:ind w:left="0"/>
        <w:jc w:val="both"/>
        <w:rPr>
          <w:rFonts w:ascii="Times New Roman" w:hAnsi="Times New Roman" w:cs="Times New Roman"/>
          <w:sz w:val="24"/>
          <w:szCs w:val="24"/>
        </w:rPr>
      </w:pPr>
      <w:r w:rsidRPr="00AC3246">
        <w:rPr>
          <w:rFonts w:ascii="Times New Roman" w:hAnsi="Times New Roman" w:cs="Times New Roman"/>
          <w:sz w:val="24"/>
          <w:szCs w:val="24"/>
        </w:rPr>
        <w:t>Bartın’ın en önemli akarsuyu, M.Ö.’ki yıllarda Parthenios adı ile anılan ve kente adını veren Bartın Çayı’dır. Bartın havzası 2070 km² olup, Batı Karadeniz Bölgesinde yer almaktadır.  Başlıca iki kolu olan Kocaçay ve Kocanazçayı, Bartın merkezinde Gazhane Burnu’nda birleşip 12 km yol katederek Boğaz mevkisinde Karadeniz’e ulaşır.</w:t>
      </w:r>
    </w:p>
    <w:p w:rsidR="00F45C3B" w:rsidRPr="00AC3246" w:rsidRDefault="00F45C3B" w:rsidP="00AC3246">
      <w:pPr>
        <w:pStyle w:val="GvdeMetniGirintisi2"/>
        <w:spacing w:line="360" w:lineRule="auto"/>
        <w:ind w:left="0"/>
        <w:jc w:val="both"/>
        <w:rPr>
          <w:rFonts w:ascii="Times New Roman" w:eastAsia="Arial Unicode MS" w:hAnsi="Times New Roman" w:cs="Times New Roman"/>
          <w:sz w:val="24"/>
          <w:szCs w:val="24"/>
        </w:rPr>
      </w:pPr>
      <w:r w:rsidRPr="00AC3246">
        <w:rPr>
          <w:rFonts w:ascii="Times New Roman" w:hAnsi="Times New Roman" w:cs="Times New Roman"/>
          <w:sz w:val="24"/>
          <w:szCs w:val="24"/>
        </w:rPr>
        <w:t xml:space="preserve"> Kocanazçayı; Kozcağız’dan kuzeye doğru akarken, 107 km uzunluğundaki Kocaçay; Kastamonu’dan gelip Ulus’tan geçen Göksu ve Eldeş Çayları (Ulus Çayı) ile bunlara katılan derelerden oluşur. Arıt ve Mevren Derelerinden oluşan Kozlu Çayı ile birleşen Kışla Deresi, Akpınar ve Karaçay Dereleri Kocaçay’ı besleyen akarsulardır.</w:t>
      </w:r>
    </w:p>
    <w:p w:rsidR="00F45C3B" w:rsidRPr="00AC3246" w:rsidRDefault="00F45C3B" w:rsidP="00AC3246">
      <w:pPr>
        <w:pStyle w:val="GvdeMetni"/>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Diğer önemli akarsuları; Kapısuyu ve Tekkeönü Dereleri ile Ulus-Uluyayla’yı sulayan Ovaçayı ve İnönü Dereleridir.</w:t>
      </w:r>
    </w:p>
    <w:p w:rsidR="00F45C3B" w:rsidRDefault="00F45C3B"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Bartın Irmağı; üzerinde 300 tonluk gemilerle Karadeniz’den kente kadar ulaşım yapılabilen en düzenli akarsudur. Ancak son yıllarda yatağın dolması ve ulaşımın karayoluna kayması sonucu fazla kullanılamamaktadır. Akış hızı saatte 720 m. olup, denize her yıl ortalama 1 milyar m³ su akıtmaktadır. Ortalama debisi 23.82 m³/sn’dir. Sulama suyu olarak kullanıldığında toprakta yaratacağı tuzluluk zararı orta, sodyum zararı düşüktür.</w:t>
      </w:r>
      <w:r w:rsidR="00ED51E0" w:rsidRPr="00AC3246">
        <w:rPr>
          <w:rFonts w:ascii="Times New Roman" w:hAnsi="Times New Roman" w:cs="Times New Roman"/>
          <w:sz w:val="24"/>
          <w:szCs w:val="24"/>
        </w:rPr>
        <w:t xml:space="preserve"> </w:t>
      </w:r>
    </w:p>
    <w:p w:rsidR="00AC3246" w:rsidRPr="00AC3246" w:rsidRDefault="00AC3246" w:rsidP="00AC3246">
      <w:pPr>
        <w:spacing w:line="360" w:lineRule="auto"/>
        <w:jc w:val="both"/>
        <w:rPr>
          <w:rFonts w:ascii="Times New Roman" w:hAnsi="Times New Roman" w:cs="Times New Roman"/>
          <w:sz w:val="24"/>
          <w:szCs w:val="24"/>
        </w:rPr>
      </w:pPr>
    </w:p>
    <w:p w:rsidR="003F7620" w:rsidRPr="00AC3246" w:rsidRDefault="003F7620" w:rsidP="00AC3246">
      <w:pPr>
        <w:pStyle w:val="ListeParagraf"/>
        <w:numPr>
          <w:ilvl w:val="2"/>
          <w:numId w:val="26"/>
        </w:numPr>
        <w:tabs>
          <w:tab w:val="left" w:pos="0"/>
          <w:tab w:val="left" w:pos="284"/>
          <w:tab w:val="left" w:pos="709"/>
        </w:tabs>
        <w:spacing w:line="360" w:lineRule="auto"/>
        <w:ind w:left="0" w:firstLine="0"/>
        <w:jc w:val="both"/>
        <w:rPr>
          <w:rFonts w:ascii="Times New Roman" w:hAnsi="Times New Roman" w:cs="Times New Roman"/>
          <w:b/>
          <w:sz w:val="24"/>
          <w:szCs w:val="24"/>
        </w:rPr>
      </w:pPr>
      <w:r w:rsidRPr="00AC3246">
        <w:rPr>
          <w:rFonts w:ascii="Times New Roman" w:hAnsi="Times New Roman" w:cs="Times New Roman"/>
          <w:b/>
          <w:sz w:val="24"/>
          <w:szCs w:val="24"/>
        </w:rPr>
        <w:t>İklim Özellikleri</w:t>
      </w:r>
    </w:p>
    <w:p w:rsidR="00ED51E0" w:rsidRPr="00AC3246" w:rsidRDefault="00ED51E0" w:rsidP="00AC3246">
      <w:pPr>
        <w:pStyle w:val="GvdeMetniGirintisi2"/>
        <w:spacing w:line="360" w:lineRule="auto"/>
        <w:ind w:left="0"/>
        <w:jc w:val="both"/>
        <w:rPr>
          <w:rFonts w:ascii="Times New Roman" w:hAnsi="Times New Roman" w:cs="Times New Roman"/>
          <w:sz w:val="24"/>
          <w:szCs w:val="24"/>
        </w:rPr>
      </w:pPr>
      <w:r w:rsidRPr="00AC3246">
        <w:rPr>
          <w:rFonts w:ascii="Times New Roman" w:hAnsi="Times New Roman" w:cs="Times New Roman"/>
          <w:sz w:val="24"/>
          <w:szCs w:val="24"/>
        </w:rPr>
        <w:t xml:space="preserve">Bartın ve çevresi 59 km’lik sahil şeridiyle sıcak ve derin bir deniz olan Karadeniz’in etkisi altındadır. Denizden çevreye yayılan su buharı ve sıcaklık enerjisi, aşırı sıcaklık ve ışıma yoluyla ısı kaybını önlediği için kış aylarında bile ılık geçen iklim şartlarının görülmesine yol açar. </w:t>
      </w:r>
    </w:p>
    <w:p w:rsidR="00ED51E0" w:rsidRPr="00AC3246" w:rsidRDefault="00ED51E0" w:rsidP="00AC3246">
      <w:pPr>
        <w:pStyle w:val="GvdeMetniGirintisi2"/>
        <w:spacing w:line="360" w:lineRule="auto"/>
        <w:ind w:left="0"/>
        <w:jc w:val="both"/>
        <w:rPr>
          <w:rFonts w:ascii="Times New Roman" w:hAnsi="Times New Roman" w:cs="Times New Roman"/>
          <w:sz w:val="24"/>
          <w:szCs w:val="24"/>
        </w:rPr>
      </w:pPr>
      <w:r w:rsidRPr="00AC3246">
        <w:rPr>
          <w:rFonts w:ascii="Times New Roman" w:hAnsi="Times New Roman" w:cs="Times New Roman"/>
          <w:sz w:val="24"/>
          <w:szCs w:val="24"/>
        </w:rPr>
        <w:lastRenderedPageBreak/>
        <w:t xml:space="preserve">Bartın ve çevresi yazları sıcak, kışları serin geçen Ilıman Deniz İklimi (Karadeniz İklimi) hüküm sürmektedir. Bartın’da en sıcak ay, ortalama 22ºC sıcaklık ile Temmuz, en soğuk ay, ortalama </w:t>
      </w:r>
      <w:r w:rsidR="00012FD1" w:rsidRPr="00AC3246">
        <w:rPr>
          <w:rFonts w:ascii="Times New Roman" w:hAnsi="Times New Roman" w:cs="Times New Roman"/>
          <w:sz w:val="24"/>
          <w:szCs w:val="24"/>
        </w:rPr>
        <w:t>3,5</w:t>
      </w:r>
      <w:r w:rsidRPr="00AC3246">
        <w:rPr>
          <w:rFonts w:ascii="Times New Roman" w:hAnsi="Times New Roman" w:cs="Times New Roman"/>
          <w:sz w:val="24"/>
          <w:szCs w:val="24"/>
        </w:rPr>
        <w:t xml:space="preserve">ºC sıcaklık ile Ocak’tır. Yıllık ortalama sıcaklık ise, </w:t>
      </w:r>
      <w:r w:rsidR="00012FD1" w:rsidRPr="00AC3246">
        <w:rPr>
          <w:rFonts w:ascii="Times New Roman" w:hAnsi="Times New Roman" w:cs="Times New Roman"/>
          <w:sz w:val="24"/>
          <w:szCs w:val="24"/>
        </w:rPr>
        <w:t>12,4</w:t>
      </w:r>
      <w:r w:rsidRPr="00AC3246">
        <w:rPr>
          <w:rFonts w:ascii="Times New Roman" w:hAnsi="Times New Roman" w:cs="Times New Roman"/>
          <w:sz w:val="24"/>
          <w:szCs w:val="24"/>
        </w:rPr>
        <w:t xml:space="preserve">ºC’dir. Yıllık ortalama yağış </w:t>
      </w:r>
      <w:r w:rsidR="00012FD1" w:rsidRPr="00AC3246">
        <w:rPr>
          <w:rFonts w:ascii="Times New Roman" w:hAnsi="Times New Roman" w:cs="Times New Roman"/>
          <w:sz w:val="24"/>
          <w:szCs w:val="24"/>
        </w:rPr>
        <w:t>1085,2</w:t>
      </w:r>
      <w:r w:rsidRPr="00AC3246">
        <w:rPr>
          <w:rFonts w:ascii="Times New Roman" w:hAnsi="Times New Roman" w:cs="Times New Roman"/>
          <w:sz w:val="24"/>
          <w:szCs w:val="24"/>
        </w:rPr>
        <w:t xml:space="preserve"> mm, en yağışlı ay olan Ekim ayında ortalama yağış </w:t>
      </w:r>
      <w:r w:rsidR="00012FD1" w:rsidRPr="00AC3246">
        <w:rPr>
          <w:rFonts w:ascii="Times New Roman" w:hAnsi="Times New Roman" w:cs="Times New Roman"/>
          <w:sz w:val="24"/>
          <w:szCs w:val="24"/>
        </w:rPr>
        <w:t>125,9</w:t>
      </w:r>
      <w:r w:rsidRPr="00AC3246">
        <w:rPr>
          <w:rFonts w:ascii="Times New Roman" w:hAnsi="Times New Roman" w:cs="Times New Roman"/>
          <w:sz w:val="24"/>
          <w:szCs w:val="24"/>
        </w:rPr>
        <w:t xml:space="preserve"> mm, en kurak ay olan Nisan ayında </w:t>
      </w:r>
      <w:r w:rsidR="00012FD1" w:rsidRPr="00AC3246">
        <w:rPr>
          <w:rFonts w:ascii="Times New Roman" w:hAnsi="Times New Roman" w:cs="Times New Roman"/>
          <w:sz w:val="24"/>
          <w:szCs w:val="24"/>
        </w:rPr>
        <w:t>59,0</w:t>
      </w:r>
      <w:r w:rsidRPr="00AC3246">
        <w:rPr>
          <w:rFonts w:ascii="Times New Roman" w:hAnsi="Times New Roman" w:cs="Times New Roman"/>
          <w:sz w:val="24"/>
          <w:szCs w:val="24"/>
        </w:rPr>
        <w:t xml:space="preserve"> mm ortalama yağış düşmektedir. Yıllık açık günler sayısı 79, yağışlı günler sayısı 125 ve karla örtülü günler sayısı 23’tür. Yağışların her mevsim görülmesi, güneşlenme süresinin kısa oluşu nedeniyle,  deniz turizmine en uygun aylar; Haziran, Temmuz ve Ağustos olup, Eylül ve Ekim ayları da zaman zaman uygun günler içermektedir.  Deniz suyu sıcaklık ortalaması </w:t>
      </w:r>
      <w:r w:rsidR="00012FD1" w:rsidRPr="00AC3246">
        <w:rPr>
          <w:rFonts w:ascii="Times New Roman" w:hAnsi="Times New Roman" w:cs="Times New Roman"/>
          <w:sz w:val="24"/>
          <w:szCs w:val="24"/>
        </w:rPr>
        <w:t>18,4</w:t>
      </w:r>
      <w:r w:rsidRPr="00AC3246">
        <w:rPr>
          <w:rFonts w:ascii="Times New Roman" w:hAnsi="Times New Roman" w:cs="Times New Roman"/>
          <w:sz w:val="24"/>
          <w:szCs w:val="24"/>
        </w:rPr>
        <w:t xml:space="preserve">ºC ile Haziran, </w:t>
      </w:r>
      <w:r w:rsidR="00012FD1" w:rsidRPr="00AC3246">
        <w:rPr>
          <w:rFonts w:ascii="Times New Roman" w:hAnsi="Times New Roman" w:cs="Times New Roman"/>
          <w:sz w:val="24"/>
          <w:szCs w:val="24"/>
        </w:rPr>
        <w:t>21,9</w:t>
      </w:r>
      <w:r w:rsidRPr="00AC3246">
        <w:rPr>
          <w:rFonts w:ascii="Times New Roman" w:hAnsi="Times New Roman" w:cs="Times New Roman"/>
          <w:sz w:val="24"/>
          <w:szCs w:val="24"/>
        </w:rPr>
        <w:t xml:space="preserve">ºC ile Temmuz ve </w:t>
      </w:r>
      <w:r w:rsidR="00012FD1" w:rsidRPr="00AC3246">
        <w:rPr>
          <w:rFonts w:ascii="Times New Roman" w:hAnsi="Times New Roman" w:cs="Times New Roman"/>
          <w:sz w:val="24"/>
          <w:szCs w:val="24"/>
        </w:rPr>
        <w:t>22,6</w:t>
      </w:r>
      <w:r w:rsidRPr="00AC3246">
        <w:rPr>
          <w:rFonts w:ascii="Times New Roman" w:hAnsi="Times New Roman" w:cs="Times New Roman"/>
          <w:sz w:val="24"/>
          <w:szCs w:val="24"/>
        </w:rPr>
        <w:t>ºC ile Ağustos aylarında deniz turizmi için uygun sıcaklığa sahiptir.</w:t>
      </w:r>
    </w:p>
    <w:p w:rsidR="00387396" w:rsidRPr="00AC3246" w:rsidRDefault="00387396" w:rsidP="00AC3246">
      <w:pPr>
        <w:pStyle w:val="GvdeMetniGirintisi2"/>
        <w:spacing w:line="360" w:lineRule="auto"/>
        <w:ind w:left="0"/>
        <w:jc w:val="both"/>
        <w:rPr>
          <w:rFonts w:ascii="Times New Roman" w:hAnsi="Times New Roman" w:cs="Times New Roman"/>
          <w:sz w:val="24"/>
          <w:szCs w:val="24"/>
        </w:rPr>
      </w:pPr>
      <w:r w:rsidRPr="00AC3246">
        <w:rPr>
          <w:rFonts w:ascii="Times New Roman" w:hAnsi="Times New Roman" w:cs="Times New Roman"/>
          <w:sz w:val="24"/>
          <w:szCs w:val="24"/>
        </w:rPr>
        <w:t xml:space="preserve">Bartın’ın denize yakınlığı ve dağ sıralarının kıyıya paralel oluşu genellikle kıyı şeridi üzerinde sıcaklık farklarının azalmasına nemin de artmasına neden olmaktadır. Bölgede yüksek dağların olmayışı, Balkanlardan gelen hava kütlelerinin etkisini artırmaktadır. Buna göre Bartın’da mezotermal nemli iklim tipi mevcuttur. </w:t>
      </w:r>
    </w:p>
    <w:p w:rsidR="00387396" w:rsidRPr="00AC3246" w:rsidRDefault="00387396" w:rsidP="00AC3246">
      <w:pPr>
        <w:pStyle w:val="GvdeMetniGirintisi2"/>
        <w:spacing w:line="360" w:lineRule="auto"/>
        <w:ind w:left="0"/>
        <w:jc w:val="both"/>
        <w:rPr>
          <w:rFonts w:ascii="Times New Roman" w:hAnsi="Times New Roman" w:cs="Times New Roman"/>
          <w:sz w:val="24"/>
          <w:szCs w:val="24"/>
        </w:rPr>
      </w:pPr>
      <w:r w:rsidRPr="00AC3246">
        <w:rPr>
          <w:rFonts w:ascii="Times New Roman" w:hAnsi="Times New Roman" w:cs="Times New Roman"/>
          <w:sz w:val="24"/>
          <w:szCs w:val="24"/>
        </w:rPr>
        <w:t xml:space="preserve">Kıyı kesimlerinde günlük ve mevsimlik sıcaklık ortalamaları arasında büyük fark yoktur. İç kesimlere doğru ilerledikçe sıcaklık ortalamaları arasındaki fark artar. Fakat bu artış sıcaklık ortalamaları arasında büyük farklar oluşturmaz. Bartın ve çevresi her mevsim yağışlıdır. En fazla yağış sonbahar aylarında görülür. Yağışlar yazları yağmur, kışları yağmur ve kar şeklindedir. </w:t>
      </w:r>
    </w:p>
    <w:p w:rsidR="00387396" w:rsidRDefault="00387396" w:rsidP="00AC3246">
      <w:pPr>
        <w:pStyle w:val="GvdeMetniGirintisi2"/>
        <w:spacing w:line="360" w:lineRule="auto"/>
        <w:ind w:left="0"/>
        <w:jc w:val="both"/>
        <w:rPr>
          <w:rFonts w:ascii="Times New Roman" w:hAnsi="Times New Roman" w:cs="Times New Roman"/>
          <w:sz w:val="24"/>
          <w:szCs w:val="24"/>
        </w:rPr>
      </w:pPr>
      <w:r w:rsidRPr="00AC3246">
        <w:rPr>
          <w:rFonts w:ascii="Times New Roman" w:hAnsi="Times New Roman" w:cs="Times New Roman"/>
          <w:sz w:val="24"/>
          <w:szCs w:val="24"/>
        </w:rPr>
        <w:t xml:space="preserve">Denizin etkisiyle kıyılarda iklim daha yumuşaktır ve buna bağlı olarak tarımsal yapı değişiklik ve zenginlik gösterir. Karadeniz Bölgesi deniz suyu sıcaklığı ve güneşlenme süresi ile yararlanma mevsiminin uzunluğu bakımından olumsuz özellikler taşımaktadır. Bartın ve çevresinin iklim özellikleri, güneşlenme amacıyla gelen turist için tek başına çekici değildir. Güneşlenme ve yüzme amacını taşıyan turist için Bartın ve Çevresi’nin,  Türkiye’nin Ege ve Akdeniz kıyıları yanında tercih edilme şansı azdır. </w:t>
      </w:r>
    </w:p>
    <w:p w:rsidR="00AC3246" w:rsidRPr="00AC3246" w:rsidRDefault="00AC3246" w:rsidP="00AC3246">
      <w:pPr>
        <w:pStyle w:val="GvdeMetniGirintisi2"/>
        <w:spacing w:line="360" w:lineRule="auto"/>
        <w:ind w:left="0"/>
        <w:jc w:val="both"/>
        <w:rPr>
          <w:rFonts w:ascii="Times New Roman" w:hAnsi="Times New Roman" w:cs="Times New Roman"/>
          <w:sz w:val="24"/>
          <w:szCs w:val="24"/>
        </w:rPr>
      </w:pPr>
    </w:p>
    <w:p w:rsidR="003F7620" w:rsidRPr="00AC3246" w:rsidRDefault="003F7620" w:rsidP="00AC3246">
      <w:pPr>
        <w:pStyle w:val="ListeParagraf"/>
        <w:numPr>
          <w:ilvl w:val="2"/>
          <w:numId w:val="26"/>
        </w:numPr>
        <w:tabs>
          <w:tab w:val="left" w:pos="0"/>
          <w:tab w:val="left" w:pos="284"/>
          <w:tab w:val="left" w:pos="709"/>
        </w:tabs>
        <w:spacing w:line="360" w:lineRule="auto"/>
        <w:ind w:left="0" w:firstLine="0"/>
        <w:jc w:val="both"/>
        <w:rPr>
          <w:rFonts w:ascii="Times New Roman" w:hAnsi="Times New Roman" w:cs="Times New Roman"/>
          <w:b/>
          <w:sz w:val="24"/>
          <w:szCs w:val="24"/>
        </w:rPr>
      </w:pPr>
      <w:r w:rsidRPr="00AC3246">
        <w:rPr>
          <w:rFonts w:ascii="Times New Roman" w:hAnsi="Times New Roman" w:cs="Times New Roman"/>
          <w:b/>
          <w:sz w:val="24"/>
          <w:szCs w:val="24"/>
        </w:rPr>
        <w:t>Biyocoğrafya Özellikleri</w:t>
      </w:r>
    </w:p>
    <w:p w:rsidR="00534316" w:rsidRPr="00AC3246" w:rsidRDefault="00534316"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Kuzey Anadolu kıyı dağlarında tipik sıradağlar bulunmamaktadır. Eski erozyon alanlarının oluşturduğu geniş sırtlı dağ sıraları kıyıya paralel olarak uzanmaktadır. Dağ </w:t>
      </w:r>
      <w:r w:rsidRPr="00AC3246">
        <w:rPr>
          <w:rFonts w:ascii="Times New Roman" w:hAnsi="Times New Roman" w:cs="Times New Roman"/>
          <w:sz w:val="24"/>
          <w:szCs w:val="24"/>
        </w:rPr>
        <w:lastRenderedPageBreak/>
        <w:t>kalıntılarının üzerinde büyük kaya kütleleri yükselmektedir. Hem yazın, hem de kışın egemen kuzey rüzgârları, dağ sıralarının doğu-batı yönünde uzanması ve Karadeniz’e bakan dik yamaçların etkisiyle nemli gölgeli bakılarla kurak güneşli bakılar arasındaki karşıtlıklar daha da belirginleşir ki, bunun sonucunda küçük yetişme ortamı farklılıkları büyük önem kazanır. Bu nedenle orman toplumları bileşiminde nemli ormanlarla kurak ormanlar yanyana bulunabilir. </w:t>
      </w:r>
    </w:p>
    <w:p w:rsidR="00534316" w:rsidRPr="00AC3246" w:rsidRDefault="00534316"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Kuzey Anadolu bölgesinde özellikle kuzeye Karadeniz’e bakan yamaçlarda yağış, bulutluluk, bağıl nem değerleri yüksektir ve mezotermal yani orta derecede sıcaklık şartları hüküm sürdüğünden Karadeniz kıyı kesimi, nemli ılıman ve higrofil karakterde bitkilerin en uygun şartlar altında yetiştiği bir bölgedir. Bu bölgenin yüksek kısımlarında ise yine nemli ve soğuk şartlara uymuş ibre yapraklı ormanlar yer almaktadır. Bilhassa, söz konusu alanda nemli ve ışık isteği fazla olmayan kızılağaç, ladin, çeşitli orman gülleri, köknar, ıhlamur, gürgen, kayın gibi çok çeşitli ağaç, çalı ve otsu formasyonlar yer almaktadır. Kuzey Anadolu fitocoğrafya bölgesi dâhilinde dağların yüksek ve güneye bakan yamaçlarında soğuğa dayanıklı ve ışık isteği fazla olan sarıçam ve hatta karaçam’lar bulunmaktadır.   </w:t>
      </w:r>
    </w:p>
    <w:p w:rsidR="00534316" w:rsidRPr="00AC3246" w:rsidRDefault="00534316"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Bartın ve çevresinde, bütün Karadeniz kıyılarında olduğu gibi bitki örtüsü oldukça zengin ve yoğundur. Yağışların bol ve bütün yıla dağılmış olduğu, sıcaklığın ve yıl içindeki sıcaklık değerleri arasındaki farkın fazla olmadığı yörede doğal bitki örtüsü nemli ormanlardan oluşur. </w:t>
      </w:r>
    </w:p>
    <w:p w:rsidR="00534316" w:rsidRPr="00AC3246" w:rsidRDefault="00534316"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Bartın ve çevresinin 2143 km olan yüzölçümünün %46’sını ormanlar, %35’ini tarımsal alanlar, %7’sini çayırlar ve meralar, %12’sini de kültüre elverişsiz alanlar ve yerleşim merkezleri kaplamaktadır.  Kıyıdan dağlık alanlara doğru çıkıldıkça bitki örtüsünde belirgin bir kademelenme görülmektedir. Genel alanın %46’sını kaplayan ormanların karakteristik ağaçları; 600 m yüksekliğe kadar Defne, Meşe, Kayın, Kocayemiş, Ardıç, Ormangülü ve Yabani Zeytin, 1000 m yükseklikte Meşe, Kayın, Gürgen 1500 m ve daha yükseklerde Kayın, Kestane ve Çam yaygındır. Sahil şeridinde de Ceviz, Kestane ve Fındık plantasyonları yaygındır. Tüm bu ağaç türleri, özellikleri dolayısıyla üstün nitelikli kabul edilmekte ve beğenilmektedir. Bartın ve çevresinin bitki örtüsünde geniş yer tutan ormanlar genellikle yayvan ve iğne yapraklı ağaçlardan oluşur. </w:t>
      </w:r>
    </w:p>
    <w:p w:rsidR="00534316" w:rsidRPr="00AC3246" w:rsidRDefault="00534316"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lastRenderedPageBreak/>
        <w:t xml:space="preserve">Ormanların havayı temizleme gücünü ortaya koymak için yapılan hesaplamalarda; 1 hektar ladin ormanının 32 ton, çam ormanının 36,4 ton, kayın ormanının ise, 68 ton katı kirletici maddeyi tutabildiği anlaşılmıştır. Aynı zamanda ormanlar havadaki bağıl nem oranının daha düzenli olmasına, rüzgarın aşırı etkisinin azalmasına, sıcaklıkların stabil olmasını sağlar. Ayrıca ormanların akarsu rejimlerini düzenleme, erozyonu önleme ve gürültüyü azaltma gibi fonksiyonları da bulunur. Çam ağaçlarının salgıladığı koku sinir sistemi üzerinde uyarıcı ve olumlu bir etkiye sahiptir. </w:t>
      </w:r>
    </w:p>
    <w:p w:rsidR="00534316" w:rsidRPr="00AC3246" w:rsidRDefault="00534316"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Alt flora ise oldukça yaygın ve çok çeşit oluşturur. Ayrıca; son yıllarda adına festival düzenlenen kaliteli çilek yetiştiriciliği dikkat çekmektedir. Bartın ve çevresi, Türkiye’nin Fitocoğrafik flora bölgelerinden Euro-Siberian bölge içerisinde bulunmakta olup, iklim özellikleri nedeniyle oldukça zengin bir doğal bitki örtüsüne sahiptir. Sadece kentsel alan ve yakın çevresinde yapılan floristik incelemeler sonucu 439 adet doğal bitki türü tespit edilmiştir.  Bartın doğal peyzaj ve bitki örtüsü açısından çok zengindir. </w:t>
      </w:r>
    </w:p>
    <w:p w:rsidR="00534316" w:rsidRPr="00AC3246" w:rsidRDefault="00534316" w:rsidP="00AC3246">
      <w:pPr>
        <w:spacing w:line="360" w:lineRule="auto"/>
        <w:jc w:val="both"/>
        <w:rPr>
          <w:rFonts w:ascii="Times New Roman" w:hAnsi="Times New Roman" w:cs="Times New Roman"/>
          <w:b/>
          <w:sz w:val="24"/>
          <w:szCs w:val="24"/>
        </w:rPr>
      </w:pPr>
      <w:r w:rsidRPr="00AC3246">
        <w:rPr>
          <w:rFonts w:ascii="Times New Roman" w:hAnsi="Times New Roman" w:cs="Times New Roman"/>
          <w:sz w:val="24"/>
          <w:szCs w:val="24"/>
        </w:rPr>
        <w:t xml:space="preserve">Kıyı turizminin gelişmesi için elverişsiz olan iklim şartları, kış aylarının ılık olması sebebiyle, tırmanma, yürüyüş, gibi eko turizmi destekleyici aktivitelere olumlu şartlar sunmaktadır. Bitki örtüsü, eko turizm için, turizm alanlarının çekici özelliklerinden birisidir. Ağaç, ağaççık ve otsu bitkilerden oluşan doğal bitki örtüsü, jeomorfolojik yapıya şekil bakımından hareketlilik ve yapraklarının çiçek açma ve meyve verme dönemleriyle renk katarak, her mevsim görsel açıdan çekicilik sağlar. Ağaçlar turizmin yoğun olduğu yaz mevsiminde, gölgeleme fonksiyonuyla faydalı olduğu gibi, yapraklarının terlemesi sonucu açığa çıkan su miktarı, ısının biraz düşmesinin sağlar. Ağaçlar, ayrıca oksijen de üretirler ve yaprakları çevresindeki havayı duman, toz ve zehirli gaz gibi toplum sağlığı için zararlı etkenlerden filtre ederek temizler. Çeşitli rekreasyonel faaliyetler ormanın doğal ortamı içinde tercih edilmektedir. </w:t>
      </w:r>
    </w:p>
    <w:p w:rsidR="00534316" w:rsidRPr="00AC3246" w:rsidRDefault="00534316" w:rsidP="00AC3246">
      <w:pPr>
        <w:pStyle w:val="NormalWeb"/>
        <w:spacing w:line="360" w:lineRule="auto"/>
        <w:jc w:val="both"/>
        <w:rPr>
          <w:b/>
        </w:rPr>
      </w:pPr>
      <w:r w:rsidRPr="00AC3246">
        <w:t xml:space="preserve">Bartın ve çevresinin faunasını çift yaşamlılar, sürüngenler, memeliler ve kuşlar oluşturur. Çift yaşamlılardan kurbağa çeşitleri, (kurbağa, gece kurbağası, yaprak kurbağası, çevik kurbağası, ova kurbağası,  şeritli semender, şeritli semender, küçük semender) sürüngenlerden, kertenkele, yılan ve kaplumbağa çeşitleri, memelilerden, kurt, çakal, gelincik, porsuk, tilki, sansar, sincap, kirpi, köstebek ve fare çeşitleri ile boz ayı, yaban domuzu tavşan ve karaca sayılabilir. Kuş çeşitleri arasında ise, leylek, </w:t>
      </w:r>
      <w:r w:rsidRPr="00AC3246">
        <w:lastRenderedPageBreak/>
        <w:t>alakarga, saksağan, üveyik, guguk kuşu, saka, serçe, atmaca, şahin, kartal, doğan, bıldırcın, keklik, sülün, çulluk, puhu, kukumav, karatavuk, bülbül yer alır.</w:t>
      </w:r>
    </w:p>
    <w:p w:rsidR="009033A3" w:rsidRPr="00AC3246" w:rsidRDefault="009033A3" w:rsidP="00AC3246">
      <w:pPr>
        <w:pStyle w:val="ListeParagraf"/>
        <w:tabs>
          <w:tab w:val="left" w:pos="0"/>
          <w:tab w:val="left" w:pos="284"/>
          <w:tab w:val="left" w:pos="709"/>
        </w:tabs>
        <w:spacing w:line="360" w:lineRule="auto"/>
        <w:ind w:left="0"/>
        <w:jc w:val="both"/>
        <w:rPr>
          <w:rFonts w:ascii="Times New Roman" w:hAnsi="Times New Roman" w:cs="Times New Roman"/>
          <w:b/>
          <w:sz w:val="24"/>
          <w:szCs w:val="24"/>
        </w:rPr>
      </w:pPr>
    </w:p>
    <w:p w:rsidR="0021386B" w:rsidRPr="00AC3246" w:rsidRDefault="0021386B" w:rsidP="00AC3246">
      <w:pPr>
        <w:pStyle w:val="ListeParagraf"/>
        <w:numPr>
          <w:ilvl w:val="1"/>
          <w:numId w:val="26"/>
        </w:numPr>
        <w:tabs>
          <w:tab w:val="left" w:pos="0"/>
          <w:tab w:val="left" w:pos="284"/>
          <w:tab w:val="left" w:pos="426"/>
        </w:tabs>
        <w:spacing w:line="360" w:lineRule="auto"/>
        <w:ind w:left="0" w:firstLine="0"/>
        <w:jc w:val="both"/>
        <w:rPr>
          <w:rFonts w:ascii="Times New Roman" w:hAnsi="Times New Roman" w:cs="Times New Roman"/>
          <w:b/>
          <w:sz w:val="24"/>
          <w:szCs w:val="24"/>
        </w:rPr>
      </w:pPr>
      <w:r w:rsidRPr="00AC3246">
        <w:rPr>
          <w:rFonts w:ascii="Times New Roman" w:hAnsi="Times New Roman" w:cs="Times New Roman"/>
          <w:b/>
          <w:sz w:val="24"/>
          <w:szCs w:val="24"/>
        </w:rPr>
        <w:t>Beşeri Coğrafya Özellikleri</w:t>
      </w:r>
    </w:p>
    <w:p w:rsidR="003F7620" w:rsidRPr="00AC3246" w:rsidRDefault="00B168D4" w:rsidP="00AC3246">
      <w:pPr>
        <w:pStyle w:val="ListeParagraf"/>
        <w:numPr>
          <w:ilvl w:val="2"/>
          <w:numId w:val="26"/>
        </w:numPr>
        <w:tabs>
          <w:tab w:val="left" w:pos="284"/>
          <w:tab w:val="left" w:pos="567"/>
        </w:tabs>
        <w:spacing w:line="360" w:lineRule="auto"/>
        <w:ind w:left="0" w:firstLine="0"/>
        <w:jc w:val="both"/>
        <w:rPr>
          <w:rFonts w:ascii="Times New Roman" w:hAnsi="Times New Roman" w:cs="Times New Roman"/>
          <w:b/>
          <w:sz w:val="24"/>
          <w:szCs w:val="24"/>
        </w:rPr>
      </w:pPr>
      <w:r w:rsidRPr="00AC3246">
        <w:rPr>
          <w:rFonts w:ascii="Times New Roman" w:hAnsi="Times New Roman" w:cs="Times New Roman"/>
          <w:b/>
          <w:sz w:val="24"/>
          <w:szCs w:val="24"/>
        </w:rPr>
        <w:t>Nüfus</w:t>
      </w:r>
      <w:r w:rsidR="00280E3F" w:rsidRPr="00AC3246">
        <w:rPr>
          <w:rFonts w:ascii="Times New Roman" w:hAnsi="Times New Roman" w:cs="Times New Roman"/>
          <w:b/>
          <w:sz w:val="24"/>
          <w:szCs w:val="24"/>
        </w:rPr>
        <w:t xml:space="preserve"> ve Yerleşme</w:t>
      </w:r>
    </w:p>
    <w:p w:rsidR="00920803" w:rsidRPr="00AC3246" w:rsidRDefault="00CC1FAB" w:rsidP="00AC3246">
      <w:pPr>
        <w:pStyle w:val="NormalWeb"/>
        <w:spacing w:line="360" w:lineRule="auto"/>
        <w:jc w:val="both"/>
        <w:rPr>
          <w:lang w:val="fr-FR"/>
        </w:rPr>
      </w:pPr>
      <w:r w:rsidRPr="00AC3246">
        <w:t>Yüz</w:t>
      </w:r>
      <w:r w:rsidR="00841B92" w:rsidRPr="00AC3246">
        <w:t>ölçümü 2143 km² olan Bartın’ın 2010</w:t>
      </w:r>
      <w:r w:rsidRPr="00AC3246">
        <w:t xml:space="preserve"> nüfus sayımına göre merkez </w:t>
      </w:r>
      <w:r w:rsidR="001667C7" w:rsidRPr="00AC3246">
        <w:t xml:space="preserve">nüfusu </w:t>
      </w:r>
      <w:r w:rsidR="001667C7" w:rsidRPr="00AC3246">
        <w:rPr>
          <w:b/>
        </w:rPr>
        <w:t>188</w:t>
      </w:r>
      <w:r w:rsidR="001667C7" w:rsidRPr="00AC3246">
        <w:rPr>
          <w:b/>
          <w:bCs/>
        </w:rPr>
        <w:t>.449</w:t>
      </w:r>
      <w:r w:rsidR="001667C7" w:rsidRPr="00AC3246">
        <w:t xml:space="preserve">’dur. Nüfusun </w:t>
      </w:r>
      <w:r w:rsidR="001667C7" w:rsidRPr="00AC3246">
        <w:rPr>
          <w:b/>
          <w:bCs/>
        </w:rPr>
        <w:t>92.808 kişi ile erkekler</w:t>
      </w:r>
      <w:r w:rsidR="001667C7" w:rsidRPr="00AC3246">
        <w:t xml:space="preserve"> % 49,25’ini, </w:t>
      </w:r>
      <w:r w:rsidR="001667C7" w:rsidRPr="00AC3246">
        <w:rPr>
          <w:b/>
          <w:bCs/>
        </w:rPr>
        <w:t>95.641 kişi ile kadınlar</w:t>
      </w:r>
      <w:r w:rsidR="001667C7" w:rsidRPr="00AC3246">
        <w:t xml:space="preserve"> % 50,75’ini oluşturmaktadırlar. </w:t>
      </w:r>
      <w:r w:rsidR="001C510E" w:rsidRPr="00AC3246">
        <w:t>Nüfus yoğunluğu durumu ise; kilometrekareye düşen kişi sayısı İl genelinde 88 ve il merkezinde 122 iken, ilçelerde ise Ulus ilçesinde 34, Kurucaşile ilçesinde 48, Amasra ilçesinde ise 129 kişidir.</w:t>
      </w:r>
    </w:p>
    <w:p w:rsidR="00920803" w:rsidRPr="00511E1E" w:rsidRDefault="00920803" w:rsidP="00AC3246">
      <w:pPr>
        <w:pStyle w:val="GvdeMetniGirintisi2"/>
        <w:spacing w:line="360" w:lineRule="auto"/>
        <w:ind w:left="0"/>
        <w:jc w:val="both"/>
        <w:rPr>
          <w:rFonts w:ascii="Times New Roman" w:hAnsi="Times New Roman" w:cs="Times New Roman"/>
          <w:b/>
          <w:sz w:val="24"/>
          <w:szCs w:val="24"/>
          <w:lang w:val="fr-FR"/>
        </w:rPr>
      </w:pPr>
      <w:r w:rsidRPr="00511E1E">
        <w:rPr>
          <w:rFonts w:ascii="Times New Roman" w:hAnsi="Times New Roman" w:cs="Times New Roman"/>
          <w:b/>
          <w:sz w:val="24"/>
          <w:szCs w:val="24"/>
          <w:lang w:val="fr-FR"/>
        </w:rPr>
        <w:t>Bartın İli 20</w:t>
      </w:r>
      <w:r w:rsidR="00E06EE3" w:rsidRPr="00511E1E">
        <w:rPr>
          <w:rFonts w:ascii="Times New Roman" w:hAnsi="Times New Roman" w:cs="Times New Roman"/>
          <w:b/>
          <w:sz w:val="24"/>
          <w:szCs w:val="24"/>
          <w:lang w:val="fr-FR"/>
        </w:rPr>
        <w:t>1</w:t>
      </w:r>
      <w:r w:rsidRPr="00511E1E">
        <w:rPr>
          <w:rFonts w:ascii="Times New Roman" w:hAnsi="Times New Roman" w:cs="Times New Roman"/>
          <w:b/>
          <w:sz w:val="24"/>
          <w:szCs w:val="24"/>
          <w:lang w:val="fr-FR"/>
        </w:rPr>
        <w:t>0 Nüfus Sayımı Sonuçları</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43"/>
        <w:gridCol w:w="917"/>
        <w:gridCol w:w="1180"/>
        <w:gridCol w:w="1007"/>
        <w:gridCol w:w="860"/>
        <w:gridCol w:w="980"/>
      </w:tblGrid>
      <w:tr w:rsidR="00920803" w:rsidRPr="00AC3246" w:rsidTr="00A836EF">
        <w:trPr>
          <w:cantSplit/>
        </w:trPr>
        <w:tc>
          <w:tcPr>
            <w:tcW w:w="843" w:type="dxa"/>
          </w:tcPr>
          <w:p w:rsidR="00920803" w:rsidRPr="00AC3246" w:rsidRDefault="00920803" w:rsidP="00AC3246">
            <w:pPr>
              <w:pStyle w:val="NormalWeb"/>
              <w:spacing w:line="360" w:lineRule="auto"/>
              <w:jc w:val="both"/>
              <w:rPr>
                <w:b/>
              </w:rPr>
            </w:pPr>
            <w:r w:rsidRPr="00AC3246">
              <w:rPr>
                <w:b/>
              </w:rPr>
              <w:t>İlçe Kodu</w:t>
            </w:r>
          </w:p>
        </w:tc>
        <w:tc>
          <w:tcPr>
            <w:tcW w:w="917" w:type="dxa"/>
          </w:tcPr>
          <w:p w:rsidR="00920803" w:rsidRPr="00AC3246" w:rsidRDefault="00920803" w:rsidP="00AC3246">
            <w:pPr>
              <w:pStyle w:val="NormalWeb"/>
              <w:spacing w:line="360" w:lineRule="auto"/>
              <w:jc w:val="both"/>
              <w:rPr>
                <w:b/>
              </w:rPr>
            </w:pPr>
            <w:r w:rsidRPr="00AC3246">
              <w:rPr>
                <w:b/>
              </w:rPr>
              <w:t>İl Adı</w:t>
            </w:r>
          </w:p>
        </w:tc>
        <w:tc>
          <w:tcPr>
            <w:tcW w:w="1180" w:type="dxa"/>
          </w:tcPr>
          <w:p w:rsidR="00920803" w:rsidRPr="00AC3246" w:rsidRDefault="00920803" w:rsidP="00AC3246">
            <w:pPr>
              <w:pStyle w:val="NormalWeb"/>
              <w:spacing w:line="360" w:lineRule="auto"/>
              <w:jc w:val="both"/>
              <w:rPr>
                <w:b/>
              </w:rPr>
            </w:pPr>
            <w:r w:rsidRPr="00AC3246">
              <w:rPr>
                <w:b/>
              </w:rPr>
              <w:t>İlçe Adı</w:t>
            </w:r>
          </w:p>
        </w:tc>
        <w:tc>
          <w:tcPr>
            <w:tcW w:w="1007" w:type="dxa"/>
          </w:tcPr>
          <w:p w:rsidR="00920803" w:rsidRPr="00AC3246" w:rsidRDefault="00920803" w:rsidP="00AC3246">
            <w:pPr>
              <w:pStyle w:val="NormalWeb"/>
              <w:spacing w:line="360" w:lineRule="auto"/>
              <w:jc w:val="both"/>
              <w:rPr>
                <w:b/>
              </w:rPr>
            </w:pPr>
            <w:r w:rsidRPr="00AC3246">
              <w:rPr>
                <w:b/>
              </w:rPr>
              <w:t>Toplam</w:t>
            </w:r>
          </w:p>
        </w:tc>
        <w:tc>
          <w:tcPr>
            <w:tcW w:w="860" w:type="dxa"/>
          </w:tcPr>
          <w:p w:rsidR="00920803" w:rsidRPr="00AC3246" w:rsidRDefault="00920803" w:rsidP="00AC3246">
            <w:pPr>
              <w:pStyle w:val="NormalWeb"/>
              <w:spacing w:line="360" w:lineRule="auto"/>
              <w:jc w:val="both"/>
              <w:rPr>
                <w:b/>
              </w:rPr>
            </w:pPr>
            <w:r w:rsidRPr="00AC3246">
              <w:rPr>
                <w:b/>
              </w:rPr>
              <w:t>Şehir</w:t>
            </w:r>
          </w:p>
        </w:tc>
        <w:tc>
          <w:tcPr>
            <w:tcW w:w="980" w:type="dxa"/>
          </w:tcPr>
          <w:p w:rsidR="00920803" w:rsidRPr="00AC3246" w:rsidRDefault="00920803" w:rsidP="00AC3246">
            <w:pPr>
              <w:pStyle w:val="NormalWeb"/>
              <w:spacing w:line="360" w:lineRule="auto"/>
              <w:jc w:val="both"/>
              <w:rPr>
                <w:b/>
              </w:rPr>
            </w:pPr>
            <w:r w:rsidRPr="00AC3246">
              <w:rPr>
                <w:b/>
              </w:rPr>
              <w:t>Köy</w:t>
            </w:r>
          </w:p>
        </w:tc>
      </w:tr>
      <w:tr w:rsidR="00920803" w:rsidRPr="00AC3246" w:rsidTr="00A836EF">
        <w:trPr>
          <w:cantSplit/>
        </w:trPr>
        <w:tc>
          <w:tcPr>
            <w:tcW w:w="843" w:type="dxa"/>
          </w:tcPr>
          <w:p w:rsidR="00920803" w:rsidRPr="00AC3246" w:rsidRDefault="00920803" w:rsidP="00AC3246">
            <w:pPr>
              <w:pStyle w:val="NormalWeb"/>
              <w:spacing w:line="360" w:lineRule="auto"/>
              <w:jc w:val="both"/>
            </w:pPr>
            <w:r w:rsidRPr="00AC3246">
              <w:t>0</w:t>
            </w:r>
          </w:p>
        </w:tc>
        <w:tc>
          <w:tcPr>
            <w:tcW w:w="917" w:type="dxa"/>
          </w:tcPr>
          <w:p w:rsidR="00920803" w:rsidRPr="00AC3246" w:rsidRDefault="00920803" w:rsidP="00AC3246">
            <w:pPr>
              <w:pStyle w:val="NormalWeb"/>
              <w:spacing w:line="360" w:lineRule="auto"/>
              <w:jc w:val="both"/>
            </w:pPr>
            <w:r w:rsidRPr="00AC3246">
              <w:t>Bartın</w:t>
            </w:r>
          </w:p>
        </w:tc>
        <w:tc>
          <w:tcPr>
            <w:tcW w:w="1180" w:type="dxa"/>
          </w:tcPr>
          <w:p w:rsidR="00920803" w:rsidRPr="00AC3246" w:rsidRDefault="00920803" w:rsidP="00AC3246">
            <w:pPr>
              <w:pStyle w:val="NormalWeb"/>
              <w:spacing w:line="360" w:lineRule="auto"/>
              <w:jc w:val="both"/>
            </w:pPr>
            <w:r w:rsidRPr="00AC3246">
              <w:t>Merkez</w:t>
            </w:r>
          </w:p>
        </w:tc>
        <w:tc>
          <w:tcPr>
            <w:tcW w:w="1007" w:type="dxa"/>
          </w:tcPr>
          <w:p w:rsidR="00920803" w:rsidRPr="00AC3246" w:rsidRDefault="00920803" w:rsidP="00AC3246">
            <w:pPr>
              <w:pStyle w:val="NormalWeb"/>
              <w:spacing w:line="360" w:lineRule="auto"/>
              <w:jc w:val="both"/>
            </w:pPr>
            <w:r w:rsidRPr="00AC3246">
              <w:t>1</w:t>
            </w:r>
            <w:r w:rsidR="00695B43" w:rsidRPr="00AC3246">
              <w:t>40</w:t>
            </w:r>
            <w:r w:rsidRPr="00AC3246">
              <w:t>.</w:t>
            </w:r>
            <w:r w:rsidR="00695B43" w:rsidRPr="00AC3246">
              <w:t>981</w:t>
            </w:r>
          </w:p>
        </w:tc>
        <w:tc>
          <w:tcPr>
            <w:tcW w:w="860" w:type="dxa"/>
          </w:tcPr>
          <w:p w:rsidR="00920803" w:rsidRPr="00AC3246" w:rsidRDefault="00695B43" w:rsidP="00AC3246">
            <w:pPr>
              <w:pStyle w:val="NormalWeb"/>
              <w:spacing w:line="360" w:lineRule="auto"/>
              <w:jc w:val="both"/>
            </w:pPr>
            <w:r w:rsidRPr="00AC3246">
              <w:t>51</w:t>
            </w:r>
            <w:r w:rsidR="00920803" w:rsidRPr="00AC3246">
              <w:t>.</w:t>
            </w:r>
            <w:r w:rsidRPr="00AC3246">
              <w:t>640</w:t>
            </w:r>
          </w:p>
        </w:tc>
        <w:tc>
          <w:tcPr>
            <w:tcW w:w="980" w:type="dxa"/>
          </w:tcPr>
          <w:p w:rsidR="00920803" w:rsidRPr="00AC3246" w:rsidRDefault="00695B43" w:rsidP="00AC3246">
            <w:pPr>
              <w:pStyle w:val="NormalWeb"/>
              <w:spacing w:line="360" w:lineRule="auto"/>
              <w:jc w:val="both"/>
            </w:pPr>
            <w:r w:rsidRPr="00AC3246">
              <w:t>89</w:t>
            </w:r>
            <w:r w:rsidR="00920803" w:rsidRPr="00AC3246">
              <w:t>.</w:t>
            </w:r>
            <w:r w:rsidRPr="00AC3246">
              <w:t>341</w:t>
            </w:r>
          </w:p>
        </w:tc>
      </w:tr>
      <w:tr w:rsidR="00920803" w:rsidRPr="00AC3246" w:rsidTr="00A836EF">
        <w:trPr>
          <w:cantSplit/>
        </w:trPr>
        <w:tc>
          <w:tcPr>
            <w:tcW w:w="843" w:type="dxa"/>
          </w:tcPr>
          <w:p w:rsidR="00920803" w:rsidRPr="00AC3246" w:rsidRDefault="00920803" w:rsidP="00AC3246">
            <w:pPr>
              <w:pStyle w:val="NormalWeb"/>
              <w:spacing w:line="360" w:lineRule="auto"/>
              <w:jc w:val="both"/>
            </w:pPr>
            <w:r w:rsidRPr="00AC3246">
              <w:t>1</w:t>
            </w:r>
          </w:p>
        </w:tc>
        <w:tc>
          <w:tcPr>
            <w:tcW w:w="917" w:type="dxa"/>
          </w:tcPr>
          <w:p w:rsidR="00920803" w:rsidRPr="00AC3246" w:rsidRDefault="00920803" w:rsidP="00AC3246">
            <w:pPr>
              <w:pStyle w:val="NormalWeb"/>
              <w:spacing w:line="360" w:lineRule="auto"/>
              <w:jc w:val="both"/>
            </w:pPr>
            <w:r w:rsidRPr="00AC3246">
              <w:t>Bartın</w:t>
            </w:r>
          </w:p>
        </w:tc>
        <w:tc>
          <w:tcPr>
            <w:tcW w:w="1180" w:type="dxa"/>
          </w:tcPr>
          <w:p w:rsidR="00920803" w:rsidRPr="00AC3246" w:rsidRDefault="00920803" w:rsidP="00AC3246">
            <w:pPr>
              <w:pStyle w:val="NormalWeb"/>
              <w:spacing w:line="360" w:lineRule="auto"/>
              <w:jc w:val="both"/>
            </w:pPr>
            <w:r w:rsidRPr="00AC3246">
              <w:t>Amasra</w:t>
            </w:r>
          </w:p>
        </w:tc>
        <w:tc>
          <w:tcPr>
            <w:tcW w:w="1007" w:type="dxa"/>
          </w:tcPr>
          <w:p w:rsidR="00920803" w:rsidRPr="00AC3246" w:rsidRDefault="00920803" w:rsidP="00AC3246">
            <w:pPr>
              <w:pStyle w:val="NormalWeb"/>
              <w:spacing w:line="360" w:lineRule="auto"/>
              <w:jc w:val="both"/>
            </w:pPr>
            <w:r w:rsidRPr="00AC3246">
              <w:t>1</w:t>
            </w:r>
            <w:r w:rsidR="00544BF0" w:rsidRPr="00AC3246">
              <w:t>5</w:t>
            </w:r>
            <w:r w:rsidRPr="00AC3246">
              <w:t>.</w:t>
            </w:r>
            <w:r w:rsidR="00544BF0" w:rsidRPr="00AC3246">
              <w:t>481</w:t>
            </w:r>
          </w:p>
        </w:tc>
        <w:tc>
          <w:tcPr>
            <w:tcW w:w="860" w:type="dxa"/>
          </w:tcPr>
          <w:p w:rsidR="00920803" w:rsidRPr="00AC3246" w:rsidRDefault="00920803" w:rsidP="00AC3246">
            <w:pPr>
              <w:pStyle w:val="NormalWeb"/>
              <w:spacing w:line="360" w:lineRule="auto"/>
              <w:jc w:val="both"/>
            </w:pPr>
            <w:r w:rsidRPr="00AC3246">
              <w:t>6.</w:t>
            </w:r>
            <w:r w:rsidR="00544BF0" w:rsidRPr="00AC3246">
              <w:t>505</w:t>
            </w:r>
          </w:p>
        </w:tc>
        <w:tc>
          <w:tcPr>
            <w:tcW w:w="980" w:type="dxa"/>
          </w:tcPr>
          <w:p w:rsidR="00920803" w:rsidRPr="00AC3246" w:rsidRDefault="00544BF0" w:rsidP="00AC3246">
            <w:pPr>
              <w:pStyle w:val="NormalWeb"/>
              <w:spacing w:line="360" w:lineRule="auto"/>
              <w:jc w:val="both"/>
            </w:pPr>
            <w:r w:rsidRPr="00AC3246">
              <w:t>8.976</w:t>
            </w:r>
          </w:p>
        </w:tc>
      </w:tr>
      <w:tr w:rsidR="00920803" w:rsidRPr="00AC3246" w:rsidTr="00A836EF">
        <w:trPr>
          <w:cantSplit/>
        </w:trPr>
        <w:tc>
          <w:tcPr>
            <w:tcW w:w="843" w:type="dxa"/>
          </w:tcPr>
          <w:p w:rsidR="00920803" w:rsidRPr="00AC3246" w:rsidRDefault="00920803" w:rsidP="00AC3246">
            <w:pPr>
              <w:pStyle w:val="NormalWeb"/>
              <w:spacing w:line="360" w:lineRule="auto"/>
              <w:jc w:val="both"/>
            </w:pPr>
            <w:r w:rsidRPr="00AC3246">
              <w:t>2</w:t>
            </w:r>
          </w:p>
        </w:tc>
        <w:tc>
          <w:tcPr>
            <w:tcW w:w="917" w:type="dxa"/>
          </w:tcPr>
          <w:p w:rsidR="00920803" w:rsidRPr="00AC3246" w:rsidRDefault="00920803" w:rsidP="00AC3246">
            <w:pPr>
              <w:pStyle w:val="NormalWeb"/>
              <w:spacing w:line="360" w:lineRule="auto"/>
              <w:jc w:val="both"/>
            </w:pPr>
            <w:r w:rsidRPr="00AC3246">
              <w:t>Bartın</w:t>
            </w:r>
          </w:p>
        </w:tc>
        <w:tc>
          <w:tcPr>
            <w:tcW w:w="1180" w:type="dxa"/>
          </w:tcPr>
          <w:p w:rsidR="00920803" w:rsidRPr="00AC3246" w:rsidRDefault="00920803" w:rsidP="00AC3246">
            <w:pPr>
              <w:pStyle w:val="NormalWeb"/>
              <w:spacing w:line="360" w:lineRule="auto"/>
              <w:jc w:val="both"/>
            </w:pPr>
            <w:r w:rsidRPr="00AC3246">
              <w:t>Kurucaşile</w:t>
            </w:r>
          </w:p>
        </w:tc>
        <w:tc>
          <w:tcPr>
            <w:tcW w:w="1007" w:type="dxa"/>
          </w:tcPr>
          <w:p w:rsidR="00920803" w:rsidRPr="00AC3246" w:rsidRDefault="00544BF0" w:rsidP="00AC3246">
            <w:pPr>
              <w:pStyle w:val="NormalWeb"/>
              <w:spacing w:line="360" w:lineRule="auto"/>
              <w:jc w:val="both"/>
            </w:pPr>
            <w:r w:rsidRPr="00AC3246">
              <w:t>7</w:t>
            </w:r>
            <w:r w:rsidR="00920803" w:rsidRPr="00AC3246">
              <w:t>.</w:t>
            </w:r>
            <w:r w:rsidRPr="00AC3246">
              <w:t>672</w:t>
            </w:r>
          </w:p>
        </w:tc>
        <w:tc>
          <w:tcPr>
            <w:tcW w:w="860" w:type="dxa"/>
          </w:tcPr>
          <w:p w:rsidR="00920803" w:rsidRPr="00AC3246" w:rsidRDefault="00920803" w:rsidP="00AC3246">
            <w:pPr>
              <w:pStyle w:val="NormalWeb"/>
              <w:spacing w:line="360" w:lineRule="auto"/>
              <w:jc w:val="both"/>
            </w:pPr>
            <w:r w:rsidRPr="00AC3246">
              <w:t>1.</w:t>
            </w:r>
            <w:r w:rsidR="00544BF0" w:rsidRPr="00AC3246">
              <w:t>733</w:t>
            </w:r>
          </w:p>
        </w:tc>
        <w:tc>
          <w:tcPr>
            <w:tcW w:w="980" w:type="dxa"/>
          </w:tcPr>
          <w:p w:rsidR="00920803" w:rsidRPr="00AC3246" w:rsidRDefault="00544BF0" w:rsidP="00AC3246">
            <w:pPr>
              <w:pStyle w:val="NormalWeb"/>
              <w:spacing w:line="360" w:lineRule="auto"/>
              <w:jc w:val="both"/>
            </w:pPr>
            <w:r w:rsidRPr="00AC3246">
              <w:t>5</w:t>
            </w:r>
            <w:r w:rsidR="00920803" w:rsidRPr="00AC3246">
              <w:t>.</w:t>
            </w:r>
            <w:r w:rsidRPr="00AC3246">
              <w:t>939</w:t>
            </w:r>
          </w:p>
        </w:tc>
      </w:tr>
      <w:tr w:rsidR="00920803" w:rsidRPr="00AC3246" w:rsidTr="00A836EF">
        <w:trPr>
          <w:cantSplit/>
        </w:trPr>
        <w:tc>
          <w:tcPr>
            <w:tcW w:w="843" w:type="dxa"/>
          </w:tcPr>
          <w:p w:rsidR="00920803" w:rsidRPr="00AC3246" w:rsidRDefault="00920803" w:rsidP="00AC3246">
            <w:pPr>
              <w:pStyle w:val="NormalWeb"/>
              <w:spacing w:line="360" w:lineRule="auto"/>
              <w:jc w:val="both"/>
            </w:pPr>
            <w:r w:rsidRPr="00AC3246">
              <w:t>3</w:t>
            </w:r>
          </w:p>
        </w:tc>
        <w:tc>
          <w:tcPr>
            <w:tcW w:w="917" w:type="dxa"/>
          </w:tcPr>
          <w:p w:rsidR="00920803" w:rsidRPr="00AC3246" w:rsidRDefault="00920803" w:rsidP="00AC3246">
            <w:pPr>
              <w:pStyle w:val="NormalWeb"/>
              <w:spacing w:line="360" w:lineRule="auto"/>
              <w:jc w:val="both"/>
            </w:pPr>
            <w:r w:rsidRPr="00AC3246">
              <w:t>Bartın</w:t>
            </w:r>
          </w:p>
        </w:tc>
        <w:tc>
          <w:tcPr>
            <w:tcW w:w="1180" w:type="dxa"/>
          </w:tcPr>
          <w:p w:rsidR="00920803" w:rsidRPr="00AC3246" w:rsidRDefault="00920803" w:rsidP="00AC3246">
            <w:pPr>
              <w:pStyle w:val="NormalWeb"/>
              <w:spacing w:line="360" w:lineRule="auto"/>
              <w:jc w:val="both"/>
            </w:pPr>
            <w:r w:rsidRPr="00AC3246">
              <w:t>Ulus</w:t>
            </w:r>
          </w:p>
        </w:tc>
        <w:tc>
          <w:tcPr>
            <w:tcW w:w="1007" w:type="dxa"/>
          </w:tcPr>
          <w:p w:rsidR="00920803" w:rsidRPr="00AC3246" w:rsidRDefault="00544BF0" w:rsidP="00AC3246">
            <w:pPr>
              <w:pStyle w:val="NormalWeb"/>
              <w:spacing w:line="360" w:lineRule="auto"/>
              <w:jc w:val="both"/>
            </w:pPr>
            <w:r w:rsidRPr="00AC3246">
              <w:t>24</w:t>
            </w:r>
            <w:r w:rsidR="00920803" w:rsidRPr="00AC3246">
              <w:t>.</w:t>
            </w:r>
            <w:r w:rsidRPr="00AC3246">
              <w:t>315</w:t>
            </w:r>
          </w:p>
        </w:tc>
        <w:tc>
          <w:tcPr>
            <w:tcW w:w="860" w:type="dxa"/>
          </w:tcPr>
          <w:p w:rsidR="00920803" w:rsidRPr="00AC3246" w:rsidRDefault="00920803" w:rsidP="00AC3246">
            <w:pPr>
              <w:pStyle w:val="NormalWeb"/>
              <w:spacing w:line="360" w:lineRule="auto"/>
              <w:jc w:val="both"/>
            </w:pPr>
            <w:r w:rsidRPr="00AC3246">
              <w:t>3.</w:t>
            </w:r>
            <w:r w:rsidR="00544BF0" w:rsidRPr="00AC3246">
              <w:t>356</w:t>
            </w:r>
          </w:p>
        </w:tc>
        <w:tc>
          <w:tcPr>
            <w:tcW w:w="980" w:type="dxa"/>
          </w:tcPr>
          <w:p w:rsidR="00920803" w:rsidRPr="00AC3246" w:rsidRDefault="00920803" w:rsidP="00AC3246">
            <w:pPr>
              <w:pStyle w:val="NormalWeb"/>
              <w:spacing w:line="360" w:lineRule="auto"/>
              <w:jc w:val="both"/>
            </w:pPr>
            <w:r w:rsidRPr="00AC3246">
              <w:t>2</w:t>
            </w:r>
            <w:r w:rsidR="00544BF0" w:rsidRPr="00AC3246">
              <w:t>0</w:t>
            </w:r>
            <w:r w:rsidRPr="00AC3246">
              <w:t>.</w:t>
            </w:r>
            <w:r w:rsidR="00544BF0" w:rsidRPr="00AC3246">
              <w:t>95</w:t>
            </w:r>
            <w:r w:rsidRPr="00AC3246">
              <w:t>9</w:t>
            </w:r>
          </w:p>
        </w:tc>
      </w:tr>
      <w:tr w:rsidR="00920803" w:rsidRPr="00AC3246" w:rsidTr="00A836EF">
        <w:trPr>
          <w:cantSplit/>
        </w:trPr>
        <w:tc>
          <w:tcPr>
            <w:tcW w:w="2940" w:type="dxa"/>
            <w:gridSpan w:val="3"/>
          </w:tcPr>
          <w:p w:rsidR="00920803" w:rsidRPr="00AC3246" w:rsidRDefault="00920803" w:rsidP="00AC3246">
            <w:pPr>
              <w:pStyle w:val="NormalWeb"/>
              <w:spacing w:line="360" w:lineRule="auto"/>
              <w:jc w:val="both"/>
            </w:pPr>
            <w:r w:rsidRPr="00AC3246">
              <w:t>Toplam</w:t>
            </w:r>
          </w:p>
        </w:tc>
        <w:tc>
          <w:tcPr>
            <w:tcW w:w="1007" w:type="dxa"/>
          </w:tcPr>
          <w:p w:rsidR="00920803" w:rsidRPr="00AC3246" w:rsidRDefault="00920803" w:rsidP="00AC3246">
            <w:pPr>
              <w:pStyle w:val="NormalWeb"/>
              <w:spacing w:line="360" w:lineRule="auto"/>
              <w:jc w:val="both"/>
            </w:pPr>
            <w:r w:rsidRPr="00AC3246">
              <w:t>18</w:t>
            </w:r>
            <w:r w:rsidR="00A17425" w:rsidRPr="00AC3246">
              <w:t>8</w:t>
            </w:r>
            <w:r w:rsidRPr="00AC3246">
              <w:t>.</w:t>
            </w:r>
            <w:r w:rsidR="00A17425" w:rsidRPr="00AC3246">
              <w:t>449</w:t>
            </w:r>
          </w:p>
        </w:tc>
        <w:tc>
          <w:tcPr>
            <w:tcW w:w="860" w:type="dxa"/>
          </w:tcPr>
          <w:p w:rsidR="00920803" w:rsidRPr="00AC3246" w:rsidRDefault="00A17425" w:rsidP="00AC3246">
            <w:pPr>
              <w:pStyle w:val="NormalWeb"/>
              <w:spacing w:line="360" w:lineRule="auto"/>
              <w:jc w:val="both"/>
            </w:pPr>
            <w:r w:rsidRPr="00AC3246">
              <w:t>63</w:t>
            </w:r>
            <w:r w:rsidR="00920803" w:rsidRPr="00AC3246">
              <w:t>.</w:t>
            </w:r>
            <w:r w:rsidRPr="00AC3246">
              <w:t>2</w:t>
            </w:r>
            <w:r w:rsidR="00920803" w:rsidRPr="00AC3246">
              <w:t>34</w:t>
            </w:r>
          </w:p>
        </w:tc>
        <w:tc>
          <w:tcPr>
            <w:tcW w:w="980" w:type="dxa"/>
          </w:tcPr>
          <w:p w:rsidR="00920803" w:rsidRPr="00AC3246" w:rsidRDefault="00920803" w:rsidP="00AC3246">
            <w:pPr>
              <w:pStyle w:val="NormalWeb"/>
              <w:spacing w:line="360" w:lineRule="auto"/>
              <w:jc w:val="both"/>
            </w:pPr>
            <w:r w:rsidRPr="00AC3246">
              <w:t>1</w:t>
            </w:r>
            <w:r w:rsidR="00A17425" w:rsidRPr="00AC3246">
              <w:t>25</w:t>
            </w:r>
            <w:r w:rsidRPr="00AC3246">
              <w:t>.</w:t>
            </w:r>
            <w:r w:rsidR="00A17425" w:rsidRPr="00AC3246">
              <w:t>215</w:t>
            </w:r>
          </w:p>
        </w:tc>
      </w:tr>
    </w:tbl>
    <w:p w:rsidR="0062595A" w:rsidRPr="00AC3246" w:rsidRDefault="0062595A" w:rsidP="00AC3246">
      <w:pPr>
        <w:pStyle w:val="GvdeMetniGirintisi2"/>
        <w:spacing w:line="360" w:lineRule="auto"/>
        <w:ind w:left="0"/>
        <w:jc w:val="both"/>
        <w:rPr>
          <w:rFonts w:ascii="Times New Roman" w:hAnsi="Times New Roman" w:cs="Times New Roman"/>
          <w:sz w:val="24"/>
          <w:szCs w:val="24"/>
        </w:rPr>
      </w:pPr>
      <w:r w:rsidRPr="00AC3246">
        <w:rPr>
          <w:rFonts w:ascii="Times New Roman" w:hAnsi="Times New Roman" w:cs="Times New Roman"/>
          <w:sz w:val="24"/>
          <w:szCs w:val="24"/>
        </w:rPr>
        <w:t xml:space="preserve">Kaynak: </w:t>
      </w:r>
      <w:hyperlink r:id="rId10" w:history="1">
        <w:r w:rsidRPr="00AC3246">
          <w:rPr>
            <w:rStyle w:val="Kpr"/>
            <w:rFonts w:ascii="Times New Roman" w:hAnsi="Times New Roman" w:cs="Times New Roman"/>
            <w:sz w:val="24"/>
            <w:szCs w:val="24"/>
          </w:rPr>
          <w:t>www.die.gov.tr</w:t>
        </w:r>
      </w:hyperlink>
      <w:r w:rsidRPr="00AC3246">
        <w:rPr>
          <w:rFonts w:ascii="Times New Roman" w:hAnsi="Times New Roman" w:cs="Times New Roman"/>
          <w:sz w:val="24"/>
          <w:szCs w:val="24"/>
        </w:rPr>
        <w:t xml:space="preserve"> </w:t>
      </w:r>
    </w:p>
    <w:p w:rsidR="005A1444" w:rsidRPr="00AC3246" w:rsidRDefault="005A1444"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Genel değerle</w:t>
      </w:r>
      <w:r w:rsidR="00363071" w:rsidRPr="00AC3246">
        <w:rPr>
          <w:rFonts w:ascii="Times New Roman" w:eastAsia="Times New Roman" w:hAnsi="Times New Roman" w:cs="Times New Roman"/>
          <w:color w:val="000000"/>
          <w:sz w:val="24"/>
          <w:szCs w:val="24"/>
          <w:lang w:eastAsia="tr-TR"/>
        </w:rPr>
        <w:t>ndirme yapıldığında, e</w:t>
      </w:r>
      <w:r w:rsidRPr="00AC3246">
        <w:rPr>
          <w:rFonts w:ascii="Times New Roman" w:eastAsia="Times New Roman" w:hAnsi="Times New Roman" w:cs="Times New Roman"/>
          <w:color w:val="000000"/>
          <w:sz w:val="24"/>
          <w:szCs w:val="24"/>
          <w:lang w:eastAsia="tr-TR"/>
        </w:rPr>
        <w:t>n fazla</w:t>
      </w:r>
      <w:r w:rsidR="00363071" w:rsidRPr="00AC3246">
        <w:rPr>
          <w:rFonts w:ascii="Times New Roman" w:eastAsia="Times New Roman" w:hAnsi="Times New Roman" w:cs="Times New Roman"/>
          <w:color w:val="000000"/>
          <w:sz w:val="24"/>
          <w:szCs w:val="24"/>
          <w:lang w:eastAsia="tr-TR"/>
        </w:rPr>
        <w:t xml:space="preserve"> il</w:t>
      </w:r>
      <w:r w:rsidRPr="00AC3246">
        <w:rPr>
          <w:rFonts w:ascii="Times New Roman" w:eastAsia="Times New Roman" w:hAnsi="Times New Roman" w:cs="Times New Roman"/>
          <w:color w:val="000000"/>
          <w:sz w:val="24"/>
          <w:szCs w:val="24"/>
          <w:lang w:eastAsia="tr-TR"/>
        </w:rPr>
        <w:t xml:space="preserve"> nüfusuna 1990 yılında ulaşılmış, bu yıldan sonra nüfus düşüş göstermiştir. Bu düşüş 2007 yılına kadar sürmüş, 2007 yılından sonra nüfus tekrar artış göstermiştir. </w:t>
      </w:r>
      <w:r w:rsidRPr="00AC3246">
        <w:rPr>
          <w:rFonts w:ascii="Times New Roman" w:eastAsia="Times New Roman" w:hAnsi="Times New Roman" w:cs="Times New Roman"/>
          <w:bCs/>
          <w:color w:val="000000"/>
          <w:sz w:val="24"/>
          <w:szCs w:val="24"/>
          <w:lang w:eastAsia="tr-TR"/>
        </w:rPr>
        <w:t>1990 yılı ve 2007 yılı değerlendirildiğinde % -11,52’lik bir nüfus düşüşü</w:t>
      </w:r>
      <w:r w:rsidRPr="00AC3246">
        <w:rPr>
          <w:rFonts w:ascii="Times New Roman" w:eastAsia="Times New Roman" w:hAnsi="Times New Roman" w:cs="Times New Roman"/>
          <w:color w:val="000000"/>
          <w:sz w:val="24"/>
          <w:szCs w:val="24"/>
          <w:lang w:eastAsia="tr-TR"/>
        </w:rPr>
        <w:t xml:space="preserve"> </w:t>
      </w:r>
      <w:r w:rsidRPr="00AC3246">
        <w:rPr>
          <w:rFonts w:ascii="Times New Roman" w:eastAsia="Times New Roman" w:hAnsi="Times New Roman" w:cs="Times New Roman"/>
          <w:bCs/>
          <w:color w:val="000000"/>
          <w:sz w:val="24"/>
          <w:szCs w:val="24"/>
          <w:lang w:eastAsia="tr-TR"/>
        </w:rPr>
        <w:t>yaşanmıştır,</w:t>
      </w:r>
      <w:r w:rsidRPr="00AC3246">
        <w:rPr>
          <w:rFonts w:ascii="Times New Roman" w:eastAsia="Times New Roman" w:hAnsi="Times New Roman" w:cs="Times New Roman"/>
          <w:color w:val="000000"/>
          <w:sz w:val="24"/>
          <w:szCs w:val="24"/>
          <w:lang w:eastAsia="tr-TR"/>
        </w:rPr>
        <w:t xml:space="preserve"> 2007 yılından sonra ise il nüfusu başta merkez ilçe olmak üzere artış görülmektedir. Nüfus düşüşü ilin genelinde değerlendirildiğinde (1990–2009) büyük bir ölçüde kırsal kesimde gerçekleşmiştir. 1990–2009 </w:t>
      </w:r>
      <w:r w:rsidR="00F56290" w:rsidRPr="00AC3246">
        <w:rPr>
          <w:rFonts w:ascii="Times New Roman" w:eastAsia="Times New Roman" w:hAnsi="Times New Roman" w:cs="Times New Roman"/>
          <w:color w:val="000000"/>
          <w:sz w:val="24"/>
          <w:szCs w:val="24"/>
          <w:lang w:eastAsia="tr-TR"/>
        </w:rPr>
        <w:t>y</w:t>
      </w:r>
      <w:r w:rsidRPr="00AC3246">
        <w:rPr>
          <w:rFonts w:ascii="Times New Roman" w:eastAsia="Times New Roman" w:hAnsi="Times New Roman" w:cs="Times New Roman"/>
          <w:color w:val="000000"/>
          <w:sz w:val="24"/>
          <w:szCs w:val="24"/>
          <w:lang w:eastAsia="tr-TR"/>
        </w:rPr>
        <w:t xml:space="preserve">ılları arasında nüfus kaybı en fazla Ulus ilçesinde %-40,11 lik, Kurucaşile ilçesinde %-32,91’lik ve Amasra ilçesinde %-22,04’lik bir düşüş göstermiştir. İl geneli değerlendirildiğinde ise %-8,45’lik düşüş yaşanmıştır. Bartın merkez olarak nüfus % 5,26 lık artış, Merkez ilçe (Belediye) nüfusunda ise % 61,51 lik artış olmuştur. 2007 ve 2009 yılı olarak </w:t>
      </w:r>
      <w:r w:rsidRPr="00AC3246">
        <w:rPr>
          <w:rFonts w:ascii="Times New Roman" w:eastAsia="Times New Roman" w:hAnsi="Times New Roman" w:cs="Times New Roman"/>
          <w:color w:val="000000"/>
          <w:sz w:val="24"/>
          <w:szCs w:val="24"/>
          <w:lang w:eastAsia="tr-TR"/>
        </w:rPr>
        <w:lastRenderedPageBreak/>
        <w:t>değerlendirildiğinde</w:t>
      </w:r>
      <w:r w:rsidRPr="00AC3246">
        <w:rPr>
          <w:rFonts w:ascii="Times New Roman" w:eastAsia="Times New Roman" w:hAnsi="Times New Roman" w:cs="Times New Roman"/>
          <w:b/>
          <w:bCs/>
          <w:color w:val="000000"/>
          <w:sz w:val="24"/>
          <w:szCs w:val="24"/>
          <w:lang w:eastAsia="tr-TR"/>
        </w:rPr>
        <w:t xml:space="preserve"> </w:t>
      </w:r>
      <w:r w:rsidRPr="00AC3246">
        <w:rPr>
          <w:rFonts w:ascii="Times New Roman" w:eastAsia="Times New Roman" w:hAnsi="Times New Roman" w:cs="Times New Roman"/>
          <w:bCs/>
          <w:color w:val="000000"/>
          <w:sz w:val="24"/>
          <w:szCs w:val="24"/>
          <w:lang w:eastAsia="tr-TR"/>
        </w:rPr>
        <w:t>nüfus % 3,47’lik bir artış</w:t>
      </w:r>
      <w:r w:rsidRPr="00AC3246">
        <w:rPr>
          <w:rFonts w:ascii="Times New Roman" w:eastAsia="Times New Roman" w:hAnsi="Times New Roman" w:cs="Times New Roman"/>
          <w:color w:val="000000"/>
          <w:sz w:val="24"/>
          <w:szCs w:val="24"/>
          <w:lang w:eastAsia="tr-TR"/>
        </w:rPr>
        <w:t xml:space="preserve"> göstermiştir. 2008 ve 2009 yılı olarak nüfus il geneli 1,66 lık bir artış, Amasra ve Ulus ilçelerinde ise düşüş görülmektedir.</w:t>
      </w:r>
    </w:p>
    <w:p w:rsidR="00E92A43" w:rsidRPr="00AC3246" w:rsidRDefault="00E92A43" w:rsidP="00AC3246">
      <w:pPr>
        <w:spacing w:line="360" w:lineRule="auto"/>
        <w:jc w:val="both"/>
        <w:rPr>
          <w:rFonts w:ascii="Times New Roman" w:hAnsi="Times New Roman" w:cs="Times New Roman"/>
          <w:spacing w:val="-2"/>
          <w:sz w:val="24"/>
          <w:szCs w:val="24"/>
        </w:rPr>
      </w:pPr>
      <w:r w:rsidRPr="00AC3246">
        <w:rPr>
          <w:rFonts w:ascii="Times New Roman" w:hAnsi="Times New Roman" w:cs="Times New Roman"/>
          <w:spacing w:val="-2"/>
          <w:sz w:val="24"/>
          <w:szCs w:val="24"/>
        </w:rPr>
        <w:t xml:space="preserve">Bartın ve çevresinde yerleşmelerin dağınık ya da toplu olmasında su varlığı ile topoğrafik özellikler önem taşımaktadır. Sahada ovalık kesimlerde bulunan yerleşimler toplu, engebeli arazilerde ki yerleşimler ise dağınık karakterdedir. Yerleşimlerin dağınık olmasında alanın eğim durumu etkilidir. Alanın özellikle doğu ve kuzeydoğu kesimlerinde eğim fazla olduğundan yerleşimler seyrek ve dağınıktır. Oysaki batı ve güneybatı kesimlerindeki eğimi ve yüksekliği az olan alanlarda ise yerleşimler daha yoğundur. Burada ki yerleşimlerin büyük çoğunluğunun su kenarlarında ve 0-500 metre yüksekliklerde olduğu tespit edilmiştir. </w:t>
      </w:r>
    </w:p>
    <w:p w:rsidR="00E92A43" w:rsidRPr="00AC3246" w:rsidRDefault="00E92A43" w:rsidP="00AC3246">
      <w:pPr>
        <w:pStyle w:val="GvdeMetniGirintisi2"/>
        <w:spacing w:line="360" w:lineRule="auto"/>
        <w:ind w:left="0"/>
        <w:jc w:val="both"/>
        <w:rPr>
          <w:rFonts w:ascii="Times New Roman" w:hAnsi="Times New Roman" w:cs="Times New Roman"/>
          <w:spacing w:val="-4"/>
          <w:sz w:val="24"/>
          <w:szCs w:val="24"/>
        </w:rPr>
      </w:pPr>
      <w:r w:rsidRPr="00AC3246">
        <w:rPr>
          <w:rFonts w:ascii="Times New Roman" w:hAnsi="Times New Roman" w:cs="Times New Roman"/>
          <w:spacing w:val="-2"/>
          <w:sz w:val="24"/>
          <w:szCs w:val="24"/>
        </w:rPr>
        <w:t>Topoğrafik yapıda çok yüksek potansiyele sahip alanlar, yükseklik bakımından 0-500 metre, eğim bakımından düz ve düze yakın, bakı yönünden ise güney ağırlıklıdır. Bartın ve çevresinde yerleşim alanlarının büyük bir çoğunluğu su</w:t>
      </w:r>
      <w:r w:rsidRPr="00AC3246">
        <w:rPr>
          <w:rFonts w:ascii="Times New Roman" w:hAnsi="Times New Roman" w:cs="Times New Roman"/>
          <w:sz w:val="24"/>
          <w:szCs w:val="24"/>
        </w:rPr>
        <w:t xml:space="preserve"> kenarlarında bulunmaktadır. Karadeniz’e dökülen küçük akarsuların ağızları ile </w:t>
      </w:r>
      <w:r w:rsidR="000D752E" w:rsidRPr="00AC3246">
        <w:rPr>
          <w:rFonts w:ascii="Times New Roman" w:hAnsi="Times New Roman" w:cs="Times New Roman"/>
          <w:spacing w:val="-4"/>
          <w:sz w:val="24"/>
          <w:szCs w:val="24"/>
        </w:rPr>
        <w:t>Bartın çayı ve kollarının çevresinde yerleşimlerin diğer yerlere oranla daha yoğun olduğu görülmektedir. Yerleşimlerin geriye kalan büyük bir kısmı ise, yer altı su seviyesinin yüksek olduğu kesimlerde veya su kaynaklarının bulunduğu alanlarda kurulmuştur. Sahada yerleşimler dağınık bir yapı sergilemektedir. Nedeni, evlerin su varlığına yakın yerlerde yapılmasıdır. Alanda su kaynaklarının çok olması dağınık yerleşim karakterinin oluşmasında etkilidir.</w:t>
      </w:r>
    </w:p>
    <w:p w:rsidR="009C4E74" w:rsidRPr="00AC3246" w:rsidRDefault="009C4E74" w:rsidP="00FB14CA">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
          <w:bCs/>
          <w:color w:val="000000"/>
          <w:sz w:val="24"/>
          <w:szCs w:val="24"/>
          <w:lang w:eastAsia="tr-TR"/>
        </w:rPr>
        <w:t xml:space="preserve">İdari Durum; </w:t>
      </w:r>
      <w:r w:rsidRPr="00AC3246">
        <w:rPr>
          <w:rFonts w:ascii="Times New Roman" w:eastAsia="Times New Roman" w:hAnsi="Times New Roman" w:cs="Times New Roman"/>
          <w:color w:val="000000"/>
          <w:sz w:val="24"/>
          <w:szCs w:val="24"/>
          <w:lang w:eastAsia="tr-TR"/>
        </w:rPr>
        <w:t xml:space="preserve">Bartın İli </w:t>
      </w:r>
      <w:r w:rsidRPr="00AC3246">
        <w:rPr>
          <w:rFonts w:ascii="Times New Roman" w:eastAsia="Times New Roman" w:hAnsi="Times New Roman" w:cs="Times New Roman"/>
          <w:bCs/>
          <w:color w:val="000000"/>
          <w:sz w:val="24"/>
          <w:szCs w:val="24"/>
          <w:lang w:eastAsia="tr-TR"/>
        </w:rPr>
        <w:t>7 Eylül 1991</w:t>
      </w:r>
      <w:r w:rsidRPr="00AC3246">
        <w:rPr>
          <w:rFonts w:ascii="Times New Roman" w:eastAsia="Times New Roman" w:hAnsi="Times New Roman" w:cs="Times New Roman"/>
          <w:color w:val="000000"/>
          <w:sz w:val="24"/>
          <w:szCs w:val="24"/>
          <w:lang w:eastAsia="tr-TR"/>
        </w:rPr>
        <w:t xml:space="preserve"> tarihinde </w:t>
      </w:r>
      <w:r w:rsidRPr="00AC3246">
        <w:rPr>
          <w:rFonts w:ascii="Times New Roman" w:eastAsia="Times New Roman" w:hAnsi="Times New Roman" w:cs="Times New Roman"/>
          <w:bCs/>
          <w:color w:val="000000"/>
          <w:sz w:val="24"/>
          <w:szCs w:val="24"/>
          <w:lang w:eastAsia="tr-TR"/>
        </w:rPr>
        <w:t>28.08.1991 tarih ve 3760 sayılı yasayla</w:t>
      </w:r>
      <w:r w:rsidRPr="00AC3246">
        <w:rPr>
          <w:rFonts w:ascii="Times New Roman" w:eastAsia="Times New Roman" w:hAnsi="Times New Roman" w:cs="Times New Roman"/>
          <w:color w:val="000000"/>
          <w:sz w:val="24"/>
          <w:szCs w:val="24"/>
          <w:lang w:eastAsia="tr-TR"/>
        </w:rPr>
        <w:t xml:space="preserve"> il statüsüne kavuşmuştur. İlimizin Merkez, Amasra, Ulus, Kurucaşile olmak üzere </w:t>
      </w:r>
      <w:r w:rsidRPr="00AC3246">
        <w:rPr>
          <w:rFonts w:ascii="Times New Roman" w:eastAsia="Times New Roman" w:hAnsi="Times New Roman" w:cs="Times New Roman"/>
          <w:b/>
          <w:bCs/>
          <w:color w:val="000000"/>
          <w:sz w:val="24"/>
          <w:szCs w:val="24"/>
          <w:lang w:eastAsia="tr-TR"/>
        </w:rPr>
        <w:t>4 İlçesi</w:t>
      </w:r>
      <w:r w:rsidRPr="00AC3246">
        <w:rPr>
          <w:rFonts w:ascii="Times New Roman" w:eastAsia="Times New Roman" w:hAnsi="Times New Roman" w:cs="Times New Roman"/>
          <w:color w:val="000000"/>
          <w:sz w:val="24"/>
          <w:szCs w:val="24"/>
          <w:lang w:eastAsia="tr-TR"/>
        </w:rPr>
        <w:t xml:space="preserve"> Arıt, Kozcağız, Kumluca, Abdipaşa ve Hasankadı Beldeleriyle birlikte </w:t>
      </w:r>
      <w:r w:rsidRPr="00AC3246">
        <w:rPr>
          <w:rFonts w:ascii="Times New Roman" w:eastAsia="Times New Roman" w:hAnsi="Times New Roman" w:cs="Times New Roman"/>
          <w:b/>
          <w:bCs/>
          <w:color w:val="000000"/>
          <w:sz w:val="24"/>
          <w:szCs w:val="24"/>
          <w:lang w:eastAsia="tr-TR"/>
        </w:rPr>
        <w:t>9 Belediye</w:t>
      </w:r>
      <w:r w:rsidRPr="00AC3246">
        <w:rPr>
          <w:rFonts w:ascii="Times New Roman" w:eastAsia="Times New Roman" w:hAnsi="Times New Roman" w:cs="Times New Roman"/>
          <w:color w:val="000000"/>
          <w:sz w:val="24"/>
          <w:szCs w:val="24"/>
          <w:lang w:eastAsia="tr-TR"/>
        </w:rPr>
        <w:t xml:space="preserve">, </w:t>
      </w:r>
      <w:r w:rsidRPr="00AC3246">
        <w:rPr>
          <w:rFonts w:ascii="Times New Roman" w:eastAsia="Times New Roman" w:hAnsi="Times New Roman" w:cs="Times New Roman"/>
          <w:b/>
          <w:bCs/>
          <w:color w:val="000000"/>
          <w:sz w:val="24"/>
          <w:szCs w:val="24"/>
          <w:lang w:eastAsia="tr-TR"/>
        </w:rPr>
        <w:t>50 Mahalle</w:t>
      </w:r>
      <w:r w:rsidRPr="00AC3246">
        <w:rPr>
          <w:rFonts w:ascii="Times New Roman" w:eastAsia="Times New Roman" w:hAnsi="Times New Roman" w:cs="Times New Roman"/>
          <w:color w:val="000000"/>
          <w:sz w:val="24"/>
          <w:szCs w:val="24"/>
          <w:lang w:eastAsia="tr-TR"/>
        </w:rPr>
        <w:t xml:space="preserve"> ve </w:t>
      </w:r>
      <w:r w:rsidRPr="00AC3246">
        <w:rPr>
          <w:rFonts w:ascii="Times New Roman" w:eastAsia="Times New Roman" w:hAnsi="Times New Roman" w:cs="Times New Roman"/>
          <w:b/>
          <w:bCs/>
          <w:color w:val="000000"/>
          <w:sz w:val="24"/>
          <w:szCs w:val="24"/>
          <w:lang w:eastAsia="tr-TR"/>
        </w:rPr>
        <w:t>260 Köyü</w:t>
      </w:r>
      <w:r w:rsidRPr="00AC3246">
        <w:rPr>
          <w:rFonts w:ascii="Times New Roman" w:eastAsia="Times New Roman" w:hAnsi="Times New Roman" w:cs="Times New Roman"/>
          <w:color w:val="000000"/>
          <w:sz w:val="24"/>
          <w:szCs w:val="24"/>
          <w:lang w:eastAsia="tr-TR"/>
        </w:rPr>
        <w:t xml:space="preserve"> vardır. 31.12.20</w:t>
      </w:r>
      <w:r w:rsidR="0014181E" w:rsidRPr="00AC3246">
        <w:rPr>
          <w:rFonts w:ascii="Times New Roman" w:eastAsia="Times New Roman" w:hAnsi="Times New Roman" w:cs="Times New Roman"/>
          <w:color w:val="000000"/>
          <w:sz w:val="24"/>
          <w:szCs w:val="24"/>
          <w:lang w:eastAsia="tr-TR"/>
        </w:rPr>
        <w:t>10</w:t>
      </w:r>
      <w:r w:rsidRPr="00AC3246">
        <w:rPr>
          <w:rFonts w:ascii="Times New Roman" w:eastAsia="Times New Roman" w:hAnsi="Times New Roman" w:cs="Times New Roman"/>
          <w:color w:val="000000"/>
          <w:sz w:val="24"/>
          <w:szCs w:val="24"/>
          <w:lang w:eastAsia="tr-TR"/>
        </w:rPr>
        <w:t xml:space="preserve"> ADNKS göre nüfusu toplam 188.449 dur.</w:t>
      </w:r>
    </w:p>
    <w:p w:rsidR="00511E1E" w:rsidRDefault="00511E1E" w:rsidP="00FB14CA">
      <w:pPr>
        <w:spacing w:line="360" w:lineRule="auto"/>
        <w:rPr>
          <w:rFonts w:ascii="Times New Roman" w:hAnsi="Times New Roman" w:cs="Times New Roman"/>
          <w:sz w:val="24"/>
          <w:szCs w:val="24"/>
          <w:lang w:eastAsia="tr-TR"/>
        </w:rPr>
      </w:pPr>
    </w:p>
    <w:p w:rsidR="009C4E74" w:rsidRPr="00511E1E" w:rsidRDefault="00FB14CA" w:rsidP="00FB14CA">
      <w:pPr>
        <w:spacing w:line="360" w:lineRule="auto"/>
        <w:rPr>
          <w:rFonts w:ascii="Times New Roman" w:hAnsi="Times New Roman" w:cs="Times New Roman"/>
          <w:b/>
          <w:sz w:val="24"/>
          <w:szCs w:val="24"/>
          <w:lang w:eastAsia="tr-TR"/>
        </w:rPr>
      </w:pPr>
      <w:r w:rsidRPr="00511E1E">
        <w:rPr>
          <w:rFonts w:ascii="Times New Roman" w:hAnsi="Times New Roman" w:cs="Times New Roman"/>
          <w:b/>
          <w:sz w:val="24"/>
          <w:szCs w:val="24"/>
          <w:lang w:eastAsia="tr-TR"/>
        </w:rPr>
        <w:t>Bartın İlçe-Belde-Köy ve Mahalle Nüfusları</w:t>
      </w:r>
    </w:p>
    <w:tbl>
      <w:tblPr>
        <w:tblW w:w="76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08"/>
        <w:gridCol w:w="882"/>
        <w:gridCol w:w="1292"/>
        <w:gridCol w:w="810"/>
        <w:gridCol w:w="1175"/>
        <w:gridCol w:w="1292"/>
        <w:gridCol w:w="1117"/>
      </w:tblGrid>
      <w:tr w:rsidR="00600DE7" w:rsidRPr="00AC3246" w:rsidTr="00FB14CA">
        <w:trPr>
          <w:tblCellSpacing w:w="0" w:type="dxa"/>
        </w:trPr>
        <w:tc>
          <w:tcPr>
            <w:tcW w:w="1278" w:type="dxa"/>
            <w:tcBorders>
              <w:top w:val="outset" w:sz="6" w:space="0" w:color="auto"/>
              <w:left w:val="outset" w:sz="6" w:space="0" w:color="auto"/>
              <w:bottom w:val="outset" w:sz="6" w:space="0" w:color="auto"/>
              <w:right w:val="outset" w:sz="6" w:space="0" w:color="auto"/>
            </w:tcBorders>
            <w:noWrap/>
            <w:vAlign w:val="center"/>
            <w:hideMark/>
          </w:tcPr>
          <w:p w:rsidR="00600DE7" w:rsidRPr="00AC3246" w:rsidRDefault="00600DE7" w:rsidP="00FB14CA">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
                <w:bCs/>
                <w:color w:val="000000"/>
                <w:sz w:val="24"/>
                <w:szCs w:val="24"/>
                <w:lang w:eastAsia="tr-TR"/>
              </w:rPr>
              <w:t>İlçeler</w:t>
            </w:r>
          </w:p>
        </w:tc>
        <w:tc>
          <w:tcPr>
            <w:tcW w:w="2114" w:type="dxa"/>
            <w:gridSpan w:val="2"/>
            <w:tcBorders>
              <w:top w:val="outset" w:sz="6" w:space="0" w:color="auto"/>
              <w:left w:val="outset" w:sz="6" w:space="0" w:color="auto"/>
              <w:bottom w:val="outset" w:sz="6" w:space="0" w:color="auto"/>
              <w:right w:val="outset" w:sz="6" w:space="0" w:color="auto"/>
            </w:tcBorders>
            <w:noWrap/>
            <w:vAlign w:val="center"/>
            <w:hideMark/>
          </w:tcPr>
          <w:p w:rsidR="00600DE7" w:rsidRPr="00AC3246" w:rsidRDefault="00600DE7" w:rsidP="00FB14CA">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
                <w:bCs/>
                <w:color w:val="000000"/>
                <w:sz w:val="24"/>
                <w:szCs w:val="24"/>
                <w:lang w:eastAsia="tr-TR"/>
              </w:rPr>
              <w:t>Belediyeler</w:t>
            </w:r>
          </w:p>
          <w:p w:rsidR="00600DE7" w:rsidRPr="00AC3246" w:rsidRDefault="00600DE7" w:rsidP="00FB14CA">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
                <w:bCs/>
                <w:color w:val="000000"/>
                <w:sz w:val="24"/>
                <w:szCs w:val="24"/>
                <w:lang w:eastAsia="tr-TR"/>
              </w:rPr>
              <w:t xml:space="preserve">İlçe / Belde </w:t>
            </w:r>
          </w:p>
        </w:tc>
        <w:tc>
          <w:tcPr>
            <w:tcW w:w="810" w:type="dxa"/>
            <w:tcBorders>
              <w:top w:val="outset" w:sz="6" w:space="0" w:color="auto"/>
              <w:left w:val="outset" w:sz="6" w:space="0" w:color="auto"/>
              <w:bottom w:val="outset" w:sz="6" w:space="0" w:color="auto"/>
              <w:right w:val="outset" w:sz="6" w:space="0" w:color="auto"/>
            </w:tcBorders>
            <w:vAlign w:val="center"/>
            <w:hideMark/>
          </w:tcPr>
          <w:p w:rsidR="00600DE7" w:rsidRPr="00AC3246" w:rsidRDefault="00600DE7" w:rsidP="00FB14CA">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
                <w:bCs/>
                <w:color w:val="000000"/>
                <w:sz w:val="24"/>
                <w:szCs w:val="24"/>
                <w:lang w:eastAsia="tr-TR"/>
              </w:rPr>
              <w:t>Nüfus</w:t>
            </w:r>
          </w:p>
          <w:p w:rsidR="00600DE7" w:rsidRPr="00AC3246" w:rsidRDefault="00600DE7" w:rsidP="00FB14CA">
            <w:pPr>
              <w:spacing w:after="0" w:line="360" w:lineRule="auto"/>
              <w:jc w:val="both"/>
              <w:rPr>
                <w:rFonts w:ascii="Times New Roman" w:eastAsia="Times New Roman" w:hAnsi="Times New Roman" w:cs="Times New Roman"/>
                <w:color w:val="000000"/>
                <w:sz w:val="24"/>
                <w:szCs w:val="24"/>
                <w:lang w:eastAsia="tr-TR"/>
              </w:rPr>
            </w:pPr>
          </w:p>
        </w:tc>
        <w:tc>
          <w:tcPr>
            <w:tcW w:w="1145" w:type="dxa"/>
            <w:tcBorders>
              <w:top w:val="outset" w:sz="6" w:space="0" w:color="auto"/>
              <w:left w:val="outset" w:sz="6" w:space="0" w:color="auto"/>
              <w:bottom w:val="outset" w:sz="6" w:space="0" w:color="auto"/>
              <w:right w:val="outset" w:sz="6" w:space="0" w:color="auto"/>
            </w:tcBorders>
            <w:noWrap/>
            <w:vAlign w:val="center"/>
            <w:hideMark/>
          </w:tcPr>
          <w:p w:rsidR="00600DE7" w:rsidRPr="00AC3246" w:rsidRDefault="00600DE7" w:rsidP="00FB14CA">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
                <w:bCs/>
                <w:color w:val="000000"/>
                <w:sz w:val="24"/>
                <w:szCs w:val="24"/>
                <w:lang w:eastAsia="tr-TR"/>
              </w:rPr>
              <w:t>Belediye Sayısı</w:t>
            </w:r>
          </w:p>
        </w:tc>
        <w:tc>
          <w:tcPr>
            <w:tcW w:w="1262" w:type="dxa"/>
            <w:tcBorders>
              <w:top w:val="outset" w:sz="6" w:space="0" w:color="auto"/>
              <w:left w:val="outset" w:sz="6" w:space="0" w:color="auto"/>
              <w:bottom w:val="outset" w:sz="6" w:space="0" w:color="auto"/>
              <w:right w:val="outset" w:sz="6" w:space="0" w:color="auto"/>
            </w:tcBorders>
            <w:noWrap/>
            <w:vAlign w:val="center"/>
            <w:hideMark/>
          </w:tcPr>
          <w:p w:rsidR="00600DE7" w:rsidRPr="00AC3246" w:rsidRDefault="00600DE7" w:rsidP="00FB14CA">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
                <w:bCs/>
                <w:color w:val="000000"/>
                <w:sz w:val="24"/>
                <w:szCs w:val="24"/>
                <w:lang w:eastAsia="tr-TR"/>
              </w:rPr>
              <w:t>Mahalle Sayısı</w:t>
            </w:r>
          </w:p>
        </w:tc>
        <w:tc>
          <w:tcPr>
            <w:tcW w:w="1087" w:type="dxa"/>
            <w:tcBorders>
              <w:top w:val="outset" w:sz="6" w:space="0" w:color="auto"/>
              <w:left w:val="outset" w:sz="6" w:space="0" w:color="auto"/>
              <w:bottom w:val="outset" w:sz="6" w:space="0" w:color="auto"/>
              <w:right w:val="outset" w:sz="6" w:space="0" w:color="auto"/>
            </w:tcBorders>
            <w:vAlign w:val="center"/>
            <w:hideMark/>
          </w:tcPr>
          <w:p w:rsidR="00600DE7" w:rsidRPr="00AC3246" w:rsidRDefault="00600DE7" w:rsidP="00FB14CA">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
                <w:bCs/>
                <w:color w:val="000000"/>
                <w:sz w:val="24"/>
                <w:szCs w:val="24"/>
                <w:lang w:eastAsia="tr-TR"/>
              </w:rPr>
              <w:t>Köy Sayısı</w:t>
            </w:r>
          </w:p>
        </w:tc>
      </w:tr>
      <w:tr w:rsidR="00600DE7" w:rsidRPr="00AC3246" w:rsidTr="00FB14CA">
        <w:trPr>
          <w:tblCellSpacing w:w="0" w:type="dxa"/>
        </w:trPr>
        <w:tc>
          <w:tcPr>
            <w:tcW w:w="1278" w:type="dxa"/>
            <w:vMerge w:val="restart"/>
            <w:tcBorders>
              <w:top w:val="outset" w:sz="6" w:space="0" w:color="auto"/>
              <w:left w:val="outset" w:sz="6" w:space="0" w:color="auto"/>
              <w:bottom w:val="outset" w:sz="6" w:space="0" w:color="auto"/>
              <w:right w:val="outset" w:sz="6" w:space="0" w:color="auto"/>
            </w:tcBorders>
            <w:noWrap/>
            <w:vAlign w:val="center"/>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Cs/>
                <w:color w:val="000000"/>
                <w:sz w:val="24"/>
                <w:szCs w:val="24"/>
                <w:lang w:eastAsia="tr-TR"/>
              </w:rPr>
              <w:t>Merkez</w:t>
            </w:r>
          </w:p>
        </w:tc>
        <w:tc>
          <w:tcPr>
            <w:tcW w:w="2114" w:type="dxa"/>
            <w:gridSpan w:val="2"/>
            <w:tcBorders>
              <w:top w:val="outset" w:sz="6" w:space="0" w:color="auto"/>
              <w:left w:val="outset" w:sz="6" w:space="0" w:color="auto"/>
              <w:bottom w:val="outset" w:sz="6" w:space="0" w:color="auto"/>
              <w:right w:val="outset" w:sz="6" w:space="0" w:color="auto"/>
            </w:tcBorders>
            <w:noWrap/>
            <w:vAlign w:val="center"/>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Cs/>
                <w:color w:val="000000"/>
                <w:sz w:val="24"/>
                <w:szCs w:val="24"/>
                <w:lang w:eastAsia="tr-TR"/>
              </w:rPr>
              <w:t>Bartın</w:t>
            </w:r>
          </w:p>
        </w:tc>
        <w:tc>
          <w:tcPr>
            <w:tcW w:w="810" w:type="dxa"/>
            <w:vMerge w:val="restart"/>
            <w:tcBorders>
              <w:top w:val="outset" w:sz="6" w:space="0" w:color="auto"/>
              <w:left w:val="outset" w:sz="6" w:space="0" w:color="auto"/>
              <w:bottom w:val="outset" w:sz="6" w:space="0" w:color="auto"/>
              <w:right w:val="outset" w:sz="6" w:space="0" w:color="auto"/>
            </w:tcBorders>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Cs/>
                <w:color w:val="000000"/>
                <w:sz w:val="24"/>
                <w:szCs w:val="24"/>
                <w:lang w:eastAsia="tr-TR"/>
              </w:rPr>
              <w:t>140.981</w:t>
            </w:r>
          </w:p>
        </w:tc>
        <w:tc>
          <w:tcPr>
            <w:tcW w:w="1145" w:type="dxa"/>
            <w:vMerge w:val="restart"/>
            <w:tcBorders>
              <w:top w:val="outset" w:sz="6" w:space="0" w:color="auto"/>
              <w:left w:val="outset" w:sz="6" w:space="0" w:color="auto"/>
              <w:bottom w:val="outset" w:sz="6" w:space="0" w:color="auto"/>
              <w:right w:val="outset" w:sz="6" w:space="0" w:color="auto"/>
            </w:tcBorders>
            <w:noWrap/>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Cs/>
                <w:color w:val="000000"/>
                <w:sz w:val="24"/>
                <w:szCs w:val="24"/>
                <w:lang w:eastAsia="tr-TR"/>
              </w:rPr>
              <w:t>4</w:t>
            </w:r>
          </w:p>
        </w:tc>
        <w:tc>
          <w:tcPr>
            <w:tcW w:w="1262" w:type="dxa"/>
            <w:tcBorders>
              <w:top w:val="outset" w:sz="6" w:space="0" w:color="auto"/>
              <w:left w:val="outset" w:sz="6" w:space="0" w:color="auto"/>
              <w:bottom w:val="outset" w:sz="6" w:space="0" w:color="auto"/>
              <w:right w:val="outset" w:sz="6" w:space="0" w:color="auto"/>
            </w:tcBorders>
            <w:noWrap/>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17</w:t>
            </w:r>
          </w:p>
        </w:tc>
        <w:tc>
          <w:tcPr>
            <w:tcW w:w="1087" w:type="dxa"/>
            <w:tcBorders>
              <w:top w:val="outset" w:sz="6" w:space="0" w:color="auto"/>
              <w:left w:val="outset" w:sz="6" w:space="0" w:color="auto"/>
              <w:bottom w:val="outset" w:sz="6" w:space="0" w:color="auto"/>
              <w:right w:val="outset" w:sz="6" w:space="0" w:color="auto"/>
            </w:tcBorders>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81</w:t>
            </w:r>
          </w:p>
        </w:tc>
      </w:tr>
      <w:tr w:rsidR="00600DE7" w:rsidRPr="00AC3246" w:rsidTr="00FB14CA">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p>
        </w:tc>
        <w:tc>
          <w:tcPr>
            <w:tcW w:w="852" w:type="dxa"/>
            <w:tcBorders>
              <w:top w:val="outset" w:sz="6" w:space="0" w:color="auto"/>
              <w:left w:val="outset" w:sz="6" w:space="0" w:color="auto"/>
              <w:bottom w:val="outset" w:sz="6" w:space="0" w:color="auto"/>
              <w:right w:val="outset" w:sz="6" w:space="0" w:color="auto"/>
            </w:tcBorders>
            <w:noWrap/>
            <w:vAlign w:val="center"/>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p>
        </w:tc>
        <w:tc>
          <w:tcPr>
            <w:tcW w:w="1262" w:type="dxa"/>
            <w:tcBorders>
              <w:top w:val="outset" w:sz="6" w:space="0" w:color="auto"/>
              <w:left w:val="outset" w:sz="6" w:space="0" w:color="auto"/>
              <w:bottom w:val="outset" w:sz="6" w:space="0" w:color="auto"/>
              <w:right w:val="outset" w:sz="6" w:space="0" w:color="auto"/>
            </w:tcBorders>
            <w:noWrap/>
            <w:vAlign w:val="center"/>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Arıt</w:t>
            </w:r>
          </w:p>
        </w:tc>
        <w:tc>
          <w:tcPr>
            <w:tcW w:w="810" w:type="dxa"/>
            <w:vMerge/>
            <w:tcBorders>
              <w:top w:val="outset" w:sz="6" w:space="0" w:color="auto"/>
              <w:left w:val="outset" w:sz="6" w:space="0" w:color="auto"/>
              <w:bottom w:val="outset" w:sz="6" w:space="0" w:color="auto"/>
              <w:right w:val="outset" w:sz="6" w:space="0" w:color="auto"/>
            </w:tcBorders>
            <w:vAlign w:val="center"/>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p>
        </w:tc>
        <w:tc>
          <w:tcPr>
            <w:tcW w:w="1262" w:type="dxa"/>
            <w:tcBorders>
              <w:top w:val="outset" w:sz="6" w:space="0" w:color="auto"/>
              <w:left w:val="outset" w:sz="6" w:space="0" w:color="auto"/>
              <w:bottom w:val="outset" w:sz="6" w:space="0" w:color="auto"/>
              <w:right w:val="outset" w:sz="6" w:space="0" w:color="auto"/>
            </w:tcBorders>
            <w:noWrap/>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5</w:t>
            </w:r>
          </w:p>
        </w:tc>
        <w:tc>
          <w:tcPr>
            <w:tcW w:w="1087" w:type="dxa"/>
            <w:tcBorders>
              <w:top w:val="outset" w:sz="6" w:space="0" w:color="auto"/>
              <w:left w:val="outset" w:sz="6" w:space="0" w:color="auto"/>
              <w:bottom w:val="outset" w:sz="6" w:space="0" w:color="auto"/>
              <w:right w:val="outset" w:sz="6" w:space="0" w:color="auto"/>
            </w:tcBorders>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12</w:t>
            </w:r>
          </w:p>
        </w:tc>
      </w:tr>
      <w:tr w:rsidR="00600DE7" w:rsidRPr="00AC3246" w:rsidTr="00FB14CA">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p>
        </w:tc>
        <w:tc>
          <w:tcPr>
            <w:tcW w:w="852" w:type="dxa"/>
            <w:tcBorders>
              <w:top w:val="outset" w:sz="6" w:space="0" w:color="auto"/>
              <w:left w:val="outset" w:sz="6" w:space="0" w:color="auto"/>
              <w:bottom w:val="outset" w:sz="6" w:space="0" w:color="auto"/>
              <w:right w:val="outset" w:sz="6" w:space="0" w:color="auto"/>
            </w:tcBorders>
            <w:noWrap/>
            <w:vAlign w:val="center"/>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p>
        </w:tc>
        <w:tc>
          <w:tcPr>
            <w:tcW w:w="1262" w:type="dxa"/>
            <w:tcBorders>
              <w:top w:val="outset" w:sz="6" w:space="0" w:color="auto"/>
              <w:left w:val="outset" w:sz="6" w:space="0" w:color="auto"/>
              <w:bottom w:val="outset" w:sz="6" w:space="0" w:color="auto"/>
              <w:right w:val="outset" w:sz="6" w:space="0" w:color="auto"/>
            </w:tcBorders>
            <w:noWrap/>
            <w:vAlign w:val="center"/>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Kozcağız</w:t>
            </w:r>
          </w:p>
        </w:tc>
        <w:tc>
          <w:tcPr>
            <w:tcW w:w="810" w:type="dxa"/>
            <w:vMerge/>
            <w:tcBorders>
              <w:top w:val="outset" w:sz="6" w:space="0" w:color="auto"/>
              <w:left w:val="outset" w:sz="6" w:space="0" w:color="auto"/>
              <w:bottom w:val="outset" w:sz="6" w:space="0" w:color="auto"/>
              <w:right w:val="outset" w:sz="6" w:space="0" w:color="auto"/>
            </w:tcBorders>
            <w:vAlign w:val="center"/>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p>
        </w:tc>
        <w:tc>
          <w:tcPr>
            <w:tcW w:w="1262" w:type="dxa"/>
            <w:tcBorders>
              <w:top w:val="outset" w:sz="6" w:space="0" w:color="auto"/>
              <w:left w:val="outset" w:sz="6" w:space="0" w:color="auto"/>
              <w:bottom w:val="outset" w:sz="6" w:space="0" w:color="auto"/>
              <w:right w:val="outset" w:sz="6" w:space="0" w:color="auto"/>
            </w:tcBorders>
            <w:noWrap/>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3</w:t>
            </w:r>
          </w:p>
        </w:tc>
        <w:tc>
          <w:tcPr>
            <w:tcW w:w="1087" w:type="dxa"/>
            <w:tcBorders>
              <w:top w:val="outset" w:sz="6" w:space="0" w:color="auto"/>
              <w:left w:val="outset" w:sz="6" w:space="0" w:color="auto"/>
              <w:bottom w:val="outset" w:sz="6" w:space="0" w:color="auto"/>
              <w:right w:val="outset" w:sz="6" w:space="0" w:color="auto"/>
            </w:tcBorders>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40</w:t>
            </w:r>
          </w:p>
        </w:tc>
      </w:tr>
      <w:tr w:rsidR="00600DE7" w:rsidRPr="00AC3246" w:rsidTr="00FB14CA">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p>
        </w:tc>
        <w:tc>
          <w:tcPr>
            <w:tcW w:w="852" w:type="dxa"/>
            <w:tcBorders>
              <w:top w:val="outset" w:sz="6" w:space="0" w:color="auto"/>
              <w:left w:val="outset" w:sz="6" w:space="0" w:color="auto"/>
              <w:bottom w:val="outset" w:sz="6" w:space="0" w:color="auto"/>
              <w:right w:val="outset" w:sz="6" w:space="0" w:color="auto"/>
            </w:tcBorders>
            <w:noWrap/>
            <w:vAlign w:val="center"/>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p>
        </w:tc>
        <w:tc>
          <w:tcPr>
            <w:tcW w:w="1262" w:type="dxa"/>
            <w:tcBorders>
              <w:top w:val="outset" w:sz="6" w:space="0" w:color="auto"/>
              <w:left w:val="outset" w:sz="6" w:space="0" w:color="auto"/>
              <w:bottom w:val="outset" w:sz="6" w:space="0" w:color="auto"/>
              <w:right w:val="outset" w:sz="6" w:space="0" w:color="auto"/>
            </w:tcBorders>
            <w:noWrap/>
            <w:vAlign w:val="center"/>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Hasankadı</w:t>
            </w:r>
          </w:p>
        </w:tc>
        <w:tc>
          <w:tcPr>
            <w:tcW w:w="810" w:type="dxa"/>
            <w:vMerge/>
            <w:tcBorders>
              <w:top w:val="outset" w:sz="6" w:space="0" w:color="auto"/>
              <w:left w:val="outset" w:sz="6" w:space="0" w:color="auto"/>
              <w:bottom w:val="outset" w:sz="6" w:space="0" w:color="auto"/>
              <w:right w:val="outset" w:sz="6" w:space="0" w:color="auto"/>
            </w:tcBorders>
            <w:vAlign w:val="center"/>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p>
        </w:tc>
        <w:tc>
          <w:tcPr>
            <w:tcW w:w="1262" w:type="dxa"/>
            <w:tcBorders>
              <w:top w:val="outset" w:sz="6" w:space="0" w:color="auto"/>
              <w:left w:val="outset" w:sz="6" w:space="0" w:color="auto"/>
              <w:bottom w:val="outset" w:sz="6" w:space="0" w:color="auto"/>
              <w:right w:val="outset" w:sz="6" w:space="0" w:color="auto"/>
            </w:tcBorders>
            <w:noWrap/>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4</w:t>
            </w:r>
          </w:p>
        </w:tc>
        <w:tc>
          <w:tcPr>
            <w:tcW w:w="1087" w:type="dxa"/>
            <w:tcBorders>
              <w:top w:val="outset" w:sz="6" w:space="0" w:color="auto"/>
              <w:left w:val="outset" w:sz="6" w:space="0" w:color="auto"/>
              <w:bottom w:val="outset" w:sz="6" w:space="0" w:color="auto"/>
              <w:right w:val="outset" w:sz="6" w:space="0" w:color="auto"/>
            </w:tcBorders>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w:t>
            </w:r>
          </w:p>
        </w:tc>
      </w:tr>
      <w:tr w:rsidR="00600DE7" w:rsidRPr="00AC3246" w:rsidTr="00FB14CA">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p>
        </w:tc>
        <w:tc>
          <w:tcPr>
            <w:tcW w:w="2114" w:type="dxa"/>
            <w:gridSpan w:val="2"/>
            <w:tcBorders>
              <w:top w:val="outset" w:sz="6" w:space="0" w:color="auto"/>
              <w:left w:val="outset" w:sz="6" w:space="0" w:color="auto"/>
              <w:bottom w:val="outset" w:sz="6" w:space="0" w:color="auto"/>
              <w:right w:val="outset" w:sz="6" w:space="0" w:color="auto"/>
            </w:tcBorders>
            <w:noWrap/>
            <w:vAlign w:val="center"/>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Cs/>
                <w:color w:val="000000"/>
                <w:sz w:val="24"/>
                <w:szCs w:val="24"/>
                <w:lang w:eastAsia="tr-TR"/>
              </w:rPr>
              <w:t>Toplam</w:t>
            </w:r>
          </w:p>
        </w:tc>
        <w:tc>
          <w:tcPr>
            <w:tcW w:w="810" w:type="dxa"/>
            <w:vMerge/>
            <w:tcBorders>
              <w:top w:val="outset" w:sz="6" w:space="0" w:color="auto"/>
              <w:left w:val="outset" w:sz="6" w:space="0" w:color="auto"/>
              <w:bottom w:val="outset" w:sz="6" w:space="0" w:color="auto"/>
              <w:right w:val="outset" w:sz="6" w:space="0" w:color="auto"/>
            </w:tcBorders>
            <w:vAlign w:val="center"/>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p>
        </w:tc>
        <w:tc>
          <w:tcPr>
            <w:tcW w:w="1262" w:type="dxa"/>
            <w:tcBorders>
              <w:top w:val="outset" w:sz="6" w:space="0" w:color="auto"/>
              <w:left w:val="outset" w:sz="6" w:space="0" w:color="auto"/>
              <w:bottom w:val="outset" w:sz="6" w:space="0" w:color="auto"/>
              <w:right w:val="outset" w:sz="6" w:space="0" w:color="auto"/>
            </w:tcBorders>
            <w:noWrap/>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Cs/>
                <w:color w:val="000000"/>
                <w:sz w:val="24"/>
                <w:szCs w:val="24"/>
                <w:lang w:eastAsia="tr-TR"/>
              </w:rPr>
              <w:t>29</w:t>
            </w:r>
          </w:p>
        </w:tc>
        <w:tc>
          <w:tcPr>
            <w:tcW w:w="1087" w:type="dxa"/>
            <w:tcBorders>
              <w:top w:val="outset" w:sz="6" w:space="0" w:color="auto"/>
              <w:left w:val="outset" w:sz="6" w:space="0" w:color="auto"/>
              <w:bottom w:val="outset" w:sz="6" w:space="0" w:color="auto"/>
              <w:right w:val="outset" w:sz="6" w:space="0" w:color="auto"/>
            </w:tcBorders>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Cs/>
                <w:color w:val="000000"/>
                <w:sz w:val="24"/>
                <w:szCs w:val="24"/>
                <w:lang w:eastAsia="tr-TR"/>
              </w:rPr>
              <w:t>133</w:t>
            </w:r>
          </w:p>
        </w:tc>
      </w:tr>
      <w:tr w:rsidR="00600DE7" w:rsidRPr="00AC3246" w:rsidTr="00FB14CA">
        <w:trPr>
          <w:tblCellSpacing w:w="0" w:type="dxa"/>
        </w:trPr>
        <w:tc>
          <w:tcPr>
            <w:tcW w:w="1278" w:type="dxa"/>
            <w:tcBorders>
              <w:top w:val="outset" w:sz="6" w:space="0" w:color="auto"/>
              <w:left w:val="outset" w:sz="6" w:space="0" w:color="auto"/>
              <w:bottom w:val="outset" w:sz="6" w:space="0" w:color="auto"/>
              <w:right w:val="outset" w:sz="6" w:space="0" w:color="auto"/>
            </w:tcBorders>
            <w:noWrap/>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Cs/>
                <w:color w:val="000000"/>
                <w:sz w:val="24"/>
                <w:szCs w:val="24"/>
                <w:lang w:eastAsia="tr-TR"/>
              </w:rPr>
              <w:t>Amasra</w:t>
            </w:r>
          </w:p>
        </w:tc>
        <w:tc>
          <w:tcPr>
            <w:tcW w:w="2114" w:type="dxa"/>
            <w:gridSpan w:val="2"/>
            <w:tcBorders>
              <w:top w:val="outset" w:sz="6" w:space="0" w:color="auto"/>
              <w:left w:val="outset" w:sz="6" w:space="0" w:color="auto"/>
              <w:bottom w:val="outset" w:sz="6" w:space="0" w:color="auto"/>
              <w:right w:val="outset" w:sz="6" w:space="0" w:color="auto"/>
            </w:tcBorders>
            <w:noWrap/>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Cs/>
                <w:color w:val="000000"/>
                <w:sz w:val="24"/>
                <w:szCs w:val="24"/>
                <w:lang w:eastAsia="tr-TR"/>
              </w:rPr>
              <w:t>Amasra</w:t>
            </w:r>
          </w:p>
        </w:tc>
        <w:tc>
          <w:tcPr>
            <w:tcW w:w="810" w:type="dxa"/>
            <w:tcBorders>
              <w:top w:val="outset" w:sz="6" w:space="0" w:color="auto"/>
              <w:left w:val="outset" w:sz="6" w:space="0" w:color="auto"/>
              <w:bottom w:val="outset" w:sz="6" w:space="0" w:color="auto"/>
              <w:right w:val="outset" w:sz="6" w:space="0" w:color="auto"/>
            </w:tcBorders>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Cs/>
                <w:color w:val="000000"/>
                <w:sz w:val="24"/>
                <w:szCs w:val="24"/>
                <w:lang w:eastAsia="tr-TR"/>
              </w:rPr>
              <w:t>15.481</w:t>
            </w:r>
          </w:p>
        </w:tc>
        <w:tc>
          <w:tcPr>
            <w:tcW w:w="1145" w:type="dxa"/>
            <w:tcBorders>
              <w:top w:val="outset" w:sz="6" w:space="0" w:color="auto"/>
              <w:left w:val="outset" w:sz="6" w:space="0" w:color="auto"/>
              <w:bottom w:val="outset" w:sz="6" w:space="0" w:color="auto"/>
              <w:right w:val="outset" w:sz="6" w:space="0" w:color="auto"/>
            </w:tcBorders>
            <w:noWrap/>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Cs/>
                <w:color w:val="000000"/>
                <w:sz w:val="24"/>
                <w:szCs w:val="24"/>
                <w:lang w:eastAsia="tr-TR"/>
              </w:rPr>
              <w:t>1</w:t>
            </w:r>
          </w:p>
        </w:tc>
        <w:tc>
          <w:tcPr>
            <w:tcW w:w="1262" w:type="dxa"/>
            <w:tcBorders>
              <w:top w:val="outset" w:sz="6" w:space="0" w:color="auto"/>
              <w:left w:val="outset" w:sz="6" w:space="0" w:color="auto"/>
              <w:bottom w:val="outset" w:sz="6" w:space="0" w:color="auto"/>
              <w:right w:val="outset" w:sz="6" w:space="0" w:color="auto"/>
            </w:tcBorders>
            <w:noWrap/>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Cs/>
                <w:color w:val="000000"/>
                <w:sz w:val="24"/>
                <w:szCs w:val="24"/>
                <w:lang w:eastAsia="tr-TR"/>
              </w:rPr>
              <w:t>5</w:t>
            </w:r>
          </w:p>
        </w:tc>
        <w:tc>
          <w:tcPr>
            <w:tcW w:w="1087" w:type="dxa"/>
            <w:tcBorders>
              <w:top w:val="outset" w:sz="6" w:space="0" w:color="auto"/>
              <w:left w:val="outset" w:sz="6" w:space="0" w:color="auto"/>
              <w:bottom w:val="outset" w:sz="6" w:space="0" w:color="auto"/>
              <w:right w:val="outset" w:sz="6" w:space="0" w:color="auto"/>
            </w:tcBorders>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Cs/>
                <w:color w:val="000000"/>
                <w:sz w:val="24"/>
                <w:szCs w:val="24"/>
                <w:lang w:eastAsia="tr-TR"/>
              </w:rPr>
              <w:t>30</w:t>
            </w:r>
          </w:p>
        </w:tc>
      </w:tr>
      <w:tr w:rsidR="00600DE7" w:rsidRPr="00AC3246" w:rsidTr="00FB14CA">
        <w:trPr>
          <w:tblCellSpacing w:w="0" w:type="dxa"/>
        </w:trPr>
        <w:tc>
          <w:tcPr>
            <w:tcW w:w="1278" w:type="dxa"/>
            <w:tcBorders>
              <w:top w:val="outset" w:sz="6" w:space="0" w:color="auto"/>
              <w:left w:val="outset" w:sz="6" w:space="0" w:color="auto"/>
              <w:bottom w:val="outset" w:sz="6" w:space="0" w:color="auto"/>
              <w:right w:val="outset" w:sz="6" w:space="0" w:color="auto"/>
            </w:tcBorders>
            <w:noWrap/>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Cs/>
                <w:color w:val="000000"/>
                <w:sz w:val="24"/>
                <w:szCs w:val="24"/>
                <w:lang w:eastAsia="tr-TR"/>
              </w:rPr>
              <w:t>Kurucaşile</w:t>
            </w:r>
          </w:p>
        </w:tc>
        <w:tc>
          <w:tcPr>
            <w:tcW w:w="2114" w:type="dxa"/>
            <w:gridSpan w:val="2"/>
            <w:tcBorders>
              <w:top w:val="outset" w:sz="6" w:space="0" w:color="auto"/>
              <w:left w:val="outset" w:sz="6" w:space="0" w:color="auto"/>
              <w:bottom w:val="outset" w:sz="6" w:space="0" w:color="auto"/>
              <w:right w:val="outset" w:sz="6" w:space="0" w:color="auto"/>
            </w:tcBorders>
            <w:noWrap/>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Cs/>
                <w:color w:val="000000"/>
                <w:sz w:val="24"/>
                <w:szCs w:val="24"/>
                <w:lang w:eastAsia="tr-TR"/>
              </w:rPr>
              <w:t>Kurucaşile</w:t>
            </w:r>
          </w:p>
        </w:tc>
        <w:tc>
          <w:tcPr>
            <w:tcW w:w="810" w:type="dxa"/>
            <w:tcBorders>
              <w:top w:val="outset" w:sz="6" w:space="0" w:color="auto"/>
              <w:left w:val="outset" w:sz="6" w:space="0" w:color="auto"/>
              <w:bottom w:val="outset" w:sz="6" w:space="0" w:color="auto"/>
              <w:right w:val="outset" w:sz="6" w:space="0" w:color="auto"/>
            </w:tcBorders>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Cs/>
                <w:color w:val="000000"/>
                <w:sz w:val="24"/>
                <w:szCs w:val="24"/>
                <w:lang w:eastAsia="tr-TR"/>
              </w:rPr>
              <w:t>7.672</w:t>
            </w:r>
          </w:p>
        </w:tc>
        <w:tc>
          <w:tcPr>
            <w:tcW w:w="1145" w:type="dxa"/>
            <w:tcBorders>
              <w:top w:val="outset" w:sz="6" w:space="0" w:color="auto"/>
              <w:left w:val="outset" w:sz="6" w:space="0" w:color="auto"/>
              <w:bottom w:val="outset" w:sz="6" w:space="0" w:color="auto"/>
              <w:right w:val="outset" w:sz="6" w:space="0" w:color="auto"/>
            </w:tcBorders>
            <w:noWrap/>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Cs/>
                <w:color w:val="000000"/>
                <w:sz w:val="24"/>
                <w:szCs w:val="24"/>
                <w:lang w:eastAsia="tr-TR"/>
              </w:rPr>
              <w:t>1</w:t>
            </w:r>
          </w:p>
        </w:tc>
        <w:tc>
          <w:tcPr>
            <w:tcW w:w="1262" w:type="dxa"/>
            <w:tcBorders>
              <w:top w:val="outset" w:sz="6" w:space="0" w:color="auto"/>
              <w:left w:val="outset" w:sz="6" w:space="0" w:color="auto"/>
              <w:bottom w:val="outset" w:sz="6" w:space="0" w:color="auto"/>
              <w:right w:val="outset" w:sz="6" w:space="0" w:color="auto"/>
            </w:tcBorders>
            <w:noWrap/>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Cs/>
                <w:color w:val="000000"/>
                <w:sz w:val="24"/>
                <w:szCs w:val="24"/>
                <w:lang w:eastAsia="tr-TR"/>
              </w:rPr>
              <w:t>4</w:t>
            </w:r>
          </w:p>
        </w:tc>
        <w:tc>
          <w:tcPr>
            <w:tcW w:w="1087" w:type="dxa"/>
            <w:tcBorders>
              <w:top w:val="outset" w:sz="6" w:space="0" w:color="auto"/>
              <w:left w:val="outset" w:sz="6" w:space="0" w:color="auto"/>
              <w:bottom w:val="outset" w:sz="6" w:space="0" w:color="auto"/>
              <w:right w:val="outset" w:sz="6" w:space="0" w:color="auto"/>
            </w:tcBorders>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Cs/>
                <w:color w:val="000000"/>
                <w:sz w:val="24"/>
                <w:szCs w:val="24"/>
                <w:lang w:eastAsia="tr-TR"/>
              </w:rPr>
              <w:t>28</w:t>
            </w:r>
          </w:p>
        </w:tc>
      </w:tr>
      <w:tr w:rsidR="00600DE7" w:rsidRPr="00AC3246" w:rsidTr="00FB14CA">
        <w:trPr>
          <w:tblCellSpacing w:w="0" w:type="dxa"/>
        </w:trPr>
        <w:tc>
          <w:tcPr>
            <w:tcW w:w="1278" w:type="dxa"/>
            <w:vMerge w:val="restart"/>
            <w:tcBorders>
              <w:top w:val="outset" w:sz="6" w:space="0" w:color="auto"/>
              <w:left w:val="outset" w:sz="6" w:space="0" w:color="auto"/>
              <w:bottom w:val="outset" w:sz="6" w:space="0" w:color="auto"/>
              <w:right w:val="outset" w:sz="6" w:space="0" w:color="auto"/>
            </w:tcBorders>
            <w:noWrap/>
            <w:vAlign w:val="center"/>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Cs/>
                <w:color w:val="000000"/>
                <w:sz w:val="24"/>
                <w:szCs w:val="24"/>
                <w:lang w:eastAsia="tr-TR"/>
              </w:rPr>
              <w:t>Ulus</w:t>
            </w:r>
          </w:p>
        </w:tc>
        <w:tc>
          <w:tcPr>
            <w:tcW w:w="2114" w:type="dxa"/>
            <w:gridSpan w:val="2"/>
            <w:tcBorders>
              <w:top w:val="outset" w:sz="6" w:space="0" w:color="auto"/>
              <w:left w:val="outset" w:sz="6" w:space="0" w:color="auto"/>
              <w:bottom w:val="outset" w:sz="6" w:space="0" w:color="auto"/>
              <w:right w:val="outset" w:sz="6" w:space="0" w:color="auto"/>
            </w:tcBorders>
            <w:noWrap/>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Cs/>
                <w:color w:val="000000"/>
                <w:sz w:val="24"/>
                <w:szCs w:val="24"/>
                <w:lang w:eastAsia="tr-TR"/>
              </w:rPr>
              <w:t>Ulus</w:t>
            </w:r>
          </w:p>
        </w:tc>
        <w:tc>
          <w:tcPr>
            <w:tcW w:w="810" w:type="dxa"/>
            <w:vMerge w:val="restart"/>
            <w:tcBorders>
              <w:top w:val="outset" w:sz="6" w:space="0" w:color="auto"/>
              <w:left w:val="outset" w:sz="6" w:space="0" w:color="auto"/>
              <w:bottom w:val="outset" w:sz="6" w:space="0" w:color="auto"/>
              <w:right w:val="outset" w:sz="6" w:space="0" w:color="auto"/>
            </w:tcBorders>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Cs/>
                <w:color w:val="000000"/>
                <w:sz w:val="24"/>
                <w:szCs w:val="24"/>
                <w:lang w:eastAsia="tr-TR"/>
              </w:rPr>
              <w:t>24.315</w:t>
            </w:r>
          </w:p>
        </w:tc>
        <w:tc>
          <w:tcPr>
            <w:tcW w:w="1145" w:type="dxa"/>
            <w:vMerge w:val="restart"/>
            <w:tcBorders>
              <w:top w:val="outset" w:sz="6" w:space="0" w:color="auto"/>
              <w:left w:val="outset" w:sz="6" w:space="0" w:color="auto"/>
              <w:bottom w:val="outset" w:sz="6" w:space="0" w:color="auto"/>
              <w:right w:val="outset" w:sz="6" w:space="0" w:color="auto"/>
            </w:tcBorders>
            <w:noWrap/>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Cs/>
                <w:color w:val="000000"/>
                <w:sz w:val="24"/>
                <w:szCs w:val="24"/>
                <w:lang w:eastAsia="tr-TR"/>
              </w:rPr>
              <w:t>3</w:t>
            </w:r>
          </w:p>
        </w:tc>
        <w:tc>
          <w:tcPr>
            <w:tcW w:w="1262" w:type="dxa"/>
            <w:tcBorders>
              <w:top w:val="outset" w:sz="6" w:space="0" w:color="auto"/>
              <w:left w:val="outset" w:sz="6" w:space="0" w:color="auto"/>
              <w:bottom w:val="outset" w:sz="6" w:space="0" w:color="auto"/>
              <w:right w:val="outset" w:sz="6" w:space="0" w:color="auto"/>
            </w:tcBorders>
            <w:noWrap/>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5</w:t>
            </w:r>
          </w:p>
        </w:tc>
        <w:tc>
          <w:tcPr>
            <w:tcW w:w="1087" w:type="dxa"/>
            <w:tcBorders>
              <w:top w:val="outset" w:sz="6" w:space="0" w:color="auto"/>
              <w:left w:val="outset" w:sz="6" w:space="0" w:color="auto"/>
              <w:bottom w:val="outset" w:sz="6" w:space="0" w:color="auto"/>
              <w:right w:val="outset" w:sz="6" w:space="0" w:color="auto"/>
            </w:tcBorders>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49</w:t>
            </w:r>
          </w:p>
        </w:tc>
      </w:tr>
      <w:tr w:rsidR="00600DE7" w:rsidRPr="00AC3246" w:rsidTr="00FB14CA">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p>
        </w:tc>
        <w:tc>
          <w:tcPr>
            <w:tcW w:w="852" w:type="dxa"/>
            <w:tcBorders>
              <w:top w:val="outset" w:sz="6" w:space="0" w:color="auto"/>
              <w:left w:val="outset" w:sz="6" w:space="0" w:color="auto"/>
              <w:bottom w:val="outset" w:sz="6" w:space="0" w:color="auto"/>
              <w:right w:val="outset" w:sz="6" w:space="0" w:color="auto"/>
            </w:tcBorders>
            <w:noWrap/>
            <w:vAlign w:val="center"/>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p>
        </w:tc>
        <w:tc>
          <w:tcPr>
            <w:tcW w:w="1262" w:type="dxa"/>
            <w:tcBorders>
              <w:top w:val="outset" w:sz="6" w:space="0" w:color="auto"/>
              <w:left w:val="outset" w:sz="6" w:space="0" w:color="auto"/>
              <w:bottom w:val="outset" w:sz="6" w:space="0" w:color="auto"/>
              <w:right w:val="outset" w:sz="6" w:space="0" w:color="auto"/>
            </w:tcBorders>
            <w:noWrap/>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Abdipaşa</w:t>
            </w:r>
          </w:p>
        </w:tc>
        <w:tc>
          <w:tcPr>
            <w:tcW w:w="810" w:type="dxa"/>
            <w:vMerge/>
            <w:tcBorders>
              <w:top w:val="outset" w:sz="6" w:space="0" w:color="auto"/>
              <w:left w:val="outset" w:sz="6" w:space="0" w:color="auto"/>
              <w:bottom w:val="outset" w:sz="6" w:space="0" w:color="auto"/>
              <w:right w:val="outset" w:sz="6" w:space="0" w:color="auto"/>
            </w:tcBorders>
            <w:vAlign w:val="center"/>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p>
        </w:tc>
        <w:tc>
          <w:tcPr>
            <w:tcW w:w="1262" w:type="dxa"/>
            <w:tcBorders>
              <w:top w:val="outset" w:sz="6" w:space="0" w:color="auto"/>
              <w:left w:val="outset" w:sz="6" w:space="0" w:color="auto"/>
              <w:bottom w:val="outset" w:sz="6" w:space="0" w:color="auto"/>
              <w:right w:val="outset" w:sz="6" w:space="0" w:color="auto"/>
            </w:tcBorders>
            <w:noWrap/>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4</w:t>
            </w:r>
          </w:p>
        </w:tc>
        <w:tc>
          <w:tcPr>
            <w:tcW w:w="1087" w:type="dxa"/>
            <w:tcBorders>
              <w:top w:val="outset" w:sz="6" w:space="0" w:color="auto"/>
              <w:left w:val="outset" w:sz="6" w:space="0" w:color="auto"/>
              <w:bottom w:val="outset" w:sz="6" w:space="0" w:color="auto"/>
              <w:right w:val="outset" w:sz="6" w:space="0" w:color="auto"/>
            </w:tcBorders>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w:t>
            </w:r>
          </w:p>
        </w:tc>
      </w:tr>
      <w:tr w:rsidR="00600DE7" w:rsidRPr="00AC3246" w:rsidTr="00FB14CA">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p>
        </w:tc>
        <w:tc>
          <w:tcPr>
            <w:tcW w:w="852" w:type="dxa"/>
            <w:tcBorders>
              <w:top w:val="outset" w:sz="6" w:space="0" w:color="auto"/>
              <w:left w:val="outset" w:sz="6" w:space="0" w:color="auto"/>
              <w:bottom w:val="outset" w:sz="6" w:space="0" w:color="auto"/>
              <w:right w:val="outset" w:sz="6" w:space="0" w:color="auto"/>
            </w:tcBorders>
            <w:noWrap/>
            <w:vAlign w:val="center"/>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p>
        </w:tc>
        <w:tc>
          <w:tcPr>
            <w:tcW w:w="1262" w:type="dxa"/>
            <w:tcBorders>
              <w:top w:val="outset" w:sz="6" w:space="0" w:color="auto"/>
              <w:left w:val="outset" w:sz="6" w:space="0" w:color="auto"/>
              <w:bottom w:val="outset" w:sz="6" w:space="0" w:color="auto"/>
              <w:right w:val="outset" w:sz="6" w:space="0" w:color="auto"/>
            </w:tcBorders>
            <w:noWrap/>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Kumluca</w:t>
            </w:r>
          </w:p>
        </w:tc>
        <w:tc>
          <w:tcPr>
            <w:tcW w:w="810" w:type="dxa"/>
            <w:vMerge/>
            <w:tcBorders>
              <w:top w:val="outset" w:sz="6" w:space="0" w:color="auto"/>
              <w:left w:val="outset" w:sz="6" w:space="0" w:color="auto"/>
              <w:bottom w:val="outset" w:sz="6" w:space="0" w:color="auto"/>
              <w:right w:val="outset" w:sz="6" w:space="0" w:color="auto"/>
            </w:tcBorders>
            <w:vAlign w:val="center"/>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p>
        </w:tc>
        <w:tc>
          <w:tcPr>
            <w:tcW w:w="1262" w:type="dxa"/>
            <w:tcBorders>
              <w:top w:val="outset" w:sz="6" w:space="0" w:color="auto"/>
              <w:left w:val="outset" w:sz="6" w:space="0" w:color="auto"/>
              <w:bottom w:val="outset" w:sz="6" w:space="0" w:color="auto"/>
              <w:right w:val="outset" w:sz="6" w:space="0" w:color="auto"/>
            </w:tcBorders>
            <w:noWrap/>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3</w:t>
            </w:r>
          </w:p>
        </w:tc>
        <w:tc>
          <w:tcPr>
            <w:tcW w:w="1087" w:type="dxa"/>
            <w:tcBorders>
              <w:top w:val="outset" w:sz="6" w:space="0" w:color="auto"/>
              <w:left w:val="outset" w:sz="6" w:space="0" w:color="auto"/>
              <w:bottom w:val="outset" w:sz="6" w:space="0" w:color="auto"/>
              <w:right w:val="outset" w:sz="6" w:space="0" w:color="auto"/>
            </w:tcBorders>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20</w:t>
            </w:r>
          </w:p>
        </w:tc>
      </w:tr>
      <w:tr w:rsidR="00600DE7" w:rsidRPr="00AC3246" w:rsidTr="00FB14CA">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p>
        </w:tc>
        <w:tc>
          <w:tcPr>
            <w:tcW w:w="2114" w:type="dxa"/>
            <w:gridSpan w:val="2"/>
            <w:tcBorders>
              <w:top w:val="outset" w:sz="6" w:space="0" w:color="auto"/>
              <w:left w:val="outset" w:sz="6" w:space="0" w:color="auto"/>
              <w:bottom w:val="outset" w:sz="6" w:space="0" w:color="auto"/>
              <w:right w:val="outset" w:sz="6" w:space="0" w:color="auto"/>
            </w:tcBorders>
            <w:noWrap/>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Cs/>
                <w:color w:val="000000"/>
                <w:sz w:val="24"/>
                <w:szCs w:val="24"/>
                <w:lang w:eastAsia="tr-TR"/>
              </w:rPr>
              <w:t>Toplam</w:t>
            </w:r>
          </w:p>
        </w:tc>
        <w:tc>
          <w:tcPr>
            <w:tcW w:w="810" w:type="dxa"/>
            <w:vMerge/>
            <w:tcBorders>
              <w:top w:val="outset" w:sz="6" w:space="0" w:color="auto"/>
              <w:left w:val="outset" w:sz="6" w:space="0" w:color="auto"/>
              <w:bottom w:val="outset" w:sz="6" w:space="0" w:color="auto"/>
              <w:right w:val="outset" w:sz="6" w:space="0" w:color="auto"/>
            </w:tcBorders>
            <w:vAlign w:val="center"/>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p>
        </w:tc>
        <w:tc>
          <w:tcPr>
            <w:tcW w:w="1262" w:type="dxa"/>
            <w:tcBorders>
              <w:top w:val="outset" w:sz="6" w:space="0" w:color="auto"/>
              <w:left w:val="outset" w:sz="6" w:space="0" w:color="auto"/>
              <w:bottom w:val="outset" w:sz="6" w:space="0" w:color="auto"/>
              <w:right w:val="outset" w:sz="6" w:space="0" w:color="auto"/>
            </w:tcBorders>
            <w:noWrap/>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Cs/>
                <w:color w:val="000000"/>
                <w:sz w:val="24"/>
                <w:szCs w:val="24"/>
                <w:lang w:eastAsia="tr-TR"/>
              </w:rPr>
              <w:t>12</w:t>
            </w:r>
          </w:p>
        </w:tc>
        <w:tc>
          <w:tcPr>
            <w:tcW w:w="1087" w:type="dxa"/>
            <w:tcBorders>
              <w:top w:val="outset" w:sz="6" w:space="0" w:color="auto"/>
              <w:left w:val="outset" w:sz="6" w:space="0" w:color="auto"/>
              <w:bottom w:val="outset" w:sz="6" w:space="0" w:color="auto"/>
              <w:right w:val="outset" w:sz="6" w:space="0" w:color="auto"/>
            </w:tcBorders>
            <w:noWrap/>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Cs/>
                <w:color w:val="000000"/>
                <w:sz w:val="24"/>
                <w:szCs w:val="24"/>
                <w:lang w:eastAsia="tr-TR"/>
              </w:rPr>
              <w:t>69</w:t>
            </w:r>
          </w:p>
        </w:tc>
      </w:tr>
      <w:tr w:rsidR="00600DE7" w:rsidRPr="00AC3246" w:rsidTr="00FB14CA">
        <w:trPr>
          <w:tblCellSpacing w:w="0" w:type="dxa"/>
        </w:trPr>
        <w:tc>
          <w:tcPr>
            <w:tcW w:w="3392" w:type="dxa"/>
            <w:gridSpan w:val="3"/>
            <w:tcBorders>
              <w:top w:val="outset" w:sz="6" w:space="0" w:color="auto"/>
              <w:left w:val="outset" w:sz="6" w:space="0" w:color="auto"/>
              <w:bottom w:val="outset" w:sz="6" w:space="0" w:color="auto"/>
              <w:right w:val="outset" w:sz="6" w:space="0" w:color="auto"/>
            </w:tcBorders>
            <w:noWrap/>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Cs/>
                <w:color w:val="000000"/>
                <w:sz w:val="24"/>
                <w:szCs w:val="24"/>
                <w:lang w:eastAsia="tr-TR"/>
              </w:rPr>
              <w:t>İl Geneli Toplam</w:t>
            </w:r>
          </w:p>
        </w:tc>
        <w:tc>
          <w:tcPr>
            <w:tcW w:w="810" w:type="dxa"/>
            <w:tcBorders>
              <w:top w:val="outset" w:sz="6" w:space="0" w:color="auto"/>
              <w:left w:val="outset" w:sz="6" w:space="0" w:color="auto"/>
              <w:bottom w:val="outset" w:sz="6" w:space="0" w:color="auto"/>
              <w:right w:val="outset" w:sz="6" w:space="0" w:color="auto"/>
            </w:tcBorders>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Cs/>
                <w:color w:val="000000"/>
                <w:sz w:val="24"/>
                <w:szCs w:val="24"/>
                <w:lang w:eastAsia="tr-TR"/>
              </w:rPr>
              <w:t>188.449</w:t>
            </w:r>
          </w:p>
        </w:tc>
        <w:tc>
          <w:tcPr>
            <w:tcW w:w="1145" w:type="dxa"/>
            <w:tcBorders>
              <w:top w:val="outset" w:sz="6" w:space="0" w:color="auto"/>
              <w:left w:val="outset" w:sz="6" w:space="0" w:color="auto"/>
              <w:bottom w:val="outset" w:sz="6" w:space="0" w:color="auto"/>
              <w:right w:val="outset" w:sz="6" w:space="0" w:color="auto"/>
            </w:tcBorders>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Cs/>
                <w:color w:val="000000"/>
                <w:sz w:val="24"/>
                <w:szCs w:val="24"/>
                <w:lang w:eastAsia="tr-TR"/>
              </w:rPr>
              <w:t>9</w:t>
            </w:r>
          </w:p>
        </w:tc>
        <w:tc>
          <w:tcPr>
            <w:tcW w:w="1262" w:type="dxa"/>
            <w:tcBorders>
              <w:top w:val="outset" w:sz="6" w:space="0" w:color="auto"/>
              <w:left w:val="outset" w:sz="6" w:space="0" w:color="auto"/>
              <w:bottom w:val="outset" w:sz="6" w:space="0" w:color="auto"/>
              <w:right w:val="outset" w:sz="6" w:space="0" w:color="auto"/>
            </w:tcBorders>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Cs/>
                <w:color w:val="000000"/>
                <w:sz w:val="24"/>
                <w:szCs w:val="24"/>
                <w:lang w:eastAsia="tr-TR"/>
              </w:rPr>
              <w:t>50</w:t>
            </w:r>
          </w:p>
        </w:tc>
        <w:tc>
          <w:tcPr>
            <w:tcW w:w="1087" w:type="dxa"/>
            <w:tcBorders>
              <w:top w:val="outset" w:sz="6" w:space="0" w:color="auto"/>
              <w:left w:val="outset" w:sz="6" w:space="0" w:color="auto"/>
              <w:bottom w:val="outset" w:sz="6" w:space="0" w:color="auto"/>
              <w:right w:val="outset" w:sz="6" w:space="0" w:color="auto"/>
            </w:tcBorders>
            <w:vAlign w:val="bottom"/>
            <w:hideMark/>
          </w:tcPr>
          <w:p w:rsidR="00600DE7" w:rsidRPr="00AC3246" w:rsidRDefault="00600DE7"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Cs/>
                <w:color w:val="000000"/>
                <w:sz w:val="24"/>
                <w:szCs w:val="24"/>
                <w:lang w:eastAsia="tr-TR"/>
              </w:rPr>
              <w:t>260</w:t>
            </w:r>
          </w:p>
        </w:tc>
      </w:tr>
    </w:tbl>
    <w:p w:rsidR="009C4E74" w:rsidRDefault="006E687F" w:rsidP="00AC3246">
      <w:pPr>
        <w:pStyle w:val="GvdeMetniGirintisi2"/>
        <w:spacing w:line="360" w:lineRule="auto"/>
        <w:ind w:left="0"/>
        <w:jc w:val="both"/>
        <w:rPr>
          <w:rFonts w:ascii="Times New Roman" w:hAnsi="Times New Roman" w:cs="Times New Roman"/>
          <w:sz w:val="24"/>
          <w:szCs w:val="24"/>
        </w:rPr>
      </w:pPr>
      <w:r w:rsidRPr="006E687F">
        <w:rPr>
          <w:rFonts w:ascii="Times New Roman" w:hAnsi="Times New Roman" w:cs="Times New Roman"/>
          <w:sz w:val="24"/>
          <w:szCs w:val="24"/>
        </w:rPr>
        <w:t xml:space="preserve">Kaynak: </w:t>
      </w:r>
      <w:hyperlink r:id="rId11" w:history="1">
        <w:r w:rsidRPr="003A2561">
          <w:rPr>
            <w:rStyle w:val="Kpr"/>
            <w:rFonts w:ascii="Times New Roman" w:hAnsi="Times New Roman" w:cs="Times New Roman"/>
            <w:sz w:val="24"/>
            <w:szCs w:val="24"/>
          </w:rPr>
          <w:t>www.bartın.gov.tr</w:t>
        </w:r>
      </w:hyperlink>
    </w:p>
    <w:p w:rsidR="006E687F" w:rsidRPr="006E687F" w:rsidRDefault="006E687F" w:rsidP="00AC3246">
      <w:pPr>
        <w:pStyle w:val="GvdeMetniGirintisi2"/>
        <w:spacing w:line="360" w:lineRule="auto"/>
        <w:ind w:left="0"/>
        <w:jc w:val="both"/>
        <w:rPr>
          <w:rFonts w:ascii="Times New Roman" w:hAnsi="Times New Roman" w:cs="Times New Roman"/>
          <w:sz w:val="24"/>
          <w:szCs w:val="24"/>
        </w:rPr>
      </w:pPr>
    </w:p>
    <w:p w:rsidR="00B168D4" w:rsidRPr="00AC3246" w:rsidRDefault="00280E3F" w:rsidP="00AC3246">
      <w:pPr>
        <w:pStyle w:val="ListeParagraf"/>
        <w:numPr>
          <w:ilvl w:val="2"/>
          <w:numId w:val="26"/>
        </w:numPr>
        <w:tabs>
          <w:tab w:val="left" w:pos="284"/>
          <w:tab w:val="left" w:pos="426"/>
          <w:tab w:val="left" w:pos="709"/>
        </w:tabs>
        <w:spacing w:line="360" w:lineRule="auto"/>
        <w:ind w:left="0" w:firstLine="0"/>
        <w:jc w:val="both"/>
        <w:rPr>
          <w:rFonts w:ascii="Times New Roman" w:hAnsi="Times New Roman" w:cs="Times New Roman"/>
          <w:b/>
          <w:sz w:val="24"/>
          <w:szCs w:val="24"/>
        </w:rPr>
      </w:pPr>
      <w:r w:rsidRPr="00AC3246">
        <w:rPr>
          <w:rFonts w:ascii="Times New Roman" w:hAnsi="Times New Roman" w:cs="Times New Roman"/>
          <w:b/>
          <w:sz w:val="24"/>
          <w:szCs w:val="24"/>
        </w:rPr>
        <w:t>Ulaşım</w:t>
      </w:r>
    </w:p>
    <w:p w:rsidR="00DA7170" w:rsidRDefault="00474206" w:rsidP="00AC3246">
      <w:pPr>
        <w:spacing w:before="100" w:beforeAutospacing="1" w:after="100" w:afterAutospacing="1"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
          <w:color w:val="000000"/>
          <w:sz w:val="24"/>
          <w:szCs w:val="24"/>
          <w:lang w:eastAsia="tr-TR"/>
        </w:rPr>
        <w:t>Karayolu;</w:t>
      </w:r>
      <w:r w:rsidRPr="00AC3246">
        <w:rPr>
          <w:rFonts w:ascii="Times New Roman" w:eastAsia="Times New Roman" w:hAnsi="Times New Roman" w:cs="Times New Roman"/>
          <w:color w:val="000000"/>
          <w:sz w:val="24"/>
          <w:szCs w:val="24"/>
          <w:lang w:eastAsia="tr-TR"/>
        </w:rPr>
        <w:t xml:space="preserve"> </w:t>
      </w:r>
      <w:r w:rsidR="000B00A6" w:rsidRPr="00AC3246">
        <w:rPr>
          <w:rFonts w:ascii="Times New Roman" w:eastAsia="Times New Roman" w:hAnsi="Times New Roman" w:cs="Times New Roman"/>
          <w:color w:val="000000"/>
          <w:sz w:val="24"/>
          <w:szCs w:val="24"/>
          <w:lang w:eastAsia="tr-TR"/>
        </w:rPr>
        <w:t>Bartın’ın şehirlerarası ulaşımını sağlayan karayolu; batıda Çaycuma-Devrek (Zonguldak) - Mengen-Yeniçağa (Bolu), güneyde de Safranbolu (Karabük)-Gerede (Bolu) üzerinden E-80 Otoyolu ile E-5 Devlet yoluna ulaşmaktadır. Doğuda Cide (Kastamonu), güneyde de yine Safranbolu (Karabük) üzerinden Orta ve Doğu Karadeniz ve İç Anadolu’ya açılmaktadır.</w:t>
      </w:r>
      <w:r w:rsidR="001D1D42" w:rsidRPr="00AC3246">
        <w:rPr>
          <w:rFonts w:ascii="Times New Roman" w:eastAsia="Times New Roman" w:hAnsi="Times New Roman" w:cs="Times New Roman"/>
          <w:color w:val="000000"/>
          <w:sz w:val="24"/>
          <w:szCs w:val="24"/>
          <w:lang w:eastAsia="tr-TR"/>
        </w:rPr>
        <w:t xml:space="preserve"> </w:t>
      </w:r>
      <w:r w:rsidR="000B00A6" w:rsidRPr="00AC3246">
        <w:rPr>
          <w:rFonts w:ascii="Times New Roman" w:eastAsia="Times New Roman" w:hAnsi="Times New Roman" w:cs="Times New Roman"/>
          <w:color w:val="000000"/>
          <w:sz w:val="24"/>
          <w:szCs w:val="24"/>
          <w:lang w:eastAsia="tr-TR"/>
        </w:rPr>
        <w:t>Bartın İlinin karayolu uzunluğu toplam 281 km olup, bunun 139 km. devlet yolları, 142 km. de il yolları ağında yer alır. İlde otoyol yoktur.</w:t>
      </w:r>
    </w:p>
    <w:p w:rsidR="000B00A6" w:rsidRDefault="00511E1E" w:rsidP="00AC3246">
      <w:pPr>
        <w:spacing w:before="100" w:beforeAutospacing="1" w:after="100" w:afterAutospacing="1" w:line="360" w:lineRule="auto"/>
        <w:jc w:val="both"/>
        <w:rPr>
          <w:rFonts w:ascii="Times New Roman" w:eastAsia="Times New Roman" w:hAnsi="Times New Roman" w:cs="Times New Roman"/>
          <w:b/>
          <w:color w:val="000000"/>
          <w:sz w:val="24"/>
          <w:szCs w:val="24"/>
          <w:lang w:eastAsia="tr-TR"/>
        </w:rPr>
      </w:pPr>
      <w:r w:rsidRPr="00FC0CB0">
        <w:rPr>
          <w:rFonts w:ascii="Times New Roman" w:eastAsia="Times New Roman" w:hAnsi="Times New Roman" w:cs="Times New Roman"/>
          <w:b/>
          <w:bCs/>
          <w:color w:val="000000"/>
          <w:sz w:val="24"/>
          <w:szCs w:val="24"/>
          <w:lang w:eastAsia="tr-TR"/>
        </w:rPr>
        <w:t xml:space="preserve">Bartın İlinin </w:t>
      </w:r>
      <w:r w:rsidR="000B00A6" w:rsidRPr="00FC0CB0">
        <w:rPr>
          <w:rFonts w:ascii="Times New Roman" w:eastAsia="Times New Roman" w:hAnsi="Times New Roman" w:cs="Times New Roman"/>
          <w:b/>
          <w:bCs/>
          <w:color w:val="000000"/>
          <w:sz w:val="24"/>
          <w:szCs w:val="24"/>
          <w:lang w:eastAsia="tr-TR"/>
        </w:rPr>
        <w:t xml:space="preserve">Sınırlarındaki Yol Ağı </w:t>
      </w:r>
      <w:r w:rsidR="00BE1503" w:rsidRPr="00FC0CB0">
        <w:rPr>
          <w:rFonts w:ascii="Times New Roman" w:eastAsia="Times New Roman" w:hAnsi="Times New Roman" w:cs="Times New Roman"/>
          <w:b/>
          <w:bCs/>
          <w:color w:val="000000"/>
          <w:sz w:val="24"/>
          <w:szCs w:val="24"/>
          <w:lang w:eastAsia="tr-TR"/>
        </w:rPr>
        <w:t xml:space="preserve">ve </w:t>
      </w:r>
      <w:r w:rsidR="000B00A6" w:rsidRPr="00FC0CB0">
        <w:rPr>
          <w:rFonts w:ascii="Times New Roman" w:eastAsia="Times New Roman" w:hAnsi="Times New Roman" w:cs="Times New Roman"/>
          <w:b/>
          <w:bCs/>
          <w:color w:val="000000"/>
          <w:sz w:val="24"/>
          <w:szCs w:val="24"/>
          <w:lang w:eastAsia="tr-TR"/>
        </w:rPr>
        <w:t>Çevre İllere Uzaklığı</w:t>
      </w:r>
      <w:r w:rsidR="000B00A6" w:rsidRPr="00FC0CB0">
        <w:rPr>
          <w:rFonts w:ascii="Times New Roman" w:eastAsia="Times New Roman" w:hAnsi="Times New Roman" w:cs="Times New Roman"/>
          <w:b/>
          <w:color w:val="000000"/>
          <w:sz w:val="24"/>
          <w:szCs w:val="24"/>
          <w:lang w:eastAsia="tr-TR"/>
        </w:rPr>
        <w:t xml:space="preserve"> </w:t>
      </w:r>
    </w:p>
    <w:tbl>
      <w:tblPr>
        <w:tblStyle w:val="TabloKlavuzu"/>
        <w:tblW w:w="0" w:type="auto"/>
        <w:tblLook w:val="04A0"/>
      </w:tblPr>
      <w:tblGrid>
        <w:gridCol w:w="2161"/>
        <w:gridCol w:w="2161"/>
        <w:gridCol w:w="2161"/>
        <w:gridCol w:w="2161"/>
      </w:tblGrid>
      <w:tr w:rsidR="00EA7445" w:rsidTr="00EA7445">
        <w:tc>
          <w:tcPr>
            <w:tcW w:w="2161" w:type="dxa"/>
            <w:vAlign w:val="center"/>
          </w:tcPr>
          <w:p w:rsidR="00EA7445" w:rsidRPr="00976BC3" w:rsidRDefault="002E3254" w:rsidP="00EA7445">
            <w:pPr>
              <w:spacing w:line="360" w:lineRule="auto"/>
              <w:jc w:val="both"/>
              <w:rPr>
                <w:rFonts w:ascii="Times New Roman" w:eastAsia="Times New Roman" w:hAnsi="Times New Roman" w:cs="Times New Roman"/>
                <w:b/>
                <w:color w:val="000000"/>
                <w:sz w:val="24"/>
                <w:szCs w:val="24"/>
                <w:lang w:eastAsia="tr-TR"/>
              </w:rPr>
            </w:pPr>
            <w:r w:rsidRPr="00976BC3">
              <w:rPr>
                <w:rFonts w:ascii="Times New Roman" w:eastAsia="Times New Roman" w:hAnsi="Times New Roman" w:cs="Times New Roman"/>
                <w:b/>
                <w:color w:val="000000"/>
                <w:sz w:val="24"/>
                <w:szCs w:val="24"/>
                <w:lang w:eastAsia="tr-TR"/>
              </w:rPr>
              <w:t>Niteliği</w:t>
            </w:r>
          </w:p>
        </w:tc>
        <w:tc>
          <w:tcPr>
            <w:tcW w:w="2161" w:type="dxa"/>
            <w:vAlign w:val="center"/>
          </w:tcPr>
          <w:p w:rsidR="00EA7445" w:rsidRPr="00976BC3" w:rsidRDefault="002E3254" w:rsidP="00EA7445">
            <w:pPr>
              <w:spacing w:line="360" w:lineRule="auto"/>
              <w:jc w:val="both"/>
              <w:rPr>
                <w:rFonts w:ascii="Times New Roman" w:eastAsia="Times New Roman" w:hAnsi="Times New Roman" w:cs="Times New Roman"/>
                <w:b/>
                <w:color w:val="000000"/>
                <w:sz w:val="24"/>
                <w:szCs w:val="24"/>
                <w:lang w:eastAsia="tr-TR"/>
              </w:rPr>
            </w:pPr>
            <w:r w:rsidRPr="00976BC3">
              <w:rPr>
                <w:rFonts w:ascii="Times New Roman" w:eastAsia="Times New Roman" w:hAnsi="Times New Roman" w:cs="Times New Roman"/>
                <w:b/>
                <w:color w:val="000000"/>
                <w:sz w:val="24"/>
                <w:szCs w:val="24"/>
                <w:lang w:eastAsia="tr-TR"/>
              </w:rPr>
              <w:t>Uzunluğu</w:t>
            </w:r>
          </w:p>
        </w:tc>
        <w:tc>
          <w:tcPr>
            <w:tcW w:w="2161" w:type="dxa"/>
            <w:vAlign w:val="bottom"/>
          </w:tcPr>
          <w:p w:rsidR="00EA7445" w:rsidRPr="00976BC3" w:rsidRDefault="002E3254" w:rsidP="00EA7445">
            <w:pPr>
              <w:spacing w:line="360" w:lineRule="auto"/>
              <w:jc w:val="both"/>
              <w:rPr>
                <w:rFonts w:ascii="Times New Roman" w:eastAsia="Times New Roman" w:hAnsi="Times New Roman" w:cs="Times New Roman"/>
                <w:b/>
                <w:color w:val="000000"/>
                <w:sz w:val="24"/>
                <w:szCs w:val="24"/>
                <w:lang w:eastAsia="tr-TR"/>
              </w:rPr>
            </w:pPr>
            <w:r w:rsidRPr="00976BC3">
              <w:rPr>
                <w:rFonts w:ascii="Times New Roman" w:eastAsia="Times New Roman" w:hAnsi="Times New Roman" w:cs="Times New Roman"/>
                <w:b/>
                <w:color w:val="000000"/>
                <w:sz w:val="24"/>
                <w:szCs w:val="24"/>
                <w:lang w:eastAsia="tr-TR"/>
              </w:rPr>
              <w:t>İller</w:t>
            </w:r>
          </w:p>
        </w:tc>
        <w:tc>
          <w:tcPr>
            <w:tcW w:w="2161" w:type="dxa"/>
            <w:vAlign w:val="bottom"/>
          </w:tcPr>
          <w:p w:rsidR="00EA7445" w:rsidRPr="00976BC3" w:rsidRDefault="002E3254" w:rsidP="00EA7445">
            <w:pPr>
              <w:spacing w:line="360" w:lineRule="auto"/>
              <w:jc w:val="both"/>
              <w:rPr>
                <w:rFonts w:ascii="Times New Roman" w:eastAsia="Times New Roman" w:hAnsi="Times New Roman" w:cs="Times New Roman"/>
                <w:b/>
                <w:color w:val="000000"/>
                <w:sz w:val="24"/>
                <w:szCs w:val="24"/>
                <w:lang w:eastAsia="tr-TR"/>
              </w:rPr>
            </w:pPr>
            <w:r w:rsidRPr="00976BC3">
              <w:rPr>
                <w:rFonts w:ascii="Times New Roman" w:eastAsia="Times New Roman" w:hAnsi="Times New Roman" w:cs="Times New Roman"/>
                <w:b/>
                <w:color w:val="000000"/>
                <w:sz w:val="24"/>
                <w:szCs w:val="24"/>
                <w:lang w:eastAsia="tr-TR"/>
              </w:rPr>
              <w:t>KM</w:t>
            </w:r>
          </w:p>
        </w:tc>
      </w:tr>
      <w:tr w:rsidR="002E3254" w:rsidTr="00EA7445">
        <w:tc>
          <w:tcPr>
            <w:tcW w:w="2161" w:type="dxa"/>
            <w:vAlign w:val="center"/>
          </w:tcPr>
          <w:p w:rsidR="002E3254" w:rsidRPr="00AC3246" w:rsidRDefault="002E3254" w:rsidP="00EA7445">
            <w:pPr>
              <w:spacing w:line="360"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Devlet Yolu</w:t>
            </w:r>
          </w:p>
        </w:tc>
        <w:tc>
          <w:tcPr>
            <w:tcW w:w="2161" w:type="dxa"/>
            <w:vAlign w:val="center"/>
          </w:tcPr>
          <w:p w:rsidR="002E3254" w:rsidRPr="00AC3246" w:rsidRDefault="002E3254" w:rsidP="00E9357F">
            <w:pPr>
              <w:spacing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142</w:t>
            </w:r>
          </w:p>
        </w:tc>
        <w:tc>
          <w:tcPr>
            <w:tcW w:w="2161" w:type="dxa"/>
            <w:vAlign w:val="bottom"/>
          </w:tcPr>
          <w:p w:rsidR="002E3254" w:rsidRPr="00AC3246" w:rsidRDefault="002E3254" w:rsidP="00E9357F">
            <w:pPr>
              <w:spacing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İstanbul</w:t>
            </w:r>
          </w:p>
        </w:tc>
        <w:tc>
          <w:tcPr>
            <w:tcW w:w="2161" w:type="dxa"/>
            <w:vAlign w:val="bottom"/>
          </w:tcPr>
          <w:p w:rsidR="002E3254" w:rsidRPr="00AC3246" w:rsidRDefault="002E3254" w:rsidP="00E9357F">
            <w:pPr>
              <w:spacing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441</w:t>
            </w:r>
          </w:p>
        </w:tc>
      </w:tr>
      <w:tr w:rsidR="002E3254" w:rsidTr="00EA7445">
        <w:tc>
          <w:tcPr>
            <w:tcW w:w="2161" w:type="dxa"/>
            <w:vAlign w:val="center"/>
          </w:tcPr>
          <w:p w:rsidR="002E3254" w:rsidRPr="00AC3246" w:rsidRDefault="002E3254" w:rsidP="00E9357F">
            <w:pPr>
              <w:spacing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İl Yolu</w:t>
            </w:r>
          </w:p>
        </w:tc>
        <w:tc>
          <w:tcPr>
            <w:tcW w:w="2161" w:type="dxa"/>
            <w:vAlign w:val="center"/>
          </w:tcPr>
          <w:p w:rsidR="002E3254" w:rsidRPr="00AC3246" w:rsidRDefault="002E3254" w:rsidP="00E9357F">
            <w:pPr>
              <w:spacing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139</w:t>
            </w:r>
          </w:p>
        </w:tc>
        <w:tc>
          <w:tcPr>
            <w:tcW w:w="2161" w:type="dxa"/>
            <w:vAlign w:val="bottom"/>
          </w:tcPr>
          <w:p w:rsidR="002E3254" w:rsidRPr="00AC3246" w:rsidRDefault="002E3254" w:rsidP="00E9357F">
            <w:pPr>
              <w:spacing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Zonguldak</w:t>
            </w:r>
          </w:p>
        </w:tc>
        <w:tc>
          <w:tcPr>
            <w:tcW w:w="2161" w:type="dxa"/>
            <w:vAlign w:val="bottom"/>
          </w:tcPr>
          <w:p w:rsidR="002E3254" w:rsidRPr="00AC3246" w:rsidRDefault="002E3254" w:rsidP="00E9357F">
            <w:pPr>
              <w:spacing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90</w:t>
            </w:r>
          </w:p>
        </w:tc>
      </w:tr>
      <w:tr w:rsidR="002E3254" w:rsidTr="00EA7445">
        <w:tc>
          <w:tcPr>
            <w:tcW w:w="2161" w:type="dxa"/>
            <w:vAlign w:val="center"/>
          </w:tcPr>
          <w:p w:rsidR="002E3254" w:rsidRPr="00AC3246" w:rsidRDefault="002E3254" w:rsidP="00E9357F">
            <w:pPr>
              <w:spacing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Otoyol</w:t>
            </w:r>
          </w:p>
        </w:tc>
        <w:tc>
          <w:tcPr>
            <w:tcW w:w="2161" w:type="dxa"/>
            <w:vAlign w:val="center"/>
          </w:tcPr>
          <w:p w:rsidR="002E3254" w:rsidRPr="00AC3246" w:rsidRDefault="002E3254" w:rsidP="00E9357F">
            <w:pPr>
              <w:spacing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w:t>
            </w:r>
          </w:p>
        </w:tc>
        <w:tc>
          <w:tcPr>
            <w:tcW w:w="2161" w:type="dxa"/>
            <w:vAlign w:val="bottom"/>
          </w:tcPr>
          <w:p w:rsidR="002E3254" w:rsidRPr="00AC3246" w:rsidRDefault="002E3254" w:rsidP="00E9357F">
            <w:pPr>
              <w:spacing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Ankara</w:t>
            </w:r>
          </w:p>
        </w:tc>
        <w:tc>
          <w:tcPr>
            <w:tcW w:w="2161" w:type="dxa"/>
            <w:vAlign w:val="bottom"/>
          </w:tcPr>
          <w:p w:rsidR="002E3254" w:rsidRPr="00AC3246" w:rsidRDefault="002E3254" w:rsidP="00E9357F">
            <w:pPr>
              <w:spacing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278</w:t>
            </w:r>
          </w:p>
        </w:tc>
      </w:tr>
      <w:tr w:rsidR="002E3254" w:rsidTr="00EA7445">
        <w:tc>
          <w:tcPr>
            <w:tcW w:w="2161" w:type="dxa"/>
            <w:vAlign w:val="center"/>
          </w:tcPr>
          <w:p w:rsidR="002E3254" w:rsidRPr="00AC3246" w:rsidRDefault="002E3254" w:rsidP="00E9357F">
            <w:pPr>
              <w:spacing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Köy Yolu</w:t>
            </w:r>
          </w:p>
        </w:tc>
        <w:tc>
          <w:tcPr>
            <w:tcW w:w="2161" w:type="dxa"/>
            <w:vAlign w:val="center"/>
          </w:tcPr>
          <w:p w:rsidR="002E3254" w:rsidRPr="00AC3246" w:rsidRDefault="002E3254" w:rsidP="00E9357F">
            <w:pPr>
              <w:spacing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1.800</w:t>
            </w:r>
          </w:p>
        </w:tc>
        <w:tc>
          <w:tcPr>
            <w:tcW w:w="2161" w:type="dxa"/>
            <w:vAlign w:val="bottom"/>
          </w:tcPr>
          <w:p w:rsidR="002E3254" w:rsidRPr="00AC3246" w:rsidRDefault="002E3254" w:rsidP="00E9357F">
            <w:pPr>
              <w:spacing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Karabük</w:t>
            </w:r>
          </w:p>
        </w:tc>
        <w:tc>
          <w:tcPr>
            <w:tcW w:w="2161" w:type="dxa"/>
            <w:vAlign w:val="bottom"/>
          </w:tcPr>
          <w:p w:rsidR="002E3254" w:rsidRPr="00AC3246" w:rsidRDefault="002E3254" w:rsidP="00E9357F">
            <w:pPr>
              <w:spacing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83</w:t>
            </w:r>
          </w:p>
        </w:tc>
      </w:tr>
      <w:tr w:rsidR="002E3254" w:rsidTr="00C9123B">
        <w:tc>
          <w:tcPr>
            <w:tcW w:w="2161" w:type="dxa"/>
            <w:vAlign w:val="center"/>
          </w:tcPr>
          <w:p w:rsidR="002E3254" w:rsidRPr="00AC3246" w:rsidRDefault="002E3254" w:rsidP="00E9357F">
            <w:pPr>
              <w:spacing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Orman Yolu</w:t>
            </w:r>
          </w:p>
        </w:tc>
        <w:tc>
          <w:tcPr>
            <w:tcW w:w="2161" w:type="dxa"/>
            <w:vAlign w:val="center"/>
          </w:tcPr>
          <w:p w:rsidR="002E3254" w:rsidRPr="00AC3246" w:rsidRDefault="002E3254" w:rsidP="00E9357F">
            <w:pPr>
              <w:spacing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1.338</w:t>
            </w:r>
          </w:p>
        </w:tc>
        <w:tc>
          <w:tcPr>
            <w:tcW w:w="2161" w:type="dxa"/>
            <w:vAlign w:val="bottom"/>
          </w:tcPr>
          <w:p w:rsidR="002E3254" w:rsidRPr="00AC3246" w:rsidRDefault="002E3254" w:rsidP="00E9357F">
            <w:pPr>
              <w:spacing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Kastamonu</w:t>
            </w:r>
          </w:p>
        </w:tc>
        <w:tc>
          <w:tcPr>
            <w:tcW w:w="2161" w:type="dxa"/>
            <w:vAlign w:val="bottom"/>
          </w:tcPr>
          <w:p w:rsidR="002E3254" w:rsidRPr="00AC3246" w:rsidRDefault="002E3254" w:rsidP="00E9357F">
            <w:pPr>
              <w:spacing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181</w:t>
            </w:r>
          </w:p>
        </w:tc>
      </w:tr>
    </w:tbl>
    <w:p w:rsidR="00182B0D" w:rsidRDefault="003B7BC3" w:rsidP="00182B0D">
      <w:pPr>
        <w:pStyle w:val="NormalWeb"/>
        <w:tabs>
          <w:tab w:val="left" w:pos="284"/>
          <w:tab w:val="left" w:pos="9356"/>
        </w:tabs>
        <w:spacing w:before="119" w:beforeAutospacing="0" w:line="360" w:lineRule="auto"/>
        <w:jc w:val="both"/>
      </w:pPr>
      <w:r w:rsidRPr="003B7BC3">
        <w:t xml:space="preserve">Kaynak: </w:t>
      </w:r>
      <w:r w:rsidR="00182B0D">
        <w:t>http://.</w:t>
      </w:r>
      <w:hyperlink r:id="rId12" w:history="1">
        <w:r w:rsidR="00182B0D" w:rsidRPr="00625957">
          <w:rPr>
            <w:rStyle w:val="Kpr"/>
            <w:sz w:val="24"/>
            <w:szCs w:val="24"/>
          </w:rPr>
          <w:t>www.</w:t>
        </w:r>
        <w:proofErr w:type="spellStart"/>
        <w:r w:rsidR="00182B0D" w:rsidRPr="00625957">
          <w:rPr>
            <w:rStyle w:val="Kpr"/>
            <w:sz w:val="24"/>
            <w:szCs w:val="24"/>
          </w:rPr>
          <w:t>bartin</w:t>
        </w:r>
        <w:proofErr w:type="spellEnd"/>
        <w:r w:rsidR="00182B0D" w:rsidRPr="00625957">
          <w:rPr>
            <w:rStyle w:val="Kpr"/>
            <w:sz w:val="24"/>
            <w:szCs w:val="24"/>
          </w:rPr>
          <w:t>.gov.tr</w:t>
        </w:r>
      </w:hyperlink>
    </w:p>
    <w:p w:rsidR="00474206" w:rsidRPr="00AC3246" w:rsidRDefault="00474206" w:rsidP="00AC3246">
      <w:pPr>
        <w:spacing w:before="100" w:beforeAutospacing="1" w:after="100" w:afterAutospacing="1"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
          <w:color w:val="000000"/>
          <w:sz w:val="24"/>
          <w:szCs w:val="24"/>
          <w:lang w:eastAsia="tr-TR"/>
        </w:rPr>
        <w:lastRenderedPageBreak/>
        <w:t>Denizyolu;</w:t>
      </w:r>
      <w:r w:rsidRPr="00AC3246">
        <w:rPr>
          <w:rFonts w:ascii="Times New Roman" w:eastAsia="Times New Roman" w:hAnsi="Times New Roman" w:cs="Times New Roman"/>
          <w:color w:val="000000"/>
          <w:sz w:val="24"/>
          <w:szCs w:val="24"/>
          <w:lang w:eastAsia="tr-TR"/>
        </w:rPr>
        <w:t xml:space="preserve"> </w:t>
      </w:r>
      <w:r w:rsidR="000B00A6" w:rsidRPr="00AC3246">
        <w:rPr>
          <w:rFonts w:ascii="Times New Roman" w:eastAsia="Times New Roman" w:hAnsi="Times New Roman" w:cs="Times New Roman"/>
          <w:color w:val="000000"/>
          <w:sz w:val="24"/>
          <w:szCs w:val="24"/>
          <w:lang w:eastAsia="tr-TR"/>
        </w:rPr>
        <w:t>Bartın İli sınırları içerisinde Bartın, Amasra ve Kurucaşile’de olmak üzere 3 adet liman bulunmaktadır.</w:t>
      </w:r>
      <w:r w:rsidRPr="00AC3246">
        <w:rPr>
          <w:rFonts w:ascii="Times New Roman" w:eastAsia="Times New Roman" w:hAnsi="Times New Roman" w:cs="Times New Roman"/>
          <w:color w:val="000000"/>
          <w:sz w:val="24"/>
          <w:szCs w:val="24"/>
          <w:lang w:eastAsia="tr-TR"/>
        </w:rPr>
        <w:t xml:space="preserve"> </w:t>
      </w:r>
    </w:p>
    <w:p w:rsidR="000B00A6" w:rsidRPr="00AC3246" w:rsidRDefault="000B00A6" w:rsidP="00AC3246">
      <w:pPr>
        <w:spacing w:before="100" w:beforeAutospacing="1" w:after="100" w:afterAutospacing="1"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
          <w:bCs/>
          <w:color w:val="000000"/>
          <w:sz w:val="24"/>
          <w:szCs w:val="24"/>
          <w:lang w:eastAsia="tr-TR"/>
        </w:rPr>
        <w:t>Bartın Limanı</w:t>
      </w:r>
      <w:r w:rsidR="00474206" w:rsidRPr="00AC3246">
        <w:rPr>
          <w:rFonts w:ascii="Times New Roman" w:eastAsia="Times New Roman" w:hAnsi="Times New Roman" w:cs="Times New Roman"/>
          <w:b/>
          <w:bCs/>
          <w:color w:val="000000"/>
          <w:sz w:val="24"/>
          <w:szCs w:val="24"/>
          <w:lang w:eastAsia="tr-TR"/>
        </w:rPr>
        <w:t xml:space="preserve">; </w:t>
      </w:r>
      <w:r w:rsidRPr="00AC3246">
        <w:rPr>
          <w:rFonts w:ascii="Times New Roman" w:eastAsia="Times New Roman" w:hAnsi="Times New Roman" w:cs="Times New Roman"/>
          <w:color w:val="000000"/>
          <w:sz w:val="24"/>
          <w:szCs w:val="24"/>
          <w:lang w:eastAsia="tr-TR"/>
        </w:rPr>
        <w:t>Bartın limanı 1965 yılında inşa edilerek 10.06.1966 tarih ve 6 / 6548 karar sayılı bakanlar kurulu kararı ile askeri hizmetlere ayrılan bölümleri dışında kalan kısımlarının kullanımı Bartın belediyesince yapılmaktadır. 15.05.1995 tarih ve 2136 sayılı bakanlar kurulu kararıyla da yabancı gemilerin girişine açılmıştır. Halen 2004 yılında yürürlüğe giren ISPS kod çerçevesinde güvenlik seviyesi 1 olan limanımız gerekli sertifikasyonu yapılmış olarak belli cins gemiler için uluslararası deniz trafiğine açıktır.</w:t>
      </w:r>
      <w:r w:rsidR="00474206" w:rsidRPr="00AC3246">
        <w:rPr>
          <w:rFonts w:ascii="Times New Roman" w:eastAsia="Times New Roman" w:hAnsi="Times New Roman" w:cs="Times New Roman"/>
          <w:color w:val="000000"/>
          <w:sz w:val="24"/>
          <w:szCs w:val="24"/>
          <w:lang w:eastAsia="tr-TR"/>
        </w:rPr>
        <w:t xml:space="preserve"> </w:t>
      </w:r>
      <w:r w:rsidRPr="00AC3246">
        <w:rPr>
          <w:rFonts w:ascii="Times New Roman" w:eastAsia="Times New Roman" w:hAnsi="Times New Roman" w:cs="Times New Roman"/>
          <w:color w:val="000000"/>
          <w:sz w:val="24"/>
          <w:szCs w:val="24"/>
          <w:lang w:eastAsia="tr-TR"/>
        </w:rPr>
        <w:t xml:space="preserve">Yük ve yolcu taşımacılığında uluslar arası liman olarak hizmet veren Bartın limanı aynı zamanda yük ve yolcu giriş-çıkış gümrük kapısıdır. 480 m rıhtım uzunluğuna sahip Bartın limanının su derinliği 6-8 metredir. Rıhtıma aynı anda 2 adet 5-6 bin tonluk gemi veya 6 adet 200-500 tonluk motor yanaşabilmektedir. </w:t>
      </w:r>
      <w:r w:rsidRPr="00AC3246">
        <w:rPr>
          <w:rFonts w:ascii="Times New Roman" w:eastAsia="Times New Roman" w:hAnsi="Times New Roman" w:cs="Times New Roman"/>
          <w:color w:val="000000"/>
          <w:sz w:val="24"/>
          <w:szCs w:val="24"/>
          <w:lang w:eastAsia="tr-TR"/>
        </w:rPr>
        <w:br/>
        <w:t>İl’in sahillerindeki Amasra ve Kurucaşile limanları ile Tekkeönü balıkçı barınağı ulusal ticari liman statüsündedir. Söz konusu limanların yat limanı olarak gelişme potansiyeline sahip olduğu öngörülmektedir.</w:t>
      </w:r>
    </w:p>
    <w:p w:rsidR="000B00A6" w:rsidRDefault="000B00A6" w:rsidP="00AC3246">
      <w:pPr>
        <w:spacing w:before="100" w:beforeAutospacing="1" w:after="100" w:afterAutospacing="1"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
          <w:bCs/>
          <w:color w:val="000000"/>
          <w:sz w:val="24"/>
          <w:szCs w:val="24"/>
          <w:lang w:eastAsia="tr-TR"/>
        </w:rPr>
        <w:t>D</w:t>
      </w:r>
      <w:r w:rsidR="00474206" w:rsidRPr="00AC3246">
        <w:rPr>
          <w:rFonts w:ascii="Times New Roman" w:eastAsia="Times New Roman" w:hAnsi="Times New Roman" w:cs="Times New Roman"/>
          <w:b/>
          <w:bCs/>
          <w:color w:val="000000"/>
          <w:sz w:val="24"/>
          <w:szCs w:val="24"/>
          <w:lang w:eastAsia="tr-TR"/>
        </w:rPr>
        <w:t xml:space="preserve">emiryolu; </w:t>
      </w:r>
      <w:r w:rsidRPr="00AC3246">
        <w:rPr>
          <w:rFonts w:ascii="Times New Roman" w:eastAsia="Times New Roman" w:hAnsi="Times New Roman" w:cs="Times New Roman"/>
          <w:color w:val="000000"/>
          <w:sz w:val="24"/>
          <w:szCs w:val="24"/>
          <w:lang w:eastAsia="tr-TR"/>
        </w:rPr>
        <w:t>Bartın ili sınırları içinde demir yolu bulunmamaktadır. Bartın'a demiryolu ile ulaşım, il merkezine 38 km uzaklıktaki Saltukova tren istasyonu ile sağlanmaktadır.</w:t>
      </w:r>
      <w:r w:rsidRPr="00AC3246">
        <w:rPr>
          <w:rFonts w:ascii="Times New Roman" w:eastAsia="Times New Roman" w:hAnsi="Times New Roman" w:cs="Times New Roman"/>
          <w:color w:val="000000"/>
          <w:sz w:val="24"/>
          <w:szCs w:val="24"/>
          <w:lang w:eastAsia="tr-TR"/>
        </w:rPr>
        <w:br/>
      </w:r>
      <w:r w:rsidRPr="00AC3246">
        <w:rPr>
          <w:rFonts w:ascii="Times New Roman" w:eastAsia="Times New Roman" w:hAnsi="Times New Roman" w:cs="Times New Roman"/>
          <w:b/>
          <w:bCs/>
          <w:color w:val="000000"/>
          <w:sz w:val="24"/>
          <w:szCs w:val="24"/>
          <w:lang w:eastAsia="tr-TR"/>
        </w:rPr>
        <w:t>H</w:t>
      </w:r>
      <w:r w:rsidR="00474206" w:rsidRPr="00AC3246">
        <w:rPr>
          <w:rFonts w:ascii="Times New Roman" w:eastAsia="Times New Roman" w:hAnsi="Times New Roman" w:cs="Times New Roman"/>
          <w:b/>
          <w:bCs/>
          <w:color w:val="000000"/>
          <w:sz w:val="24"/>
          <w:szCs w:val="24"/>
          <w:lang w:eastAsia="tr-TR"/>
        </w:rPr>
        <w:t xml:space="preserve">avayolu; </w:t>
      </w:r>
      <w:r w:rsidRPr="00AC3246">
        <w:rPr>
          <w:rFonts w:ascii="Times New Roman" w:eastAsia="Times New Roman" w:hAnsi="Times New Roman" w:cs="Times New Roman"/>
          <w:color w:val="000000"/>
          <w:sz w:val="24"/>
          <w:szCs w:val="24"/>
          <w:lang w:eastAsia="tr-TR"/>
        </w:rPr>
        <w:t>İl’e en yakın Havalimanı, 38 km uzaklıktaki Saltukova (Zonguldak) havalimanıdır. Havaalanı şu an da faal olmamakla beraber hizmete sokmak için çalışmalar yürütülmektedir.</w:t>
      </w:r>
    </w:p>
    <w:p w:rsidR="00B9631C" w:rsidRPr="00AC3246" w:rsidRDefault="00B168D4" w:rsidP="00AC3246">
      <w:pPr>
        <w:pStyle w:val="ListeParagraf"/>
        <w:numPr>
          <w:ilvl w:val="2"/>
          <w:numId w:val="26"/>
        </w:numPr>
        <w:tabs>
          <w:tab w:val="left" w:pos="284"/>
          <w:tab w:val="left" w:pos="426"/>
          <w:tab w:val="left" w:pos="709"/>
        </w:tabs>
        <w:spacing w:line="360" w:lineRule="auto"/>
        <w:ind w:left="0" w:firstLine="0"/>
        <w:jc w:val="both"/>
        <w:rPr>
          <w:rFonts w:ascii="Times New Roman" w:hAnsi="Times New Roman" w:cs="Times New Roman"/>
          <w:b/>
          <w:sz w:val="24"/>
          <w:szCs w:val="24"/>
        </w:rPr>
      </w:pPr>
      <w:r w:rsidRPr="00AC3246">
        <w:rPr>
          <w:rFonts w:ascii="Times New Roman" w:hAnsi="Times New Roman" w:cs="Times New Roman"/>
          <w:b/>
          <w:sz w:val="24"/>
          <w:szCs w:val="24"/>
        </w:rPr>
        <w:t>Ekonomik Yapı</w:t>
      </w:r>
    </w:p>
    <w:p w:rsidR="00B9631C" w:rsidRPr="00AC3246" w:rsidRDefault="00B9631C" w:rsidP="00AC3246">
      <w:pPr>
        <w:spacing w:line="360" w:lineRule="auto"/>
        <w:jc w:val="both"/>
        <w:rPr>
          <w:rFonts w:ascii="Times New Roman" w:hAnsi="Times New Roman" w:cs="Times New Roman"/>
          <w:spacing w:val="-4"/>
          <w:sz w:val="24"/>
          <w:szCs w:val="24"/>
        </w:rPr>
      </w:pPr>
      <w:r w:rsidRPr="00AC3246">
        <w:rPr>
          <w:rFonts w:ascii="Times New Roman" w:hAnsi="Times New Roman" w:cs="Times New Roman"/>
          <w:spacing w:val="-4"/>
          <w:sz w:val="24"/>
          <w:szCs w:val="24"/>
        </w:rPr>
        <w:t xml:space="preserve">Bartın ve çevresi ikliminin olumlu olmasına rağmen, kırsal kesimde yaşayan insanların geçimini sağlayacak tarım arazisinin azlığı ve tarıma olan ilgisizlik sebebiyle tarım sektörü, maden, imalat sanayi ve hizmetler sektöründen sonra gelmektedir. Tarım ürünleri çeşitlilik arzetmesine rağmen üretim miktarları düşüktür. Bu da tarım arazisi olarak kullanılan arazilerin sınırlı olmasından kaynaklanmaktadır. </w:t>
      </w:r>
    </w:p>
    <w:p w:rsidR="00B9631C" w:rsidRPr="00AC3246" w:rsidRDefault="00B9631C" w:rsidP="00AC3246">
      <w:pPr>
        <w:spacing w:line="360" w:lineRule="auto"/>
        <w:jc w:val="both"/>
        <w:rPr>
          <w:rFonts w:ascii="Times New Roman" w:hAnsi="Times New Roman" w:cs="Times New Roman"/>
          <w:spacing w:val="-4"/>
          <w:sz w:val="24"/>
          <w:szCs w:val="24"/>
        </w:rPr>
      </w:pPr>
      <w:r w:rsidRPr="00AC3246">
        <w:rPr>
          <w:rFonts w:ascii="Times New Roman" w:hAnsi="Times New Roman" w:cs="Times New Roman"/>
          <w:spacing w:val="-4"/>
          <w:sz w:val="24"/>
          <w:szCs w:val="24"/>
        </w:rPr>
        <w:t xml:space="preserve">Bartın ve çevresinin arazisi genel olarak engebeli bir yapıya sahiptir. Bu durum makineli tarım yapılmasını engellediği için özellikle tarla tarımını olumsuz yönde etkilemektedir. Bu da birim alandan alınan verimi düşürmekte ve maliyeti artırmaktadır. Hayvan işgücü </w:t>
      </w:r>
      <w:r w:rsidRPr="00AC3246">
        <w:rPr>
          <w:rFonts w:ascii="Times New Roman" w:hAnsi="Times New Roman" w:cs="Times New Roman"/>
          <w:spacing w:val="-4"/>
          <w:sz w:val="24"/>
          <w:szCs w:val="24"/>
        </w:rPr>
        <w:lastRenderedPageBreak/>
        <w:t xml:space="preserve">kullanılarak ailenin ihtiyaçlarını karşılamaya yönelik olarak yapılan tarla tarımı giderek gerilemeye başlamıştır. Bu arazilere traktör de sokulamadığı için boş kalmakta, kendiliğinden yetişen otlarda hayvan yiyeceği olarak yararlanmaya çalışılmaktadır. </w:t>
      </w:r>
    </w:p>
    <w:p w:rsidR="00B9631C" w:rsidRPr="00AC3246" w:rsidRDefault="00B9631C"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Bartın ve çevresinde hayvancılıkta tarım gibi gelişememiştir. Aile ihtiyaçlarını karşılamak amacıyla, aile işletmeciliği şeklinde yapılan bir ekonomik faaliyet durumundadır. Sahanın büyük bir bölümünün ormanlarla kaplı olması, çayır ve meraların yetersiz olması yanında, köylerde yaşayan halkın hayvancılığı geçim kaynağı olarak görmemesi buna sebeptir. Son yıllarda besicilik yaygınlaşmış, süt inekçiliğinde de önemli ilerlemeler kaydedilmiştir. </w:t>
      </w:r>
    </w:p>
    <w:p w:rsidR="000F304F" w:rsidRPr="00AC3246" w:rsidRDefault="00B9631C"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Bartın ve çevresi, özellikle Amasra Taşkömürü Müessesi ile başlayan ve özel sektörün katılımıyla büyüyen sanayi; gıda, orman, kâğıt, ambalaj, plastik, taş ve </w:t>
      </w:r>
      <w:r w:rsidR="000F304F" w:rsidRPr="00AC3246">
        <w:rPr>
          <w:rFonts w:ascii="Times New Roman" w:hAnsi="Times New Roman" w:cs="Times New Roman"/>
          <w:sz w:val="24"/>
          <w:szCs w:val="24"/>
        </w:rPr>
        <w:t xml:space="preserve">toprak, tekstil, hazır giyim, metal eşya, makine teçhizat ve diğer imalat sanayindeki yatırımlarla ivme kazanmıştır. Günümüzde devlete ait Amasra Taşkömürü Kurumu ile özel sektörde yer alan toplam 55 sanayi kuruluşu, 4000 kişiye istihdam sağlamaktadır. Ayrıca merkez ve Amasra ilçelerindeki Tel Kırma Yazmacılığı ve diğer el sanatları, yine Amasra’daki Ağaç Oymacılığı ve Kurucaşile ilçesindeki ahşap yat ve gemi yapımcılığı ve bunların haricindeki birçok küçük ve orta ölçekli işletmelerin her biri, birer istihdam sahalarıdır. </w:t>
      </w:r>
    </w:p>
    <w:p w:rsidR="000F304F" w:rsidRPr="00AC3246" w:rsidRDefault="000F304F"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Bartın ve çevresi, sanayileşmesini tamamlayamamıştır. Sanayi yatırımları kamu tarafından başlatılmış, özel sektörün devreye girmesiyle de sanayi yatırımları az da olsa artmıştır. Eksikliği hissedilen Bartın Organize Sanayinin oluşumu sağlanmış ve lüzumlu alt yapılar tamamlandıktan sonra: tekstil, gıda, tarım, orman inşaat, plastik, metal ve imalat sanayisi yatırımları için girişimcilere imkân yaratılmış ve bunun neticesi olarak, bir kısmı üretim yapmakta ve değerleri bu safhaya gelmek üzeredir. Sanayinin yeterince gelişememiş olması tarımsal gelirin düşüklüğü sebebiyle ticaret canlı değildir. Kapalı bir ticari yapı hâkimdir. Bartın limanı vasıtasıyla az da olsa dış ticaret de yapılmaktadır. </w:t>
      </w:r>
    </w:p>
    <w:p w:rsidR="000F304F" w:rsidRPr="00AC3246" w:rsidRDefault="000F304F"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Bartın ve çevresi, coğrafi konum, deniz ulaşımı, pazara yakınlık ve diğer imkânlar bakımından önemli avantajlara sahip olduğundan her türlü yatırıma elverişlidir. İşadamlarının ve tasarruf sahiplerinin sanayileşmeye katılım eğilimleri; arsa fiyatlarının yüksek oluşu, altyapısı hazır sanayi arsalarının bulunmayışı, iş adamlarının sanayileşmeye katılımlarını olumsuz etkilemektedir. Tasarruf sahiplerinin </w:t>
      </w:r>
      <w:r w:rsidRPr="00AC3246">
        <w:rPr>
          <w:rFonts w:ascii="Times New Roman" w:hAnsi="Times New Roman" w:cs="Times New Roman"/>
          <w:sz w:val="24"/>
          <w:szCs w:val="24"/>
        </w:rPr>
        <w:lastRenderedPageBreak/>
        <w:t xml:space="preserve">sanayileşmeye katılma eğilimleri yok denecek düzeydedir. Tasarruf sahipleri alışılagelmiş gayrimenkul edinme alışkanlığı yanında son yıllarda döviz, devlet tahvili ve altına yönelmiştir. </w:t>
      </w:r>
    </w:p>
    <w:p w:rsidR="00CD6816" w:rsidRPr="00AC3246" w:rsidRDefault="000F304F"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Bartın ve çevresi, Bartın ırmağı vasıtasıyla denize bağlı ve denizle alakalı bir memlekettir. Bundan dolayı çok eski zamanlardan beri yelkenli ve daha sonraları da motorlu gemilerle deniz nakliyatından ve ticaret işlerinden azami istifade yollarını bulmuş ve böylece hinterlandı da bu durumuyla ilişkilendirerek önemli bir transit merkezi halinde önemini korumaktadır. Yakın zamanlara gelinceye </w:t>
      </w:r>
      <w:r w:rsidR="00CD6816" w:rsidRPr="00AC3246">
        <w:rPr>
          <w:rFonts w:ascii="Times New Roman" w:hAnsi="Times New Roman" w:cs="Times New Roman"/>
          <w:sz w:val="24"/>
          <w:szCs w:val="24"/>
        </w:rPr>
        <w:t xml:space="preserve">kadar,  Bartın ve çevresindeki yerleşmelerin üretim maddeleri Bartın piyasasında toplanır ve Bartın yoluyla gerekli yerlere sevk olunurdu.  </w:t>
      </w:r>
    </w:p>
    <w:p w:rsidR="00CD6816" w:rsidRPr="00AC3246" w:rsidRDefault="00CD6816"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Bartın ve çevresinde km</w:t>
      </w:r>
      <w:r w:rsidRPr="00AC3246">
        <w:rPr>
          <w:rFonts w:ascii="Times New Roman" w:hAnsi="Times New Roman" w:cs="Times New Roman"/>
          <w:sz w:val="24"/>
          <w:szCs w:val="24"/>
          <w:vertAlign w:val="superscript"/>
        </w:rPr>
        <w:t>2</w:t>
      </w:r>
      <w:r w:rsidRPr="00AC3246">
        <w:rPr>
          <w:rFonts w:ascii="Times New Roman" w:hAnsi="Times New Roman" w:cs="Times New Roman"/>
          <w:sz w:val="24"/>
          <w:szCs w:val="24"/>
        </w:rPr>
        <w:t xml:space="preserve">’ye 88 kişi düşmektedir. Nüfusun % 75.77’sinin kırsal kesimde yaşaması ekonominin tarım ve hayvancılığa dayalı olduğu kanısını verse de, sanayi ekonomiye tarımdan daha fazla etki eder. Bu alandaki istihdam büyük ölçüde (% 59) kömüre bağlı olmakla birlikte, sanayi kuruluşları % 55 oranında istihdam olanakları sunmaktadır. Batı Karadeniz’in verimli ovalarına sahip olan Bartın’da tarımsal arazinin büyük bir kısmı tarla tarımına ayrılmıştır. Buğday, mısır, patates ve domates yetiştiriciliği önemli ürünlerdendir. Adına festival düzenlenen çilek ile diğer ürünlerden olan kestane, fındık, ceviz ve meyve türlerinin üretimi her geçen gün artmaktadır. Cumhuriyetin kuruluş yıllarından itibaren geçen uzun bir sürede, Bartın’dan Avrupa’ya yumurta ihracatı yapılmıştır. Son yıllarda önemini yitiren bu sektörün tekrar kazanımı için, Bartın Meyvecilik Üretme İstasyonu; Yumurta Tavukçuluğunu Geliştirme Projesi adı altında, bir çalışma başlatmıştır. </w:t>
      </w:r>
    </w:p>
    <w:p w:rsidR="00CD6816" w:rsidRPr="00AC3246" w:rsidRDefault="00CD6816" w:rsidP="00AC3246">
      <w:pPr>
        <w:spacing w:line="360" w:lineRule="auto"/>
        <w:jc w:val="both"/>
        <w:rPr>
          <w:rFonts w:ascii="Times New Roman" w:hAnsi="Times New Roman" w:cs="Times New Roman"/>
          <w:spacing w:val="-2"/>
          <w:sz w:val="24"/>
          <w:szCs w:val="24"/>
        </w:rPr>
      </w:pPr>
      <w:r w:rsidRPr="00AC3246">
        <w:rPr>
          <w:rFonts w:ascii="Times New Roman" w:hAnsi="Times New Roman" w:cs="Times New Roman"/>
          <w:sz w:val="24"/>
          <w:szCs w:val="24"/>
        </w:rPr>
        <w:t xml:space="preserve">Osmanlı Döneminden beri orman kaynakları bakımından oldukça zengin olduğu bilinen Bartın ve çevresi, bu zenginliğini kerestecilik ve gemi yapımcılığı ile sanayiye yansıtan önde gelen yörelerimizdendir. Evliya Celebi’nin Seyahatnamesi’nde ve Uluslu Hamdi’nin Atlas isimli kitabında; çevrenin kereste ihtiyacının Bartın’dan karşılandığı, Osmanlı Donanması’nın Kadırga ve Kalyonlarının Bartın, Amasra ve Kurucaşile’deki tersanelerde yapıldığı anlatılmaktadır. Yine, 1914 yılında Süveyş Kanalı’nın tahkimatında kullanılmak üzere Bartın’dan Mısır’ın İskenderiye Limanı’na kereste sevkedildiği, ayrıca Yalı caddesi üzerinde ve Bartın Irmağı kenarında bulunan yıllık 40-50 gemi kapasiteli tersanelerin, 1950 yıllarına kadar üretimlerini sürdürdükleri yazılı </w:t>
      </w:r>
      <w:r w:rsidRPr="00AC3246">
        <w:rPr>
          <w:rFonts w:ascii="Times New Roman" w:hAnsi="Times New Roman" w:cs="Times New Roman"/>
          <w:sz w:val="24"/>
          <w:szCs w:val="24"/>
        </w:rPr>
        <w:lastRenderedPageBreak/>
        <w:t xml:space="preserve">kaynaklardan anlaşılmaktadır. Bugün de, 268 köyünden 216’sı orman köyü olan Bartın’da Kerestecilik önde gelen iş kollarından birisidir. Orman kaynaklarının zenginliği ve kalitesi nedeniyle son yıllarda kereste fabrikaları ve imalathanelerinde artışlar görülmektedir. Gemi yapımcılığı ise, Kurucaşile’nin Hisar (Tekkeönü) ve Kapısuyu </w:t>
      </w:r>
      <w:r w:rsidRPr="00AC3246">
        <w:rPr>
          <w:rFonts w:ascii="Times New Roman" w:hAnsi="Times New Roman" w:cs="Times New Roman"/>
          <w:spacing w:val="-2"/>
          <w:sz w:val="24"/>
          <w:szCs w:val="24"/>
        </w:rPr>
        <w:t xml:space="preserve">köylerindeki tersanelerde sürdürülmektedir. Bartın ilinin yüzölçümünün %46’sını ormanlık alanlar teşkil etmektedir. </w:t>
      </w:r>
    </w:p>
    <w:p w:rsidR="00CD6816" w:rsidRPr="00AC3246" w:rsidRDefault="00CD6816" w:rsidP="00AC3246">
      <w:pPr>
        <w:spacing w:line="360" w:lineRule="auto"/>
        <w:jc w:val="both"/>
        <w:rPr>
          <w:rFonts w:ascii="Times New Roman" w:hAnsi="Times New Roman" w:cs="Times New Roman"/>
          <w:sz w:val="24"/>
          <w:szCs w:val="24"/>
        </w:rPr>
      </w:pPr>
      <w:r w:rsidRPr="00AC3246">
        <w:rPr>
          <w:rFonts w:ascii="Times New Roman" w:hAnsi="Times New Roman" w:cs="Times New Roman"/>
          <w:spacing w:val="-2"/>
          <w:sz w:val="24"/>
          <w:szCs w:val="24"/>
        </w:rPr>
        <w:t>Bartın ve çevresinde turizm, bir iktisadi faaliyet olarak gelişmeye müsait önemli bir gelir ve geçim kaynağıdır.  Turizme hizmet veren konaklama tesisleri v.b. yerlerde çalışanlarla diğer esnaf ve dolayısıyla şehir halkının önemli bir kısmı doğrudan veya dolaylı olarak geçimini, şehre gelen ve konaklayan turistlerden sağlamaktadır.</w:t>
      </w:r>
      <w:r w:rsidRPr="00AC3246">
        <w:rPr>
          <w:rFonts w:ascii="Times New Roman" w:hAnsi="Times New Roman" w:cs="Times New Roman"/>
          <w:sz w:val="24"/>
          <w:szCs w:val="24"/>
        </w:rPr>
        <w:t xml:space="preserve">   </w:t>
      </w:r>
    </w:p>
    <w:p w:rsidR="00B168D4" w:rsidRPr="00AC3246" w:rsidRDefault="00B168D4" w:rsidP="00AC3246">
      <w:pPr>
        <w:pStyle w:val="ListeParagraf"/>
        <w:numPr>
          <w:ilvl w:val="2"/>
          <w:numId w:val="26"/>
        </w:numPr>
        <w:tabs>
          <w:tab w:val="left" w:pos="284"/>
          <w:tab w:val="left" w:pos="426"/>
          <w:tab w:val="left" w:pos="709"/>
        </w:tabs>
        <w:spacing w:line="360" w:lineRule="auto"/>
        <w:ind w:left="0" w:firstLine="0"/>
        <w:jc w:val="both"/>
        <w:rPr>
          <w:rFonts w:ascii="Times New Roman" w:hAnsi="Times New Roman" w:cs="Times New Roman"/>
          <w:b/>
          <w:sz w:val="24"/>
          <w:szCs w:val="24"/>
        </w:rPr>
      </w:pPr>
      <w:r w:rsidRPr="00AC3246">
        <w:rPr>
          <w:rFonts w:ascii="Times New Roman" w:hAnsi="Times New Roman" w:cs="Times New Roman"/>
          <w:b/>
          <w:sz w:val="24"/>
          <w:szCs w:val="24"/>
        </w:rPr>
        <w:t>Altyapı</w:t>
      </w:r>
    </w:p>
    <w:p w:rsidR="008A7236" w:rsidRPr="00AC3246" w:rsidRDefault="008A7236" w:rsidP="00AC3246">
      <w:pPr>
        <w:spacing w:line="360" w:lineRule="auto"/>
        <w:jc w:val="both"/>
        <w:rPr>
          <w:rFonts w:ascii="Times New Roman" w:hAnsi="Times New Roman" w:cs="Times New Roman"/>
          <w:spacing w:val="-2"/>
          <w:sz w:val="24"/>
          <w:szCs w:val="24"/>
        </w:rPr>
      </w:pPr>
      <w:r w:rsidRPr="00AC3246">
        <w:rPr>
          <w:rFonts w:ascii="Times New Roman" w:hAnsi="Times New Roman" w:cs="Times New Roman"/>
          <w:spacing w:val="-2"/>
          <w:sz w:val="24"/>
          <w:szCs w:val="24"/>
        </w:rPr>
        <w:t>Bartın ve çevresi coğrafi konum itibarıyla ana ulaşım yollarına uzaktır. Ulaşım yönünden karayolu ve denizyolu imkânına sahip olan saha, demiryolu ve havayolu ulaşımına kapalıdır. Bölgede en gelişmiş ulaşım türü karayoludur. Bartın ve çevresi, karayolu ile komşu yörelere ve büyük şehirlere bağlıdır. Karayolu bağlantıları asfalt yollarla sağlanmaktadır. Saha kendi içindeki küçük yerleşim alanlarına stabilize yollarla bağlıdır. Bartın ve çevresi engebeli bir coğrafi yapıya sahip olduğundan karayolu oldukça virajlı ve inişli-çıkışlıdır. Ayrıca yol güzergâhları yer yer dağlar arasındaki vadilerden geçtiğinden ve akarsu yataklarını takip ettiğinden yolar dar, kaplamaları asfalt olmasına rağmen standartların altındadır. Sahanın diğer ulaşım imkânı ise denizyoludur. Sadece yük taşımacığında kullanılan denizyolu ulaşımı, Bartın Irmağının Karadeniz’e döküldüğü Boğaz Mevkii’nde yer alan Bartın limanı ve Amasra’da yer alan Amasra limanı vasıtasıyla gerçekleştirilmektedir. Bartın limanı aynı zamanda askeri bir limandır. Limanın sivil denizyolu ulaşımına açık bölümünün işletilmesi Bartın Belediyesi’ne aittir. Bartın ve evresi demiryolu ve havayolu ulaşımına açık değildir.</w:t>
      </w:r>
    </w:p>
    <w:p w:rsidR="008A7236" w:rsidRPr="00AC3246" w:rsidRDefault="008A7236" w:rsidP="00AC3246">
      <w:pPr>
        <w:spacing w:line="360" w:lineRule="auto"/>
        <w:jc w:val="both"/>
        <w:rPr>
          <w:rFonts w:ascii="Times New Roman" w:hAnsi="Times New Roman" w:cs="Times New Roman"/>
          <w:spacing w:val="-2"/>
          <w:sz w:val="24"/>
          <w:szCs w:val="24"/>
        </w:rPr>
      </w:pPr>
      <w:r w:rsidRPr="00AC3246">
        <w:rPr>
          <w:rFonts w:ascii="Times New Roman" w:hAnsi="Times New Roman" w:cs="Times New Roman"/>
          <w:spacing w:val="-2"/>
          <w:sz w:val="24"/>
          <w:szCs w:val="24"/>
        </w:rPr>
        <w:t>Bartın ve çevresi bütün yerleşim birimleriyle şehirlerarası ve milletlerarası tam otomatik telefon görüşmeleri ve özel radyo ile televizyon yayınlarına açıktır.</w:t>
      </w:r>
    </w:p>
    <w:p w:rsidR="008A7236" w:rsidRPr="00AC3246" w:rsidRDefault="008A7236" w:rsidP="00AC3246">
      <w:pPr>
        <w:spacing w:line="360" w:lineRule="auto"/>
        <w:jc w:val="both"/>
        <w:rPr>
          <w:rFonts w:ascii="Times New Roman" w:hAnsi="Times New Roman" w:cs="Times New Roman"/>
          <w:spacing w:val="-2"/>
          <w:sz w:val="24"/>
          <w:szCs w:val="24"/>
        </w:rPr>
      </w:pPr>
      <w:r w:rsidRPr="00AC3246">
        <w:rPr>
          <w:rFonts w:ascii="Times New Roman" w:hAnsi="Times New Roman" w:cs="Times New Roman"/>
          <w:spacing w:val="-2"/>
          <w:sz w:val="24"/>
          <w:szCs w:val="24"/>
        </w:rPr>
        <w:t xml:space="preserve">Saha elektrik enerjisi ihtiyacını Zonguldak-Çatalağzı Termik Santralinden karşılamaktadır. Elektrik enerjisi temininde herhangi bir yetersizlik bulunmamaktadır. Kirazlıköprü Barajı tamamlandığında ise, 8.061 hektar alanın sulanması yanında, yılda </w:t>
      </w:r>
      <w:r w:rsidRPr="00AC3246">
        <w:rPr>
          <w:rFonts w:ascii="Times New Roman" w:hAnsi="Times New Roman" w:cs="Times New Roman"/>
          <w:spacing w:val="-2"/>
          <w:sz w:val="24"/>
          <w:szCs w:val="24"/>
        </w:rPr>
        <w:lastRenderedPageBreak/>
        <w:t>144.400.000 kwh’lik elektrik enerjisi üretimi olacaktır. Yeni sanayi yatırımlarının gerçekleştirilmesi durumunda dahi elektrik enerjisinde sıkıntı yaşanmayacaktır.</w:t>
      </w:r>
    </w:p>
    <w:p w:rsidR="00050B39" w:rsidRPr="00AC3246" w:rsidRDefault="00050B39"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Bartın’da ve çevresinde kullanma ve endüstri suyu açısından önemli bir problem bulunmamaktadır. Şehir merkezi hariç sahada modern anlamda kanalizasyon şebekesi mevcut değildir. Kanalizasyon şebekesinin bulunduğu bütün yerleşim bölgelerinde arıtma tesislerinin olmaması sebebiyle kanalizasyon suları arıtma yapılmadan akarsulara verilmektedir. Bu durum insan sağlığı ve çevre açısından tehlike arzetmektedir. </w:t>
      </w:r>
    </w:p>
    <w:p w:rsidR="00050B39" w:rsidRPr="00AC3246" w:rsidRDefault="00050B39"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Sosyal altyapı (eğitim, sağlık, konut, işgücü) Bartın ve çevresinde gelişmişlik düzeyini göstermesi açısından önem arzetmektedir. Sosyal altyapı, sahanın sosyal gelişimi kadar sanayi ve ticaretin gelişimini de doğrudan etkileyen faktördür. Eğitilmiş ve sağlıklı insanlardan meydana gelen şehirlerde gelişme, diğer faktörler aynı olmak şartıyla sosyal altyapısı gelişmemiş şehirlerde sağlanan gelişmeden daha hızlı ve büyük olacaktır. </w:t>
      </w:r>
    </w:p>
    <w:p w:rsidR="00050B39" w:rsidRPr="00AC3246" w:rsidRDefault="00050B39"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Bartın ve çevresinde,  okuma-yazma oranı yüksektir. Bu oran, şehirlerde kırsal kesimden daha yüksektir. Sağlık açısından Bartın ve çevresinde mevcut yataklı tedavi kurumlarının hepsi şehir merkezinde yer almaktadır. İşgücü açısından ise, Bartın ve çevresinde iktisaden faal nüfusun yoğunlaştığı sektör madencilik sektörüdür. </w:t>
      </w:r>
    </w:p>
    <w:p w:rsidR="00050B39" w:rsidRPr="00AC3246" w:rsidRDefault="00050B39"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Bartın ve çevresi coğrafi yapısı nedeniyle arazinin engebeli olması ve engebesiz arazilerinde tarım arazisi olarak kullanılması, Bartın’da konut yapımı amacıyla kullanılacak arsa konusunda sıkıntıların doğmasına neden olmaktadır. Bu durum özellikle de şehirlerin çevresinde yer alan engebesiz arazilerin konut alanı olarak kullanılmasını zorunlu hale getirmektedir.</w:t>
      </w:r>
    </w:p>
    <w:p w:rsidR="00050B39" w:rsidRDefault="00050B39" w:rsidP="00AC3246">
      <w:pPr>
        <w:spacing w:line="360" w:lineRule="auto"/>
        <w:jc w:val="both"/>
        <w:rPr>
          <w:rFonts w:ascii="Times New Roman" w:hAnsi="Times New Roman" w:cs="Times New Roman"/>
          <w:spacing w:val="-2"/>
          <w:sz w:val="24"/>
          <w:szCs w:val="24"/>
        </w:rPr>
      </w:pPr>
    </w:p>
    <w:p w:rsidR="00280E3F" w:rsidRDefault="00280E3F" w:rsidP="00AC3246">
      <w:pPr>
        <w:pStyle w:val="ListeParagraf"/>
        <w:numPr>
          <w:ilvl w:val="0"/>
          <w:numId w:val="26"/>
        </w:numPr>
        <w:tabs>
          <w:tab w:val="left" w:pos="284"/>
          <w:tab w:val="left" w:pos="9356"/>
        </w:tabs>
        <w:spacing w:line="360" w:lineRule="auto"/>
        <w:ind w:left="0" w:firstLine="0"/>
        <w:jc w:val="both"/>
        <w:rPr>
          <w:rFonts w:ascii="Times New Roman" w:hAnsi="Times New Roman" w:cs="Times New Roman"/>
          <w:b/>
          <w:sz w:val="24"/>
          <w:szCs w:val="24"/>
        </w:rPr>
      </w:pPr>
      <w:r w:rsidRPr="00AC3246">
        <w:rPr>
          <w:rFonts w:ascii="Times New Roman" w:hAnsi="Times New Roman" w:cs="Times New Roman"/>
          <w:b/>
          <w:sz w:val="24"/>
          <w:szCs w:val="24"/>
        </w:rPr>
        <w:t>BARTIN VE ÇEVRESİNİN TURİZMİ</w:t>
      </w:r>
    </w:p>
    <w:p w:rsidR="00604323" w:rsidRPr="00604323" w:rsidRDefault="00604323" w:rsidP="00604323">
      <w:pPr>
        <w:pStyle w:val="ListeParagraf"/>
        <w:tabs>
          <w:tab w:val="left" w:pos="284"/>
          <w:tab w:val="left" w:pos="567"/>
        </w:tabs>
        <w:spacing w:line="360" w:lineRule="auto"/>
        <w:ind w:left="0"/>
        <w:jc w:val="both"/>
        <w:rPr>
          <w:rFonts w:ascii="Times New Roman" w:hAnsi="Times New Roman" w:cs="Times New Roman"/>
          <w:sz w:val="24"/>
          <w:szCs w:val="24"/>
        </w:rPr>
      </w:pPr>
      <w:r>
        <w:rPr>
          <w:rFonts w:ascii="Times New Roman" w:hAnsi="Times New Roman" w:cs="Times New Roman"/>
          <w:b/>
          <w:sz w:val="24"/>
          <w:szCs w:val="24"/>
        </w:rPr>
        <w:t xml:space="preserve">2.1. </w:t>
      </w:r>
      <w:r w:rsidR="00280E3F" w:rsidRPr="00604323">
        <w:rPr>
          <w:rFonts w:ascii="Times New Roman" w:hAnsi="Times New Roman" w:cs="Times New Roman"/>
          <w:b/>
          <w:sz w:val="24"/>
          <w:szCs w:val="24"/>
        </w:rPr>
        <w:t>Bartın ve Çevresinin Tarihçesi</w:t>
      </w:r>
      <w:r w:rsidRPr="00604323">
        <w:rPr>
          <w:rFonts w:ascii="Times New Roman" w:hAnsi="Times New Roman" w:cs="Times New Roman"/>
          <w:b/>
          <w:sz w:val="24"/>
          <w:szCs w:val="24"/>
        </w:rPr>
        <w:t xml:space="preserve"> </w:t>
      </w:r>
    </w:p>
    <w:p w:rsidR="00F803DD" w:rsidRPr="00604323" w:rsidRDefault="00F803DD" w:rsidP="00604323">
      <w:pPr>
        <w:pStyle w:val="ListeParagraf"/>
        <w:tabs>
          <w:tab w:val="left" w:pos="284"/>
          <w:tab w:val="left" w:pos="567"/>
        </w:tabs>
        <w:spacing w:line="360" w:lineRule="auto"/>
        <w:ind w:left="0"/>
        <w:jc w:val="both"/>
        <w:rPr>
          <w:rFonts w:ascii="Times New Roman" w:hAnsi="Times New Roman" w:cs="Times New Roman"/>
          <w:sz w:val="24"/>
          <w:szCs w:val="24"/>
        </w:rPr>
      </w:pPr>
      <w:r w:rsidRPr="00604323">
        <w:rPr>
          <w:rFonts w:ascii="Times New Roman" w:hAnsi="Times New Roman" w:cs="Times New Roman"/>
          <w:sz w:val="24"/>
          <w:szCs w:val="24"/>
        </w:rPr>
        <w:t>Bartın’ın antik çağlardaki adı “Parthenia” dır. Bartın, “Parthenious” ırmağının kenarında kurulduğundan, ırmağı</w:t>
      </w:r>
      <w:r w:rsidR="00643B12" w:rsidRPr="00604323">
        <w:rPr>
          <w:rFonts w:ascii="Times New Roman" w:hAnsi="Times New Roman" w:cs="Times New Roman"/>
          <w:sz w:val="24"/>
          <w:szCs w:val="24"/>
        </w:rPr>
        <w:t>n adını almıştır. Parthenious “S</w:t>
      </w:r>
      <w:r w:rsidRPr="00604323">
        <w:rPr>
          <w:rFonts w:ascii="Times New Roman" w:hAnsi="Times New Roman" w:cs="Times New Roman"/>
          <w:sz w:val="24"/>
          <w:szCs w:val="24"/>
        </w:rPr>
        <w:t xml:space="preserve">ular </w:t>
      </w:r>
      <w:r w:rsidR="00643B12" w:rsidRPr="00604323">
        <w:rPr>
          <w:rFonts w:ascii="Times New Roman" w:hAnsi="Times New Roman" w:cs="Times New Roman"/>
          <w:sz w:val="24"/>
          <w:szCs w:val="24"/>
        </w:rPr>
        <w:t>İ</w:t>
      </w:r>
      <w:r w:rsidRPr="00604323">
        <w:rPr>
          <w:rFonts w:ascii="Times New Roman" w:hAnsi="Times New Roman" w:cs="Times New Roman"/>
          <w:sz w:val="24"/>
          <w:szCs w:val="24"/>
        </w:rPr>
        <w:t xml:space="preserve">lahı” veya “muhteşem akan su” anlamlarına gelir. </w:t>
      </w:r>
    </w:p>
    <w:p w:rsidR="00F803DD" w:rsidRPr="00AC3246" w:rsidRDefault="00F803DD"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Bartın ve çevresi, bir dönemin tersaneler diyarı; sonra geniş bir bölgenin pazaryeri; Karaelmasın yani kömürün anayurdu; 1940’lı yıllarda ülkemizin ilk turizm </w:t>
      </w:r>
      <w:r w:rsidRPr="00AC3246">
        <w:rPr>
          <w:rFonts w:ascii="Times New Roman" w:hAnsi="Times New Roman" w:cs="Times New Roman"/>
          <w:sz w:val="24"/>
          <w:szCs w:val="24"/>
        </w:rPr>
        <w:lastRenderedPageBreak/>
        <w:t xml:space="preserve">beldelerinden. Bu gün de, binlerce ilginç doğal değerleri ve dinamik ekonomik yapısıyla her zaman olduğu gibi önemli bir cazibe merkezidir. </w:t>
      </w:r>
    </w:p>
    <w:p w:rsidR="00F803DD" w:rsidRPr="00AC3246" w:rsidRDefault="00F803DD"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M.Ö.3000-2400 yılları arasında Akaların Ege’de Miken Medeniyetini kurmadan önce Batı Anadolu kıyılarına (Samsun,</w:t>
      </w:r>
      <w:r w:rsidR="005B7A65" w:rsidRPr="00AC3246">
        <w:rPr>
          <w:rFonts w:ascii="Times New Roman" w:hAnsi="Times New Roman" w:cs="Times New Roman"/>
          <w:sz w:val="24"/>
          <w:szCs w:val="24"/>
        </w:rPr>
        <w:t xml:space="preserve"> </w:t>
      </w:r>
      <w:r w:rsidRPr="00AC3246">
        <w:rPr>
          <w:rFonts w:ascii="Times New Roman" w:hAnsi="Times New Roman" w:cs="Times New Roman"/>
          <w:sz w:val="24"/>
          <w:szCs w:val="24"/>
        </w:rPr>
        <w:t xml:space="preserve">Sinop ve Amasra) yerleşerek Bakır Devri Medeniyetini yerli halka öğrettikleri; iç kesimlerde de Gaskalar ve Hititler’in </w:t>
      </w:r>
      <w:r w:rsidR="005B7A65" w:rsidRPr="00AC3246">
        <w:rPr>
          <w:rFonts w:ascii="Times New Roman" w:hAnsi="Times New Roman" w:cs="Times New Roman"/>
          <w:sz w:val="24"/>
          <w:szCs w:val="24"/>
        </w:rPr>
        <w:t>hâkim</w:t>
      </w:r>
      <w:r w:rsidRPr="00AC3246">
        <w:rPr>
          <w:rFonts w:ascii="Times New Roman" w:hAnsi="Times New Roman" w:cs="Times New Roman"/>
          <w:sz w:val="24"/>
          <w:szCs w:val="24"/>
        </w:rPr>
        <w:t xml:space="preserve"> olduğu savunulmaktadır. Bartın ve Karadeniz’in antik kentlerinden olan Amasra’nın; 3000 yıllık tarihinde,</w:t>
      </w:r>
      <w:r w:rsidR="005B7A65" w:rsidRPr="00AC3246">
        <w:rPr>
          <w:rFonts w:ascii="Times New Roman" w:hAnsi="Times New Roman" w:cs="Times New Roman"/>
          <w:sz w:val="24"/>
          <w:szCs w:val="24"/>
        </w:rPr>
        <w:t xml:space="preserve"> </w:t>
      </w:r>
      <w:r w:rsidRPr="00AC3246">
        <w:rPr>
          <w:rFonts w:ascii="Times New Roman" w:hAnsi="Times New Roman" w:cs="Times New Roman"/>
          <w:sz w:val="24"/>
          <w:szCs w:val="24"/>
        </w:rPr>
        <w:t xml:space="preserve">uzun süre ayrı dönemler yaşadıkları, zaman zaman da aynı kaderi paylaştıkları görülmektedir. </w:t>
      </w:r>
    </w:p>
    <w:p w:rsidR="00BB38C1" w:rsidRPr="00AC3246" w:rsidRDefault="00777D9D"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Bartın’ın ilk</w:t>
      </w:r>
      <w:r w:rsidR="00F803DD" w:rsidRPr="00AC3246">
        <w:rPr>
          <w:rFonts w:ascii="Times New Roman" w:hAnsi="Times New Roman" w:cs="Times New Roman"/>
          <w:sz w:val="24"/>
          <w:szCs w:val="24"/>
        </w:rPr>
        <w:t xml:space="preserve"> sahipleri, M.Ö.14. yy’.da Gaskalar ve M.Ö.13. yy’.da Hititlerdir. M.Ö.12. yy. başlarında Bartın Bithinya, Amasra Paphlagonya sınırları içinde yer almış; M.Ö. 12. yy. sonlarında ise, Bartın Friglerin, Amasra Fenikelilerin eline geçmiştir. Bartın; M.Ö. 7.yy. sonlarında Kimmerlerin, M.Ö.6.</w:t>
      </w:r>
      <w:r w:rsidR="00BB38C1" w:rsidRPr="00AC3246">
        <w:rPr>
          <w:rFonts w:ascii="Times New Roman" w:hAnsi="Times New Roman" w:cs="Times New Roman"/>
          <w:sz w:val="24"/>
          <w:szCs w:val="24"/>
        </w:rPr>
        <w:t xml:space="preserve">yy’da Lidyalıların, M.Ö.547 yılında Perslerin, M.Ö.334 yılında Makedonyalıların, M.Ö.279 yılında Pontus’luların, M.Ö.64 yılında da Romalıların egemenliğine girmiştir. </w:t>
      </w:r>
    </w:p>
    <w:p w:rsidR="00BB38C1" w:rsidRPr="00AC3246" w:rsidRDefault="00BB38C1"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Bartın, bu dönemleri yaşarken; M.Ö.12.yy.da Fenikelilerin Karadeniz’de oluşturdukları ilk Sayda Kolonilerinden olan Amasra (Sesamos) ve Kurucaşile (Kromna); M.Ö.9. yy’ da Fenikeliler ve ortakları Karyalılarca terk edilince, yüz yıllık karanlık bir dönem geçirmiştir.  M.Ö.7.yy. başlarında İonların soyundan gelme Megaralı göçmenlerin eline geçerek Ion (Milet) Kolonisine katılmıştır. 200 yılı aşan Pers döneminde (M.Ö.547) de bu statüsünü korumuş; Makedonya döneminde (M.Ö.334-279) ise, önce Frigya Satrabı ve Kraliçe Amastris (M.Ö.302-286) daha sonra da Bartın ve Ulus ile birlikte General Eumenes tarafından yönetilmiştir.</w:t>
      </w:r>
    </w:p>
    <w:p w:rsidR="00BB38C1" w:rsidRPr="00AC3246" w:rsidRDefault="00BB38C1"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M.Ö.12. yy’ dan M.Ö.3. yy.’a kadar Sesamos adıyla bilinen kent; Makedonya döneminde, Kraliçe Amastris tarafından Şehir Devleti (302-286 )olarak örgütlenerek yönetilince kraliçenin adını aldı. Bartın ve çevresi, M.S. 395 yılında Roma-Bizans bölünmesinden sonra Bizans’ın payına düşmüş, 1084-1096 yılları arasında Kutalmış oğlu Süleyman Beyin bölgede kurduğu Türk Emirliğinin, I.Haçlı Seferleri sonrasında da, yeniden Bizans’ın sınırları içinde yer almıştır.</w:t>
      </w:r>
    </w:p>
    <w:p w:rsidR="00A06536" w:rsidRPr="00AC3246" w:rsidRDefault="00BB38C1" w:rsidP="00AC3246">
      <w:pPr>
        <w:tabs>
          <w:tab w:val="left" w:pos="0"/>
          <w:tab w:val="left" w:pos="9356"/>
        </w:tabs>
        <w:spacing w:line="360" w:lineRule="auto"/>
        <w:jc w:val="both"/>
        <w:rPr>
          <w:rFonts w:ascii="Times New Roman" w:hAnsi="Times New Roman" w:cs="Times New Roman"/>
          <w:spacing w:val="-2"/>
          <w:sz w:val="24"/>
          <w:szCs w:val="24"/>
        </w:rPr>
      </w:pPr>
      <w:r w:rsidRPr="00AC3246">
        <w:rPr>
          <w:rFonts w:ascii="Times New Roman" w:hAnsi="Times New Roman" w:cs="Times New Roman"/>
          <w:spacing w:val="-2"/>
          <w:sz w:val="24"/>
          <w:szCs w:val="24"/>
        </w:rPr>
        <w:t xml:space="preserve">M.S.11. yy. sonlarında, Anadolu Selçukluları’nın; 200 yıllık Selçuklu döneminden sonra 1326’da Candaroğulları Beyliği’nin, 1392’den itibaren de Osmanlı İmparatorluğu’nun </w:t>
      </w:r>
      <w:r w:rsidRPr="00AC3246">
        <w:rPr>
          <w:rFonts w:ascii="Times New Roman" w:hAnsi="Times New Roman" w:cs="Times New Roman"/>
          <w:spacing w:val="-2"/>
          <w:sz w:val="24"/>
          <w:szCs w:val="24"/>
        </w:rPr>
        <w:lastRenderedPageBreak/>
        <w:t>egemenliğine girmiştir. Bartın ve Ulus, M.S. 11.yy’da Türk hâkimiyetine girerken; Amasra, Roma döneminde (M.Ö.64-M.S.395) Satraplıkla yönetilen Bitinya-Pontus Eyaletinin Pontus bölümüne başkent oldu. Bizans (M.S.395-1460) döneminde 1261-1460 yılları arasında Ceneviz Kolonisi olarak yönetildi. 1460 yılında Fatih Sultan Mehmet tarafından Osmanlı topraklarına katıldı. Tarihçi Strabon’un “Denizle karanın birleştiği yerde buradakinden daha güzel bir manzaraya tesadüf etmek imkânsızdır.” diye bahsettiği Amasra’yı fethetmek için ordusuyla yola çıkan Fatih Sultan Mehmet, atını şehrin gözüktüğü ilk tepede durdurmuş, bir müddet seyrettikten sonra yanında bulunan vezirine “Lala! Çeşm-i cihan aceb bu mu ola?”</w:t>
      </w:r>
      <w:r w:rsidR="00A06536" w:rsidRPr="00AC3246">
        <w:rPr>
          <w:rFonts w:ascii="Times New Roman" w:hAnsi="Times New Roman" w:cs="Times New Roman"/>
          <w:spacing w:val="-2"/>
          <w:sz w:val="24"/>
          <w:szCs w:val="24"/>
        </w:rPr>
        <w:t xml:space="preserve"> diye hayranlığını açıklamıştır. Amasralılarca pek kıymetli olan bu hatıraya istinaden o tepeye bugün “Bakacak” denilmektedir.  </w:t>
      </w:r>
    </w:p>
    <w:p w:rsidR="00A06536" w:rsidRPr="00AC3246" w:rsidRDefault="00A06536" w:rsidP="00AC3246">
      <w:pPr>
        <w:pStyle w:val="NormalWeb"/>
        <w:spacing w:line="360" w:lineRule="auto"/>
        <w:jc w:val="both"/>
      </w:pPr>
      <w:r w:rsidRPr="00AC3246">
        <w:t xml:space="preserve">Bartın, Osmanlı Döneminin 1460-1692 yılları arasında Anadolu Beylerbeyliği’ne bağlı Bolu Sancağı sınırları içinde yer aldı. Bolu Sancağı’nın kaldırılmasıyla 1692-1811 yılları arasında Voyvodalıkla yönetilen Bartın, 1811 yılında da Kastamonu Vilayetine bağlı olarak yeniden kurulan Bolu Sancağı’na bağlandı. Bu dönemde ticari potansiyeliyle bölgenin pazar yeri olan ve On iki Divan adını alan Bartın, 1867 yılında ilçe oldu. 1876 yılında da Belediye Teşkilatı kuruldu. </w:t>
      </w:r>
    </w:p>
    <w:p w:rsidR="00A06536" w:rsidRPr="00AC3246" w:rsidRDefault="00A06536" w:rsidP="00AC3246">
      <w:pPr>
        <w:tabs>
          <w:tab w:val="left" w:pos="0"/>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Bartın, 1920 yılında Mutasarrıflık ve 1924 yılında da il olan Zonguldak’a bağlanmış, 07 Eylül 1991 tarihinde de 28.08.1991 tarih ve 3760 sayılı yasayla il statüsüne kavuşmuştur. Bartın İli’ne bağlı ilçelerden Osmanlı Döneminde ilçe iken Cumhuriyetle birlikte bucak statüsüne düşürülen Amasra; 1987 yılında yeniden, Ulus; 1944 yılında, Kurucaşile; 1957 yılında İlçe olmuştur. Bartın’ın Merkez, Amasra, Ulus ve Kurucaşile olmak üzere 4 ilçesi, Arıt, Kozcağız, Kumluca ve Abdipaşa beldeleriyle birlikte 26</w:t>
      </w:r>
      <w:r w:rsidR="001813BB" w:rsidRPr="00AC3246">
        <w:rPr>
          <w:rFonts w:ascii="Times New Roman" w:hAnsi="Times New Roman" w:cs="Times New Roman"/>
          <w:sz w:val="24"/>
          <w:szCs w:val="24"/>
        </w:rPr>
        <w:t>0</w:t>
      </w:r>
      <w:r w:rsidRPr="00AC3246">
        <w:rPr>
          <w:rFonts w:ascii="Times New Roman" w:hAnsi="Times New Roman" w:cs="Times New Roman"/>
          <w:sz w:val="24"/>
          <w:szCs w:val="24"/>
        </w:rPr>
        <w:t xml:space="preserve"> köyü vardır</w:t>
      </w:r>
      <w:r w:rsidR="00EF3D54" w:rsidRPr="00AC3246">
        <w:rPr>
          <w:rFonts w:ascii="Times New Roman" w:hAnsi="Times New Roman" w:cs="Times New Roman"/>
          <w:sz w:val="24"/>
          <w:szCs w:val="24"/>
        </w:rPr>
        <w:t>.</w:t>
      </w:r>
    </w:p>
    <w:p w:rsidR="00777D9D" w:rsidRPr="00AC3246" w:rsidRDefault="00777D9D" w:rsidP="00AC3246">
      <w:pPr>
        <w:pStyle w:val="AralkYok"/>
        <w:spacing w:line="360" w:lineRule="auto"/>
        <w:jc w:val="both"/>
        <w:rPr>
          <w:rFonts w:ascii="Times New Roman" w:hAnsi="Times New Roman" w:cs="Times New Roman"/>
          <w:sz w:val="24"/>
          <w:szCs w:val="24"/>
        </w:rPr>
      </w:pPr>
    </w:p>
    <w:p w:rsidR="00280E3F" w:rsidRPr="00E46224" w:rsidRDefault="00280E3F" w:rsidP="00E46224">
      <w:pPr>
        <w:pStyle w:val="ListeParagraf"/>
        <w:numPr>
          <w:ilvl w:val="1"/>
          <w:numId w:val="33"/>
        </w:numPr>
        <w:tabs>
          <w:tab w:val="left" w:pos="284"/>
          <w:tab w:val="left" w:pos="567"/>
        </w:tabs>
        <w:spacing w:line="360" w:lineRule="auto"/>
        <w:ind w:left="0" w:firstLine="0"/>
        <w:jc w:val="both"/>
        <w:rPr>
          <w:rFonts w:ascii="Times New Roman" w:hAnsi="Times New Roman" w:cs="Times New Roman"/>
          <w:b/>
          <w:sz w:val="24"/>
          <w:szCs w:val="24"/>
        </w:rPr>
      </w:pPr>
      <w:r w:rsidRPr="00E46224">
        <w:rPr>
          <w:rFonts w:ascii="Times New Roman" w:hAnsi="Times New Roman" w:cs="Times New Roman"/>
          <w:b/>
          <w:sz w:val="24"/>
          <w:szCs w:val="24"/>
        </w:rPr>
        <w:t>Bartın</w:t>
      </w:r>
      <w:r w:rsidR="00293C14" w:rsidRPr="00E46224">
        <w:rPr>
          <w:rFonts w:ascii="Times New Roman" w:hAnsi="Times New Roman" w:cs="Times New Roman"/>
          <w:b/>
          <w:sz w:val="24"/>
          <w:szCs w:val="24"/>
        </w:rPr>
        <w:t xml:space="preserve"> ve Çevresinin Çekicilikleri</w:t>
      </w:r>
      <w:r w:rsidR="00FE7616" w:rsidRPr="00E46224">
        <w:rPr>
          <w:rFonts w:ascii="Times New Roman" w:hAnsi="Times New Roman" w:cs="Times New Roman"/>
          <w:b/>
          <w:sz w:val="24"/>
          <w:szCs w:val="24"/>
        </w:rPr>
        <w:t xml:space="preserve"> (Değerleri)</w:t>
      </w:r>
    </w:p>
    <w:p w:rsidR="00096C9D" w:rsidRPr="00AC3246" w:rsidRDefault="00096C9D" w:rsidP="00AC3246">
      <w:pPr>
        <w:pStyle w:val="ListeParagraf"/>
        <w:tabs>
          <w:tab w:val="left" w:pos="284"/>
          <w:tab w:val="left" w:pos="567"/>
        </w:tabs>
        <w:spacing w:line="360" w:lineRule="auto"/>
        <w:ind w:left="0"/>
        <w:jc w:val="both"/>
        <w:rPr>
          <w:rFonts w:ascii="Times New Roman" w:hAnsi="Times New Roman" w:cs="Times New Roman"/>
          <w:sz w:val="24"/>
          <w:szCs w:val="24"/>
        </w:rPr>
      </w:pPr>
      <w:r w:rsidRPr="00AC3246">
        <w:rPr>
          <w:rFonts w:ascii="Times New Roman" w:hAnsi="Times New Roman" w:cs="Times New Roman"/>
          <w:sz w:val="24"/>
          <w:szCs w:val="24"/>
        </w:rPr>
        <w:t xml:space="preserve">Turizm hareketi içinde kısa süreli yer değiştiren insanların tatil yeri seçiminde dikkate aldıkları bazı temel özellikler vardır. Asgari bir konfor, emniyet, huzur ve serbestlik her turist tarafından aranır. Fakat bunlardan önce doğal güzellikler (jeomorfolojik üniteler, iklim, bitki örtüsü, yaban hayatı, denizler, su kaynakları) tarihi değerler ve kültürel </w:t>
      </w:r>
      <w:r w:rsidRPr="00AC3246">
        <w:rPr>
          <w:rFonts w:ascii="Times New Roman" w:hAnsi="Times New Roman" w:cs="Times New Roman"/>
          <w:sz w:val="24"/>
          <w:szCs w:val="24"/>
        </w:rPr>
        <w:lastRenderedPageBreak/>
        <w:t>özellikler gelir. Turist çekici özellikler yani turizmde çekim gücü, bütünüyle coğrafi çevreden kaynağını alır.</w:t>
      </w:r>
    </w:p>
    <w:p w:rsidR="001A0ED2" w:rsidRPr="00AC3246" w:rsidRDefault="001A0ED2" w:rsidP="00AC3246">
      <w:pPr>
        <w:pStyle w:val="ListeParagraf"/>
        <w:tabs>
          <w:tab w:val="left" w:pos="284"/>
          <w:tab w:val="left" w:pos="567"/>
        </w:tabs>
        <w:spacing w:line="360" w:lineRule="auto"/>
        <w:ind w:left="0"/>
        <w:jc w:val="both"/>
        <w:rPr>
          <w:rFonts w:ascii="Times New Roman" w:hAnsi="Times New Roman" w:cs="Times New Roman"/>
          <w:sz w:val="24"/>
          <w:szCs w:val="24"/>
        </w:rPr>
      </w:pPr>
    </w:p>
    <w:p w:rsidR="00FE7616" w:rsidRPr="00AC3246" w:rsidRDefault="00FE7616" w:rsidP="00E46224">
      <w:pPr>
        <w:pStyle w:val="ListeParagraf"/>
        <w:numPr>
          <w:ilvl w:val="2"/>
          <w:numId w:val="33"/>
        </w:numPr>
        <w:tabs>
          <w:tab w:val="left" w:pos="284"/>
          <w:tab w:val="left" w:pos="567"/>
        </w:tabs>
        <w:spacing w:line="360" w:lineRule="auto"/>
        <w:ind w:left="0" w:firstLine="0"/>
        <w:jc w:val="both"/>
        <w:rPr>
          <w:rFonts w:ascii="Times New Roman" w:hAnsi="Times New Roman" w:cs="Times New Roman"/>
          <w:b/>
          <w:sz w:val="24"/>
          <w:szCs w:val="24"/>
        </w:rPr>
      </w:pPr>
      <w:r w:rsidRPr="00AC3246">
        <w:rPr>
          <w:rFonts w:ascii="Times New Roman" w:hAnsi="Times New Roman" w:cs="Times New Roman"/>
          <w:b/>
          <w:sz w:val="24"/>
          <w:szCs w:val="24"/>
        </w:rPr>
        <w:t>Doğal Değerler</w:t>
      </w:r>
    </w:p>
    <w:p w:rsidR="0012622F" w:rsidRPr="00AC3246" w:rsidRDefault="0012622F"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Plajlar</w:t>
      </w:r>
      <w:r w:rsidRPr="00AC3246">
        <w:rPr>
          <w:rFonts w:ascii="Times New Roman" w:hAnsi="Times New Roman" w:cs="Times New Roman"/>
          <w:sz w:val="24"/>
          <w:szCs w:val="24"/>
        </w:rPr>
        <w:t xml:space="preserve"> </w:t>
      </w:r>
    </w:p>
    <w:p w:rsidR="0012622F" w:rsidRPr="00AC3246" w:rsidRDefault="0012622F"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İç turizm bakımından, yaz sezonunda rağbet gören plajlar Orta ve Batı Karadeniz sahillerindedir. Batı Karadeniz’de yer alan Bartın ve çevresinin dik ve ormanlık yamaçlarla denize uzanan 59 km’lik kıyı kesimi olağanüstü güzellikteki koyları, temiz denizi ve yeşil bitki örtüsü ile ilgi çekicidir.</w:t>
      </w:r>
    </w:p>
    <w:p w:rsidR="0012622F" w:rsidRPr="00AC3246" w:rsidRDefault="0012622F"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 Araştırmanın konusunu oluşturan alanda tipik Karadeniz ikliminin </w:t>
      </w:r>
      <w:r w:rsidR="00513FDD" w:rsidRPr="00AC3246">
        <w:rPr>
          <w:rFonts w:ascii="Times New Roman" w:hAnsi="Times New Roman" w:cs="Times New Roman"/>
          <w:sz w:val="24"/>
          <w:szCs w:val="24"/>
        </w:rPr>
        <w:t>hâkim</w:t>
      </w:r>
      <w:r w:rsidRPr="00AC3246">
        <w:rPr>
          <w:rFonts w:ascii="Times New Roman" w:hAnsi="Times New Roman" w:cs="Times New Roman"/>
          <w:sz w:val="24"/>
          <w:szCs w:val="24"/>
        </w:rPr>
        <w:t xml:space="preserve"> oluşu bunun sonucunda yağışların iklimin genel özelliğine uygun olarak her mevsim görülmesi ve güneşlenme süresinin kısalığı kıyı turizmini olumsuz etkilemektedir. Bartın ve çevresinin plajları iklimin olumsuz özelliğinden dolayı fazla kullanılmadığından </w:t>
      </w:r>
      <w:r w:rsidR="00513FDD" w:rsidRPr="00AC3246">
        <w:rPr>
          <w:rFonts w:ascii="Times New Roman" w:hAnsi="Times New Roman" w:cs="Times New Roman"/>
          <w:sz w:val="24"/>
          <w:szCs w:val="24"/>
        </w:rPr>
        <w:t>doğal olarak bakir</w:t>
      </w:r>
      <w:r w:rsidRPr="00AC3246">
        <w:rPr>
          <w:rFonts w:ascii="Times New Roman" w:hAnsi="Times New Roman" w:cs="Times New Roman"/>
          <w:sz w:val="24"/>
          <w:szCs w:val="24"/>
        </w:rPr>
        <w:t xml:space="preserve"> kalmıştır. </w:t>
      </w:r>
    </w:p>
    <w:p w:rsidR="0012622F" w:rsidRPr="00AC3246" w:rsidRDefault="0012622F"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Kızılkum:</w:t>
      </w:r>
      <w:r w:rsidRPr="00AC3246">
        <w:rPr>
          <w:rFonts w:ascii="Times New Roman" w:hAnsi="Times New Roman" w:cs="Times New Roman"/>
          <w:sz w:val="24"/>
          <w:szCs w:val="24"/>
        </w:rPr>
        <w:t xml:space="preserve"> Bartın’ın kuzey-batı yönünde ve 25 km uzaklıkta yer alan Kızılkum, yaklaşık 4 km’lik uzunluğu ile yörenin en bakir ve en büyük plajıdır. Seyyar ve sabit tesislerle donatılarak turizme açılabilecek potansiyel bir alandır. Kızılkum’da önemli altyapı eksiklikleri bulunmakta ve ulaşım </w:t>
      </w:r>
      <w:r w:rsidR="00513FDD" w:rsidRPr="00AC3246">
        <w:rPr>
          <w:rFonts w:ascii="Times New Roman" w:hAnsi="Times New Roman" w:cs="Times New Roman"/>
          <w:sz w:val="24"/>
          <w:szCs w:val="24"/>
        </w:rPr>
        <w:t>imkânları</w:t>
      </w:r>
      <w:r w:rsidRPr="00AC3246">
        <w:rPr>
          <w:rFonts w:ascii="Times New Roman" w:hAnsi="Times New Roman" w:cs="Times New Roman"/>
          <w:sz w:val="24"/>
          <w:szCs w:val="24"/>
        </w:rPr>
        <w:t xml:space="preserve"> kısıtlıdır.  Temiz ve derin denizi </w:t>
      </w:r>
      <w:r w:rsidR="00513FDD" w:rsidRPr="00AC3246">
        <w:rPr>
          <w:rFonts w:ascii="Times New Roman" w:hAnsi="Times New Roman" w:cs="Times New Roman"/>
          <w:sz w:val="24"/>
          <w:szCs w:val="24"/>
        </w:rPr>
        <w:t>ile bol</w:t>
      </w:r>
      <w:r w:rsidRPr="00AC3246">
        <w:rPr>
          <w:rFonts w:ascii="Times New Roman" w:hAnsi="Times New Roman" w:cs="Times New Roman"/>
          <w:sz w:val="24"/>
          <w:szCs w:val="24"/>
        </w:rPr>
        <w:t xml:space="preserve"> kumlu plaja sahiptir. </w:t>
      </w:r>
    </w:p>
    <w:p w:rsidR="0012622F" w:rsidRPr="00AC3246" w:rsidRDefault="0012622F"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Mogada:</w:t>
      </w:r>
      <w:r w:rsidRPr="00AC3246">
        <w:rPr>
          <w:rFonts w:ascii="Times New Roman" w:hAnsi="Times New Roman" w:cs="Times New Roman"/>
          <w:b/>
          <w:i/>
          <w:sz w:val="24"/>
          <w:szCs w:val="24"/>
        </w:rPr>
        <w:t xml:space="preserve"> </w:t>
      </w:r>
      <w:r w:rsidRPr="00AC3246">
        <w:rPr>
          <w:rFonts w:ascii="Times New Roman" w:hAnsi="Times New Roman" w:cs="Times New Roman"/>
          <w:sz w:val="24"/>
          <w:szCs w:val="24"/>
        </w:rPr>
        <w:t>Mogada plajı, Bartın’ın batı yönünde yer almakta ve şehir merkezine 20 km. uzaklıkta olup, 1,5 km. uzunluğa sahiptir. Koyun her iki ucu kayalardan oluşan iki ufak burunla çevrili olduğundan korunaklıdır. Plajın doğu yönünde; ikinci dünya savaşı esnasında olası bir düşman çıkartmasına karşı koymak üzere uçaksavar bataryalarının yerleştirildiği koruganlar inşa edilmiştir. Temiz deniz ve geniş kumsalın yer aldığı plaj, günübirlik turizme elverişlidir.</w:t>
      </w:r>
    </w:p>
    <w:p w:rsidR="0012622F" w:rsidRPr="00AC3246" w:rsidRDefault="0012622F"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Güzelcehisar:</w:t>
      </w:r>
      <w:r w:rsidRPr="00AC3246">
        <w:rPr>
          <w:rFonts w:ascii="Times New Roman" w:hAnsi="Times New Roman" w:cs="Times New Roman"/>
          <w:sz w:val="24"/>
          <w:szCs w:val="24"/>
        </w:rPr>
        <w:t xml:space="preserve"> Bartın’ın batı yönünde ve şehir merkezine 17 km. uzaklıkta olup, tarih ve doğanın iç içe girdiği bir yerdir. Plajın batı yönünde yeşil ve dokunun çevrelediği doğal kaya şekilleri otantik bir ortam oluşturur. Kısmen ev pansiyonculuğunun yapıldığı Güzelcehisar, ziyaretçiler için de uygun kamping koşullara sahiptir. </w:t>
      </w:r>
    </w:p>
    <w:p w:rsidR="0012622F" w:rsidRPr="00AC3246" w:rsidRDefault="0012622F"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lastRenderedPageBreak/>
        <w:t>İnkumu:</w:t>
      </w:r>
      <w:r w:rsidRPr="00AC3246">
        <w:rPr>
          <w:rFonts w:ascii="Times New Roman" w:hAnsi="Times New Roman" w:cs="Times New Roman"/>
          <w:b/>
          <w:i/>
          <w:sz w:val="24"/>
          <w:szCs w:val="24"/>
        </w:rPr>
        <w:t xml:space="preserve"> </w:t>
      </w:r>
      <w:r w:rsidRPr="00AC3246">
        <w:rPr>
          <w:rFonts w:ascii="Times New Roman" w:hAnsi="Times New Roman" w:cs="Times New Roman"/>
          <w:sz w:val="24"/>
          <w:szCs w:val="24"/>
        </w:rPr>
        <w:t xml:space="preserve"> Bartın şehir merkezine 14 km. uzaklıktadır. Plajın uzunluğu </w:t>
      </w:r>
      <w:r w:rsidR="00064C46" w:rsidRPr="00AC3246">
        <w:rPr>
          <w:rFonts w:ascii="Times New Roman" w:hAnsi="Times New Roman" w:cs="Times New Roman"/>
          <w:sz w:val="24"/>
          <w:szCs w:val="24"/>
        </w:rPr>
        <w:t>2,5</w:t>
      </w:r>
      <w:r w:rsidRPr="00AC3246">
        <w:rPr>
          <w:rFonts w:ascii="Times New Roman" w:hAnsi="Times New Roman" w:cs="Times New Roman"/>
          <w:sz w:val="24"/>
          <w:szCs w:val="24"/>
        </w:rPr>
        <w:t xml:space="preserve"> km’dir.  Plajın kuzeyi Karadeniz, güneyi ise orman denizi ile çevrilidir. İnkumu ormanı bitki çeşitliliği açısından oldukça zengindir. Gün batımında, turkuvaz ve yeşil renkler üzerine düşen altın sarısı güneş ışınları, seyredenlere büyülü bir ortam sunar.  İkinci konutların da yer aldığı İnkumu’nda otel, pansiyon ve resmi kurumlara ait dinlenme tesisleri bulunmaktadır. Belediye belgeli otel ve pansiyonların yatak kapasitesi 350 civarında olup, bu miktar ev pansiyonlarının göreceli olarak katılımı ile artmaktadır. Sezon boyunca, restaurant, cafe, disko ve barlar, yeme içme ve eğlencesiyle turizme renk katmaktadır. Bartın ve çevresinin en gelişmiş plajlarından biridir. </w:t>
      </w:r>
    </w:p>
    <w:p w:rsidR="00ED4A22" w:rsidRPr="00AC3246" w:rsidRDefault="00ED4A22"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Amasra:</w:t>
      </w:r>
      <w:r w:rsidRPr="00AC3246">
        <w:rPr>
          <w:rFonts w:ascii="Times New Roman" w:hAnsi="Times New Roman" w:cs="Times New Roman"/>
          <w:sz w:val="24"/>
          <w:szCs w:val="24"/>
        </w:rPr>
        <w:t xml:space="preserve"> Bir yarımada ve iki ada üzerine kurulmuş olan Amasra, manzarası, yeşili, denizi ve 3000 yıllık tarihiyle önemli bir turizm merkezidir. Tarihte Sesamos ve Amastris gibi isimlerle bilinir. Amasra’nın yazlık olma niteliği 19. yüzyıl ortalarına kadar uzanmaktadır. Denize girmek maksadıyla olmasa bile serin ve sakin bir kıyı kasabasında yaz boyu dinlenmek, eskilerin deyimiyle bir tür “tebdili hava” kabul edilmiştir. Karabük Demir-Çelik fabrikası işçilerinin Amasra’yı sayfiye yeri olarak kullanmasıyla 1940’lı yıllardan itibaren Türkiye’de ilk turizm kıpırtılarının başını Amasra çekmiştir. 1960’lardan sonra ekonomik faaliyet olarak maden kömürünün çıkarılmasıyla turizm önemini yitirmiş,1980’den sonra hükümet politikası olarak turizme önem verilmesi ve 1990’ların başında maden kömürünün önemini yitirmesiyle turizm gelir kaynağı olarak tekrar önem kazanmıştır.  </w:t>
      </w:r>
    </w:p>
    <w:p w:rsidR="00ED4A22" w:rsidRPr="00AC3246" w:rsidRDefault="00ED4A22" w:rsidP="00AC3246">
      <w:pPr>
        <w:pStyle w:val="NormalWeb"/>
        <w:spacing w:line="360" w:lineRule="auto"/>
        <w:jc w:val="both"/>
      </w:pPr>
      <w:r w:rsidRPr="00AC3246">
        <w:t>Tarih ve özgün doğa Amasra’yı turizmin ilk beldesi yapmıştır. Turizmle ekonomik faaliyetler arasında en önemli ilişki, balıkçılık ve turizm arasında görülmektedir. Amasra da olta ve tekne balıkçılığı yapılmaktadır.  Tutulan balıklar restaurantlarda Amasra Salatasıyla birlikte her gelir grubuna tattırılır. Amasra balıkçı kasabası özelliğini korumakta ve bu özelliğinden dolayı ilgi çekmektedir. Av yasağı döneminde balıkçı tekneleriyle günlük tekne turları düzenlenmektedir.  Deniz turizmine ilgi duyanlar için, Amasra plajı Büyükliman yönünde ve şehrin ortasındadır. Zaman zaman Küçük Liman tarafında da denize girmek olasıdır. Şehir plajının hemen kenarında Yelken Kulübü vardır. Konaklama durumu ise, Turistik ve Belediye belgeli otel, pansiyon ve ev pansiyonlarındaki yatak kapasitesi 400 civarındadır.</w:t>
      </w:r>
    </w:p>
    <w:p w:rsidR="00ED4A22" w:rsidRPr="00AC3246" w:rsidRDefault="00ED4A22" w:rsidP="00AC3246">
      <w:pPr>
        <w:pStyle w:val="NormalWeb"/>
        <w:spacing w:line="360" w:lineRule="auto"/>
        <w:jc w:val="both"/>
      </w:pPr>
      <w:r w:rsidRPr="00AC3246">
        <w:rPr>
          <w:b/>
        </w:rPr>
        <w:lastRenderedPageBreak/>
        <w:t>Bozköy:</w:t>
      </w:r>
      <w:r w:rsidRPr="00AC3246">
        <w:rPr>
          <w:b/>
          <w:i/>
        </w:rPr>
        <w:t xml:space="preserve"> </w:t>
      </w:r>
      <w:r w:rsidRPr="00AC3246">
        <w:t xml:space="preserve">Amasra’ya 12 km uzaklıkta olup, doğu yönünde, uzun ve ince bir kumsala sahiptir. Plajın uzunluğu 2 km’dir. Bozköy plajı, günübirlikçilere cevap verebilecek donatılara sahiptir. Bozköy koyu ve plajı doğallığını halen korumaktadır. </w:t>
      </w:r>
    </w:p>
    <w:p w:rsidR="00ED4A22" w:rsidRPr="00AC3246" w:rsidRDefault="00ED4A22" w:rsidP="00AC3246">
      <w:pPr>
        <w:pStyle w:val="NormalWeb"/>
        <w:spacing w:line="360" w:lineRule="auto"/>
        <w:jc w:val="both"/>
      </w:pPr>
      <w:r w:rsidRPr="00AC3246">
        <w:rPr>
          <w:b/>
        </w:rPr>
        <w:t>Çakraz:</w:t>
      </w:r>
      <w:r w:rsidRPr="00AC3246">
        <w:t xml:space="preserve"> Tarihteki ismi kızıl manasına gelen Erythinoi’dir. Çakraz plajının uzunluğu 1,5 km’dir. Bartın ve çevresinin turizm potansiyeli yüksek olan plajlarındandır. İnce kumlu çok güzel bir koya ve plaja sahiptir. Halk burada turizmi benimsemiştir.  Birçok Avrupalı ailenin deniz sezonunda tercih ettikleri doğa köşesidir. Çakraz’daki yatak kapasitesi 237 olup, günübirlik donatılara haizdir. </w:t>
      </w:r>
    </w:p>
    <w:p w:rsidR="00ED4A22" w:rsidRPr="00AC3246" w:rsidRDefault="00ED4A22" w:rsidP="00AC3246">
      <w:pPr>
        <w:pStyle w:val="NormalWeb"/>
        <w:spacing w:line="360" w:lineRule="auto"/>
        <w:jc w:val="both"/>
        <w:rPr>
          <w:b/>
        </w:rPr>
      </w:pPr>
      <w:r w:rsidRPr="00AC3246">
        <w:rPr>
          <w:b/>
        </w:rPr>
        <w:t xml:space="preserve">Akkonak: </w:t>
      </w:r>
      <w:r w:rsidRPr="00AC3246">
        <w:t>Çakrazın 4 km. doğusundadır.</w:t>
      </w:r>
      <w:r w:rsidRPr="00AC3246">
        <w:rPr>
          <w:b/>
        </w:rPr>
        <w:t xml:space="preserve"> </w:t>
      </w:r>
      <w:r w:rsidRPr="00AC3246">
        <w:t xml:space="preserve">Falezli yüksek kıyının önünde kum ve çakıl karışımı plaj bulunmaktadır. Günübirlik kullanıma elverişlidir. Konaklama tesisi olarak bir tesis bulunmaktadır. </w:t>
      </w:r>
    </w:p>
    <w:p w:rsidR="00ED4A22" w:rsidRPr="00AC3246" w:rsidRDefault="00ED4A22" w:rsidP="00AC3246">
      <w:pPr>
        <w:pStyle w:val="NormalWeb"/>
        <w:spacing w:before="0" w:beforeAutospacing="0" w:after="0" w:afterAutospacing="0" w:line="360" w:lineRule="auto"/>
        <w:jc w:val="both"/>
      </w:pPr>
      <w:r w:rsidRPr="00AC3246">
        <w:rPr>
          <w:b/>
        </w:rPr>
        <w:t>Göçgün:</w:t>
      </w:r>
      <w:r w:rsidRPr="00AC3246">
        <w:t xml:space="preserve"> Göçgün plajı, Kızılkum’dan sonra en bakir yapıya sahiptir. Akkonak tan 5 km doğuda yer almaktadır. Göçkün köyü ve çevre mahalleler Karadeniz sahil yolu üzerinde ve Amasra ırmağının oluşturduğu küçük alüvyal düzlük üzerinde kurulmuştur. Koyun doğu ve batı ucundaki ormanlarla kaplı iki burun plajı korunaklı kılmaktadır. Plajın 1 km. uzunluğu vardır ve ince kumludur. . Günübirlik kullanım için ilgili donatılara ihtiyaç duymaktadır. </w:t>
      </w:r>
    </w:p>
    <w:p w:rsidR="00ED4A22" w:rsidRPr="00AC3246" w:rsidRDefault="00ED4A22" w:rsidP="00AC3246">
      <w:pPr>
        <w:pStyle w:val="NormalWeb"/>
        <w:spacing w:before="0" w:beforeAutospacing="0" w:after="0" w:afterAutospacing="0" w:line="360" w:lineRule="auto"/>
        <w:jc w:val="both"/>
      </w:pPr>
      <w:r w:rsidRPr="00AC3246">
        <w:rPr>
          <w:b/>
        </w:rPr>
        <w:t>Çambu:</w:t>
      </w:r>
      <w:r w:rsidRPr="00AC3246">
        <w:t xml:space="preserve"> Kurucaşile’nin batı yönünde ve ilçeye 14 km uzaklıktadır</w:t>
      </w:r>
      <w:proofErr w:type="gramStart"/>
      <w:r w:rsidRPr="00AC3246">
        <w:t>..</w:t>
      </w:r>
      <w:proofErr w:type="gramEnd"/>
      <w:r w:rsidRPr="00AC3246">
        <w:t xml:space="preserve"> Plajın doğu yönünde ve motorla gidilebilen sarp bir kaya sathında yılanların dolanışını tasvir eden rölyef vardır. Fok balıklarının üremesine müsait 10x10x10 ebadında deniz mağarası oluşmuştur. Dik yamaçlarla inilen koyda herhangi bir yapılanmaya gidilmesi </w:t>
      </w:r>
      <w:r w:rsidR="004A463E" w:rsidRPr="00AC3246">
        <w:t>imkânı</w:t>
      </w:r>
      <w:r w:rsidRPr="00AC3246">
        <w:t xml:space="preserve"> yoktur. Doğal karakterini korumaktadır. </w:t>
      </w:r>
    </w:p>
    <w:p w:rsidR="00ED4A22" w:rsidRPr="00AC3246" w:rsidRDefault="00ED4A22"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 xml:space="preserve">Kurucaşile: </w:t>
      </w:r>
      <w:r w:rsidRPr="00AC3246">
        <w:rPr>
          <w:rFonts w:ascii="Times New Roman" w:hAnsi="Times New Roman" w:cs="Times New Roman"/>
          <w:sz w:val="24"/>
          <w:szCs w:val="24"/>
        </w:rPr>
        <w:t xml:space="preserve">Bartın’ın kuzeydoğusunda zeytin ve sandal burunlarıyla sınırlanan koylar üzerine kurulmuştur. Yörenin eski yerleşim merkezi tarihi Kromna </w:t>
      </w:r>
      <w:r w:rsidR="004A463E" w:rsidRPr="00AC3246">
        <w:rPr>
          <w:rFonts w:ascii="Times New Roman" w:hAnsi="Times New Roman" w:cs="Times New Roman"/>
          <w:sz w:val="24"/>
          <w:szCs w:val="24"/>
        </w:rPr>
        <w:t>kentidir. Osmanlıdan</w:t>
      </w:r>
      <w:r w:rsidRPr="00AC3246">
        <w:rPr>
          <w:rFonts w:ascii="Times New Roman" w:hAnsi="Times New Roman" w:cs="Times New Roman"/>
          <w:sz w:val="24"/>
          <w:szCs w:val="24"/>
        </w:rPr>
        <w:t xml:space="preserve"> günümüze babadan oğula öğretilerek ulaşan ahşap yat ve tekne yapımcılığı ile ünlüdür. </w:t>
      </w:r>
    </w:p>
    <w:p w:rsidR="00ED4A22" w:rsidRPr="00AC3246" w:rsidRDefault="00ED4A22"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Tekkeönü:</w:t>
      </w:r>
      <w:r w:rsidRPr="00AC3246">
        <w:rPr>
          <w:rFonts w:ascii="Times New Roman" w:hAnsi="Times New Roman" w:cs="Times New Roman"/>
          <w:b/>
          <w:i/>
          <w:sz w:val="24"/>
          <w:szCs w:val="24"/>
        </w:rPr>
        <w:t xml:space="preserve"> </w:t>
      </w:r>
      <w:r w:rsidRPr="00AC3246">
        <w:rPr>
          <w:rFonts w:ascii="Times New Roman" w:hAnsi="Times New Roman" w:cs="Times New Roman"/>
          <w:sz w:val="24"/>
          <w:szCs w:val="24"/>
        </w:rPr>
        <w:t xml:space="preserve">Tekkeönü plajı Kurucaşile’nin batı yönünde ve ilçeye 10 km. uzaklıktadır. Plajın boyu takriben 500 </w:t>
      </w:r>
      <w:r w:rsidR="0081173F" w:rsidRPr="00AC3246">
        <w:rPr>
          <w:rFonts w:ascii="Times New Roman" w:hAnsi="Times New Roman" w:cs="Times New Roman"/>
          <w:sz w:val="24"/>
          <w:szCs w:val="24"/>
        </w:rPr>
        <w:t>m.dir</w:t>
      </w:r>
      <w:r w:rsidRPr="00AC3246">
        <w:rPr>
          <w:rFonts w:ascii="Times New Roman" w:hAnsi="Times New Roman" w:cs="Times New Roman"/>
          <w:sz w:val="24"/>
          <w:szCs w:val="24"/>
        </w:rPr>
        <w:t xml:space="preserve">. Ahşap yat ve balıkçı teknelerinin yapım yeri olarak ün kazanmıştır. Tarihi Kromna şehrinin merkezini oluşturur. </w:t>
      </w:r>
    </w:p>
    <w:p w:rsidR="00ED4A22" w:rsidRPr="00AC3246" w:rsidRDefault="00ED4A22" w:rsidP="00AC3246">
      <w:pPr>
        <w:spacing w:line="360" w:lineRule="auto"/>
        <w:jc w:val="both"/>
        <w:rPr>
          <w:rFonts w:ascii="Times New Roman" w:hAnsi="Times New Roman" w:cs="Times New Roman"/>
          <w:b/>
          <w:sz w:val="24"/>
          <w:szCs w:val="24"/>
        </w:rPr>
      </w:pPr>
      <w:r w:rsidRPr="00AC3246">
        <w:rPr>
          <w:rFonts w:ascii="Times New Roman" w:hAnsi="Times New Roman" w:cs="Times New Roman"/>
          <w:sz w:val="24"/>
          <w:szCs w:val="24"/>
        </w:rPr>
        <w:lastRenderedPageBreak/>
        <w:t xml:space="preserve">Bu plajlardan en çok rağbet görenler Amasra, İnkumu, Mogada, Çakraz ve Güzelcehisar’dır. </w:t>
      </w:r>
    </w:p>
    <w:p w:rsidR="004A463E" w:rsidRPr="00AC3246" w:rsidRDefault="00ED4A22" w:rsidP="00AC3246">
      <w:pPr>
        <w:pStyle w:val="Balk5"/>
        <w:ind w:left="0" w:firstLine="0"/>
        <w:rPr>
          <w:sz w:val="24"/>
        </w:rPr>
      </w:pPr>
      <w:r w:rsidRPr="00AC3246">
        <w:rPr>
          <w:sz w:val="24"/>
        </w:rPr>
        <w:t>Yaylalar</w:t>
      </w:r>
    </w:p>
    <w:p w:rsidR="00ED4A22" w:rsidRPr="00AC3246" w:rsidRDefault="00ED4A22" w:rsidP="00AC3246">
      <w:pPr>
        <w:pStyle w:val="Balk5"/>
        <w:ind w:left="0" w:firstLine="0"/>
        <w:rPr>
          <w:b w:val="0"/>
          <w:sz w:val="24"/>
        </w:rPr>
      </w:pPr>
      <w:r w:rsidRPr="00AC3246">
        <w:rPr>
          <w:b w:val="0"/>
          <w:sz w:val="24"/>
        </w:rPr>
        <w:t xml:space="preserve">Geleneksel yaylacılık faaliyetleri günümüzde fonksiyonel değişime uğrayarak, insanların tatillerini geçirdikleri sahalar niteliğini kazanmış ve turizm sektöründe değerlendirilmeye başlanmıştır. </w:t>
      </w:r>
    </w:p>
    <w:p w:rsidR="00ED4A22" w:rsidRPr="00AC3246" w:rsidRDefault="00ED4A22" w:rsidP="00AC3246">
      <w:pPr>
        <w:pStyle w:val="GvdeMetni"/>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Bartın ve çevresinde kıyıdan iç kesimlere gidildikçe dağ, yayla ve av turizmi açısından yörenin cazibe merkezi olan Uluyayla ve Arıt dağlarındaki Zoni yaylasını görmek mümkündür. Bartın ve çevresinin önemli yaylaları, Ulus ilçesinde Uluyayla, Arıt beldesinde Zoni yaylası, Kumluca beldesinde de Ardıç yaylalarıdır.</w:t>
      </w:r>
    </w:p>
    <w:p w:rsidR="00ED4A22" w:rsidRPr="00AC3246" w:rsidRDefault="00ED4A22"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 xml:space="preserve">Uluyayla: </w:t>
      </w:r>
      <w:r w:rsidRPr="00AC3246">
        <w:rPr>
          <w:rFonts w:ascii="Times New Roman" w:hAnsi="Times New Roman" w:cs="Times New Roman"/>
          <w:sz w:val="24"/>
          <w:szCs w:val="24"/>
        </w:rPr>
        <w:t xml:space="preserve">Ortalama 1.000 m. rakımda yer alan yayla, 86.000 hektarlık el değmemiş bir orman varlığıdır. Yaylanın hemen ortasından geçen ve batıya doğru akan Ovaçayı ve İn önü deresi ovaya ayrı bir güzellik verir. Eski ahşap yayla evleri vardır. Uluyayla, iğne ve yayvan yapraklı ağaçlardan oluşan ormanı, </w:t>
      </w:r>
      <w:r w:rsidR="00F95ADB" w:rsidRPr="00AC3246">
        <w:rPr>
          <w:rFonts w:ascii="Times New Roman" w:hAnsi="Times New Roman" w:cs="Times New Roman"/>
          <w:sz w:val="24"/>
          <w:szCs w:val="24"/>
        </w:rPr>
        <w:t>rengârenk</w:t>
      </w:r>
      <w:r w:rsidRPr="00AC3246">
        <w:rPr>
          <w:rFonts w:ascii="Times New Roman" w:hAnsi="Times New Roman" w:cs="Times New Roman"/>
          <w:sz w:val="24"/>
          <w:szCs w:val="24"/>
        </w:rPr>
        <w:t xml:space="preserve"> çiçekleri ve yeşili, pınarları, mağaraları ve yaban hayvanlarıyla bir Milli Park niteliğindedir. Yeşilin çeşitli tonları ve daha nice renkler ancak doğa harikası Uluyayla'da keşfedilir.</w:t>
      </w:r>
    </w:p>
    <w:p w:rsidR="00ED4A22" w:rsidRPr="00AC3246" w:rsidRDefault="00ED4A22"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Arıt (Zoni) Yaylası:</w:t>
      </w:r>
      <w:r w:rsidRPr="00AC3246">
        <w:rPr>
          <w:rFonts w:ascii="Times New Roman" w:hAnsi="Times New Roman" w:cs="Times New Roman"/>
          <w:sz w:val="24"/>
          <w:szCs w:val="24"/>
        </w:rPr>
        <w:t xml:space="preserve"> Arıt dağlarından başlayıp güneye doğru uzayarak Uluyayla’yla bütünleşen Arıt yaylası Uluyayla’nın uzantısı sayılabilecek benzer özellikler taşımaktadır. Yörenin bitki örtüsünü köknar, sarıçam, kayın, gürgen, meşe, akağaç, kiraz, ıhlamur, kayacık, dışbudak ve yüzlerce alt flora oluşturur. </w:t>
      </w:r>
    </w:p>
    <w:p w:rsidR="00ED4A22" w:rsidRPr="00AC3246" w:rsidRDefault="00ED4A22"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Ardıç ve Gezen Yaylası</w:t>
      </w:r>
      <w:r w:rsidRPr="00AC3246">
        <w:rPr>
          <w:rFonts w:ascii="Times New Roman" w:hAnsi="Times New Roman" w:cs="Times New Roman"/>
          <w:sz w:val="24"/>
          <w:szCs w:val="24"/>
        </w:rPr>
        <w:t xml:space="preserve">: Kumluca-Safranbolu ve Yenice arasında kalan ardıç bölgesinde birbirlerinden 8 km. arayla iki yayla bulunmaktadır; Ardıç yaylası ve Gezen yaylası. Ortalama yükseklikleri 1500 m. civarında olmakla birlikte yılın Ekim ve Mayıs arasını oluşturan beş ayını karlar altında geçirmektedir. Düzenli ve planlı olarak inşa edilmiş herhangi bir yol yoktur. Kumluca’dan 33 km. uzaklıkta bulunan Gezen’e iki, Ardıç’a bir olmak üzere üç </w:t>
      </w:r>
      <w:r w:rsidR="00F95ADB" w:rsidRPr="00AC3246">
        <w:rPr>
          <w:rFonts w:ascii="Times New Roman" w:hAnsi="Times New Roman" w:cs="Times New Roman"/>
          <w:sz w:val="24"/>
          <w:szCs w:val="24"/>
        </w:rPr>
        <w:t>güzergâh</w:t>
      </w:r>
      <w:r w:rsidRPr="00AC3246">
        <w:rPr>
          <w:rFonts w:ascii="Times New Roman" w:hAnsi="Times New Roman" w:cs="Times New Roman"/>
          <w:sz w:val="24"/>
          <w:szCs w:val="24"/>
        </w:rPr>
        <w:t xml:space="preserve"> </w:t>
      </w:r>
      <w:r w:rsidR="00F95ADB" w:rsidRPr="00AC3246">
        <w:rPr>
          <w:rFonts w:ascii="Times New Roman" w:hAnsi="Times New Roman" w:cs="Times New Roman"/>
          <w:sz w:val="24"/>
          <w:szCs w:val="24"/>
        </w:rPr>
        <w:t>üzerinden ulaşım</w:t>
      </w:r>
      <w:r w:rsidRPr="00AC3246">
        <w:rPr>
          <w:rFonts w:ascii="Times New Roman" w:hAnsi="Times New Roman" w:cs="Times New Roman"/>
          <w:sz w:val="24"/>
          <w:szCs w:val="24"/>
        </w:rPr>
        <w:t xml:space="preserve"> sağlanmaktadır. Yaylalarda herhangi bir </w:t>
      </w:r>
      <w:r w:rsidR="00F95ADB" w:rsidRPr="00AC3246">
        <w:rPr>
          <w:rFonts w:ascii="Times New Roman" w:hAnsi="Times New Roman" w:cs="Times New Roman"/>
          <w:sz w:val="24"/>
          <w:szCs w:val="24"/>
        </w:rPr>
        <w:t>meskûn</w:t>
      </w:r>
      <w:r w:rsidRPr="00AC3246">
        <w:rPr>
          <w:rFonts w:ascii="Times New Roman" w:hAnsi="Times New Roman" w:cs="Times New Roman"/>
          <w:sz w:val="24"/>
          <w:szCs w:val="24"/>
        </w:rPr>
        <w:t xml:space="preserve"> alan ve köy bulunmamaktadır.  </w:t>
      </w:r>
    </w:p>
    <w:p w:rsidR="00ED4A22" w:rsidRPr="00AC3246" w:rsidRDefault="00ED4A22" w:rsidP="00AC3246">
      <w:pPr>
        <w:spacing w:line="360" w:lineRule="auto"/>
        <w:jc w:val="both"/>
        <w:rPr>
          <w:rFonts w:ascii="Times New Roman" w:hAnsi="Times New Roman" w:cs="Times New Roman"/>
          <w:b/>
          <w:sz w:val="24"/>
          <w:szCs w:val="24"/>
        </w:rPr>
      </w:pPr>
      <w:r w:rsidRPr="00AC3246">
        <w:rPr>
          <w:rFonts w:ascii="Times New Roman" w:hAnsi="Times New Roman" w:cs="Times New Roman"/>
          <w:sz w:val="24"/>
          <w:szCs w:val="24"/>
        </w:rPr>
        <w:t xml:space="preserve">Uluyayla ve Arıt yaylasında dağ ve yayla havasını solumak ve doğayla başbaşa yaşamak, dağ gezileriyle değişik zevkleri tatmak ve mevsimlere göre her türlü kara avcılığı yapmak olasıdır. </w:t>
      </w:r>
    </w:p>
    <w:p w:rsidR="00F95ADB" w:rsidRPr="00AC3246" w:rsidRDefault="00ED4A22" w:rsidP="00AC3246">
      <w:pPr>
        <w:pStyle w:val="Balk5"/>
        <w:ind w:left="0" w:firstLine="0"/>
        <w:rPr>
          <w:sz w:val="24"/>
        </w:rPr>
      </w:pPr>
      <w:r w:rsidRPr="00AC3246">
        <w:rPr>
          <w:sz w:val="24"/>
        </w:rPr>
        <w:lastRenderedPageBreak/>
        <w:t xml:space="preserve">Mağaralar </w:t>
      </w:r>
    </w:p>
    <w:p w:rsidR="00ED4A22" w:rsidRPr="00AC3246" w:rsidRDefault="00ED4A22" w:rsidP="00AC3246">
      <w:pPr>
        <w:pStyle w:val="Balk5"/>
        <w:ind w:left="0" w:firstLine="0"/>
        <w:rPr>
          <w:b w:val="0"/>
          <w:sz w:val="24"/>
        </w:rPr>
      </w:pPr>
      <w:r w:rsidRPr="00AC3246">
        <w:rPr>
          <w:b w:val="0"/>
          <w:sz w:val="24"/>
        </w:rPr>
        <w:t xml:space="preserve">Bartın, karbonatlı kayaçların yoğun olduğu bir yer olarak dikkati çeker. Bu durum mağara oluşumunu kolaylaştırmıştır. Örneğin Amasra ve Ulus ilçelerinde tespiti yapılmış 107 adet mağara vardır. Bunlar arasında Çakraz'daki Gürcüoluk Mağarası ile Kayadibindeki Sipahiler Mağarasının, MTA'ca yapılan ön araştırma çalışmaları bitmiştir. İlaveten Gürcüoluğun yapılandırma ve elektrifikasyon projesi aynı kurum tarafından hazırlanmıştır. Her iki mağara dikit, sarkıt ve </w:t>
      </w:r>
      <w:r w:rsidR="00F95ADB" w:rsidRPr="00AC3246">
        <w:rPr>
          <w:b w:val="0"/>
          <w:sz w:val="24"/>
        </w:rPr>
        <w:t>traverten oluşumlarla</w:t>
      </w:r>
      <w:r w:rsidRPr="00AC3246">
        <w:rPr>
          <w:b w:val="0"/>
          <w:sz w:val="24"/>
        </w:rPr>
        <w:t xml:space="preserve"> muhteşem manzaralar sergilemektedir.</w:t>
      </w:r>
    </w:p>
    <w:p w:rsidR="00ED4A22" w:rsidRPr="00AC3246" w:rsidRDefault="00ED4A22" w:rsidP="00AC3246">
      <w:pPr>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 xml:space="preserve">Gürcüoluk Mağarası: </w:t>
      </w:r>
      <w:r w:rsidRPr="00AC3246">
        <w:rPr>
          <w:rFonts w:ascii="Times New Roman" w:hAnsi="Times New Roman" w:cs="Times New Roman"/>
          <w:sz w:val="24"/>
          <w:szCs w:val="24"/>
        </w:rPr>
        <w:t xml:space="preserve">Bartın’a 32 km. uzaklıkta olup, Amasra ilçesi Karakoçak köyünden mağaraya 3 km.lik yürüme yoluyla varılır. Gürcüoluk Mağarası, </w:t>
      </w:r>
      <w:r w:rsidR="00F95ADB" w:rsidRPr="00AC3246">
        <w:rPr>
          <w:rFonts w:ascii="Times New Roman" w:hAnsi="Times New Roman" w:cs="Times New Roman"/>
          <w:sz w:val="24"/>
          <w:szCs w:val="24"/>
        </w:rPr>
        <w:t>üçgen şeklindeki</w:t>
      </w:r>
      <w:r w:rsidRPr="00AC3246">
        <w:rPr>
          <w:rFonts w:ascii="Times New Roman" w:hAnsi="Times New Roman" w:cs="Times New Roman"/>
          <w:sz w:val="24"/>
          <w:szCs w:val="24"/>
        </w:rPr>
        <w:t xml:space="preserve"> ana girişten sonra, 2-3 m. yüksekliğinde, 3-4 m. genişliğinde ve 4-5 m. uzunluğunda meyilli bir ara oda çevresindeki yaklaşık 15-20 odadan oluşmaktadır. Odalar; gri, krem ve bej arasında değişen renkli sarkıt ve dikitlerle bezeli çeşitli şekiller, traverten havuzlar ve basamakların oluşturduğu </w:t>
      </w:r>
      <w:r w:rsidR="00F95ADB" w:rsidRPr="00AC3246">
        <w:rPr>
          <w:rFonts w:ascii="Times New Roman" w:hAnsi="Times New Roman" w:cs="Times New Roman"/>
          <w:sz w:val="24"/>
          <w:szCs w:val="24"/>
        </w:rPr>
        <w:t>rengârenk</w:t>
      </w:r>
      <w:r w:rsidRPr="00AC3246">
        <w:rPr>
          <w:rFonts w:ascii="Times New Roman" w:hAnsi="Times New Roman" w:cs="Times New Roman"/>
          <w:sz w:val="24"/>
          <w:szCs w:val="24"/>
        </w:rPr>
        <w:t xml:space="preserve"> bir dünyadır. Bu odalardan birinden üst kattaki odalara geçilebildiği gibi bir diğerinden ancak bir insanın sığabileceği büyüklükteki bir dehlizle yeryüzüne çıkmak mümkündür. Mağarada sıcaklık hayli düşük olup, gezi sırasında solunum güçlüğü çekilmesi, karbondioksit miktarının fazlalığından kaynaklanmaktadır ve bu özelliği ile de astım hastalarının şifa aradığı mağaralardan birisi olabileceği düşünülmektedir.</w:t>
      </w:r>
    </w:p>
    <w:p w:rsidR="00ED4A22" w:rsidRPr="00AC3246" w:rsidRDefault="00ED4A22" w:rsidP="00AC3246">
      <w:pPr>
        <w:pStyle w:val="Balk3"/>
        <w:spacing w:line="360" w:lineRule="auto"/>
        <w:rPr>
          <w:sz w:val="24"/>
        </w:rPr>
      </w:pPr>
      <w:r w:rsidRPr="00AC3246">
        <w:rPr>
          <w:sz w:val="24"/>
        </w:rPr>
        <w:t>Çağlayanlar</w:t>
      </w:r>
    </w:p>
    <w:p w:rsidR="00ED4A22" w:rsidRPr="00AC3246" w:rsidRDefault="00ED4A22"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Oluşum, yükseklik, su miktarının farklılığı nedeniyle birbirinden farklı görselliğe sahip olan çağlayanlar, bulunduğu yerin turizm çekiciliği olarak doğa turizminin konusu içine girerler. Bazıları birçok özel koşulun </w:t>
      </w:r>
      <w:r w:rsidR="00F95ADB" w:rsidRPr="00AC3246">
        <w:rPr>
          <w:rFonts w:ascii="Times New Roman" w:hAnsi="Times New Roman" w:cs="Times New Roman"/>
          <w:sz w:val="24"/>
          <w:szCs w:val="24"/>
        </w:rPr>
        <w:t>bir araya</w:t>
      </w:r>
      <w:r w:rsidRPr="00AC3246">
        <w:rPr>
          <w:rFonts w:ascii="Times New Roman" w:hAnsi="Times New Roman" w:cs="Times New Roman"/>
          <w:sz w:val="24"/>
          <w:szCs w:val="24"/>
        </w:rPr>
        <w:t xml:space="preserve"> gelmesiyle oluşmuş enden yer şekilleridir. Görselliği yanında enden yer şekline sahip olmasıyla turizmde ayrı bir öneme sahiptirler.</w:t>
      </w:r>
    </w:p>
    <w:p w:rsidR="00ED4A22" w:rsidRPr="00AC3246" w:rsidRDefault="00ED4A22" w:rsidP="00AC3246">
      <w:pPr>
        <w:pStyle w:val="NormalWeb"/>
        <w:spacing w:before="0" w:beforeAutospacing="0" w:after="0" w:afterAutospacing="0" w:line="360" w:lineRule="auto"/>
        <w:jc w:val="both"/>
      </w:pPr>
      <w:r w:rsidRPr="00AC3246">
        <w:t xml:space="preserve">Turizm amaçlı değerlendirilebilecek bu alanlar özellikle doğa ile </w:t>
      </w:r>
      <w:r w:rsidR="00F95ADB" w:rsidRPr="00AC3246">
        <w:t>iç içe</w:t>
      </w:r>
      <w:r w:rsidRPr="00AC3246">
        <w:t xml:space="preserve"> bulunmak isteyen insanlar için cazip alanlar sunmaktadır. Bu alanların Ankara, İstanbul gibi büyük şehirlere yakın olması hafta sonu düzenlenecek trekking’lerle daha cazip hale getirilebilir. </w:t>
      </w:r>
    </w:p>
    <w:p w:rsidR="00ED4A22" w:rsidRPr="00AC3246" w:rsidRDefault="00ED4A22" w:rsidP="00AC3246">
      <w:pPr>
        <w:pStyle w:val="NormalWeb"/>
        <w:spacing w:before="0" w:beforeAutospacing="0" w:after="0" w:afterAutospacing="0" w:line="360" w:lineRule="auto"/>
        <w:jc w:val="both"/>
      </w:pPr>
      <w:r w:rsidRPr="00AC3246">
        <w:rPr>
          <w:b/>
        </w:rPr>
        <w:lastRenderedPageBreak/>
        <w:t>Gökyar Çağlayanı:</w:t>
      </w:r>
      <w:r w:rsidRPr="00AC3246">
        <w:t xml:space="preserve"> Kurucaşile ilçesi, Kanatlı Köyü yakınlarında denize düşen çağlayan niteliğindedir. Ortalama 70 m. yüksekliği vardır. Ulaşım, deniz motoru ile sağlanabilir.</w:t>
      </w:r>
      <w:r w:rsidRPr="00AC3246">
        <w:rPr>
          <w:b/>
          <w:i/>
        </w:rPr>
        <w:t xml:space="preserve"> </w:t>
      </w:r>
    </w:p>
    <w:p w:rsidR="00ED4A22" w:rsidRPr="00AC3246" w:rsidRDefault="00ED4A22" w:rsidP="00AC3246">
      <w:pPr>
        <w:pStyle w:val="NormalWeb"/>
        <w:spacing w:before="0" w:beforeAutospacing="0" w:after="0" w:afterAutospacing="0" w:line="360" w:lineRule="auto"/>
        <w:jc w:val="both"/>
      </w:pPr>
      <w:r w:rsidRPr="00AC3246">
        <w:rPr>
          <w:b/>
        </w:rPr>
        <w:t>Ulukaya Çağlayanı:</w:t>
      </w:r>
      <w:r w:rsidRPr="00AC3246">
        <w:t xml:space="preserve"> Ulus ilçesine 17 km. uzaklıkta ve Ulus Çayı üzerindedir. Şelale tamamen kayalar içerisinden doğar ve 20 m. yükseklik oluşturur. Daha sonra ilgili kanyon içersinde ilerleyip bir gölet meydana getirir.</w:t>
      </w:r>
    </w:p>
    <w:p w:rsidR="00ED4A22" w:rsidRPr="00AC3246" w:rsidRDefault="00ED4A22"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Aksuçayı Çağlayanı:</w:t>
      </w:r>
      <w:r w:rsidRPr="00AC3246">
        <w:rPr>
          <w:rFonts w:ascii="Times New Roman" w:hAnsi="Times New Roman" w:cs="Times New Roman"/>
          <w:b/>
          <w:i/>
          <w:sz w:val="24"/>
          <w:szCs w:val="24"/>
        </w:rPr>
        <w:t xml:space="preserve"> </w:t>
      </w:r>
      <w:r w:rsidRPr="00AC3246">
        <w:rPr>
          <w:rFonts w:ascii="Times New Roman" w:hAnsi="Times New Roman" w:cs="Times New Roman"/>
          <w:sz w:val="24"/>
          <w:szCs w:val="24"/>
        </w:rPr>
        <w:t xml:space="preserve">Kumluca Beldesi Kızıllar Köyü mevkiindedir. Umar Tepesi’ni 10 m. genişliğinde ikiye bölen Aksu Çayı, üç kademede, 35 m. yükseklikten düşerek çağlayanı oluşturur. Hemen yakınında </w:t>
      </w:r>
      <w:r w:rsidR="00F95ADB" w:rsidRPr="00AC3246">
        <w:rPr>
          <w:rFonts w:ascii="Times New Roman" w:hAnsi="Times New Roman" w:cs="Times New Roman"/>
          <w:sz w:val="24"/>
          <w:szCs w:val="24"/>
        </w:rPr>
        <w:t>Hz. Ali’ye</w:t>
      </w:r>
      <w:r w:rsidRPr="00AC3246">
        <w:rPr>
          <w:rFonts w:ascii="Times New Roman" w:hAnsi="Times New Roman" w:cs="Times New Roman"/>
          <w:sz w:val="24"/>
          <w:szCs w:val="24"/>
        </w:rPr>
        <w:t xml:space="preserve"> ait bir atın ayak izlerinin varlığı rivayet edilmekte ve bu nedenle kurak geçen yaz aylarında yağmur duası yapılmaktadır</w:t>
      </w:r>
    </w:p>
    <w:p w:rsidR="0012622F" w:rsidRPr="00AC3246" w:rsidRDefault="0012622F" w:rsidP="00AC3246">
      <w:pPr>
        <w:pStyle w:val="ListeParagraf"/>
        <w:tabs>
          <w:tab w:val="left" w:pos="284"/>
          <w:tab w:val="left" w:pos="567"/>
        </w:tabs>
        <w:spacing w:line="360" w:lineRule="auto"/>
        <w:ind w:left="0"/>
        <w:jc w:val="both"/>
        <w:rPr>
          <w:rFonts w:ascii="Times New Roman" w:hAnsi="Times New Roman" w:cs="Times New Roman"/>
          <w:b/>
          <w:sz w:val="24"/>
          <w:szCs w:val="24"/>
        </w:rPr>
      </w:pPr>
    </w:p>
    <w:p w:rsidR="0099320A" w:rsidRPr="00AC3246" w:rsidRDefault="0099320A" w:rsidP="00E46224">
      <w:pPr>
        <w:pStyle w:val="ListeParagraf"/>
        <w:numPr>
          <w:ilvl w:val="2"/>
          <w:numId w:val="33"/>
        </w:numPr>
        <w:tabs>
          <w:tab w:val="left" w:pos="284"/>
          <w:tab w:val="left" w:pos="567"/>
        </w:tabs>
        <w:spacing w:line="360" w:lineRule="auto"/>
        <w:ind w:left="0" w:firstLine="0"/>
        <w:jc w:val="both"/>
        <w:rPr>
          <w:rFonts w:ascii="Times New Roman" w:hAnsi="Times New Roman" w:cs="Times New Roman"/>
          <w:b/>
          <w:sz w:val="24"/>
          <w:szCs w:val="24"/>
        </w:rPr>
      </w:pPr>
      <w:r w:rsidRPr="00AC3246">
        <w:rPr>
          <w:rFonts w:ascii="Times New Roman" w:hAnsi="Times New Roman" w:cs="Times New Roman"/>
          <w:b/>
          <w:sz w:val="24"/>
          <w:szCs w:val="24"/>
        </w:rPr>
        <w:t xml:space="preserve"> </w:t>
      </w:r>
      <w:r w:rsidR="00FE7616" w:rsidRPr="00AC3246">
        <w:rPr>
          <w:rFonts w:ascii="Times New Roman" w:hAnsi="Times New Roman" w:cs="Times New Roman"/>
          <w:b/>
          <w:sz w:val="24"/>
          <w:szCs w:val="24"/>
        </w:rPr>
        <w:t>Tarihsel ve Arkeolojik Değerler</w:t>
      </w:r>
    </w:p>
    <w:p w:rsidR="0099320A" w:rsidRPr="00AC3246" w:rsidRDefault="0099320A"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Genelde Karadeniz Bölgesi, özelde ise, Bartın ve çevresi, tarihi eser ve kalıntılar bakımından zengin değildir. </w:t>
      </w:r>
    </w:p>
    <w:p w:rsidR="0099320A" w:rsidRPr="00AC3246" w:rsidRDefault="0099320A"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 xml:space="preserve">Amasra Müzesi: </w:t>
      </w:r>
      <w:r w:rsidRPr="00AC3246">
        <w:rPr>
          <w:rFonts w:ascii="Times New Roman" w:hAnsi="Times New Roman" w:cs="Times New Roman"/>
          <w:sz w:val="24"/>
          <w:szCs w:val="24"/>
        </w:rPr>
        <w:t xml:space="preserve">İnşaatına 1884 yılında Denizcilik Okulu yapılmak amacıyla başlanmıştır. Savaşlar nedeniyle bitirilemeyen okul, 1982 yılından beri arkeolojik ve etnografik eserlerin sergilendiği yöreye ait tek müzedir.  Helenistik, Roma, Bizans, Ceneviz ve Osmanlı dönemine ait pişmiş toprak, cam, altın, bronz eşyalar, heykeller, bilezikler, haçlar, silahlar, kandiller, kabartmalar, mühürler, seramikler ve dönemlere göre giyim kuşam zevkini yansıtan giysiler, gümüş süs eşyaları, halılar, </w:t>
      </w:r>
      <w:r w:rsidR="009033A3" w:rsidRPr="00AC3246">
        <w:rPr>
          <w:rFonts w:ascii="Times New Roman" w:hAnsi="Times New Roman" w:cs="Times New Roman"/>
          <w:sz w:val="24"/>
          <w:szCs w:val="24"/>
        </w:rPr>
        <w:t>saatler</w:t>
      </w:r>
      <w:r w:rsidRPr="00AC3246">
        <w:rPr>
          <w:rFonts w:ascii="Times New Roman" w:hAnsi="Times New Roman" w:cs="Times New Roman"/>
          <w:sz w:val="24"/>
          <w:szCs w:val="24"/>
        </w:rPr>
        <w:t xml:space="preserve"> ve Kuranı Kerimler sergilenmektedir. </w:t>
      </w:r>
    </w:p>
    <w:p w:rsidR="0099320A" w:rsidRPr="00AC3246" w:rsidRDefault="0099320A"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 xml:space="preserve">Amasra Kalesi: </w:t>
      </w:r>
      <w:r w:rsidRPr="00AC3246">
        <w:rPr>
          <w:rFonts w:ascii="Times New Roman" w:hAnsi="Times New Roman" w:cs="Times New Roman"/>
          <w:sz w:val="24"/>
          <w:szCs w:val="24"/>
        </w:rPr>
        <w:t xml:space="preserve">Bizans dönemine ait olan kale Ceneviz dönemlerinde değişikliğe uğramış ve 14.-15. yüzyıllarda Ceneviz ve Osmanlı dönemlerinde de ciddi onarımlar görmüştür. Kale; birisi o zaman ada olan “Kemere” denilen bir köprüyle Amasra’ya bağlanan Boztepe’deki (Sormagir Kalesi) diğeri Amasra’daki (Zindan kalesi) iki ana kütleden oluşmaktadır. Amasra Kalesinin kuzeydoğu-güneydoğu arasındaki surlarının uzunluğu 65 metre, üzerinde 8 adet burç bulunan güney surlarının uzunluğu 300 metre ve Kemere Köprü’den itibaren de büyük bölümü yıkılan kuzey surlarının uzunluğu 200 metre kadardır. Sormagir Kalesinin kapıdan batıya doğru uzanan surları ile doğu ve </w:t>
      </w:r>
      <w:r w:rsidRPr="00AC3246">
        <w:rPr>
          <w:rFonts w:ascii="Times New Roman" w:hAnsi="Times New Roman" w:cs="Times New Roman"/>
          <w:sz w:val="24"/>
          <w:szCs w:val="24"/>
        </w:rPr>
        <w:lastRenderedPageBreak/>
        <w:t xml:space="preserve">kuzeydoğusunu çevreleyen surların çoğu yıkılmış, kapıya bitişik batı surlarının 50 metrelik bir kısmı ise ayaktadır. </w:t>
      </w:r>
    </w:p>
    <w:p w:rsidR="0099320A" w:rsidRPr="00AC3246" w:rsidRDefault="0099320A"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 xml:space="preserve">Fatih (Kilise) Camii: </w:t>
      </w:r>
      <w:r w:rsidRPr="00AC3246">
        <w:rPr>
          <w:rFonts w:ascii="Times New Roman" w:hAnsi="Times New Roman" w:cs="Times New Roman"/>
          <w:sz w:val="24"/>
          <w:szCs w:val="24"/>
        </w:rPr>
        <w:t>Amasra kalesi içinde fatih camii denilen ibadethane 9. yüzyıl sonlarında inşa edilmiş eski bir Bizans kilisesidir. 400 yıl kilise olarak kullanılmış ve 1460 yılında Fatih Sultan Mehmet tarafından camiye çevrilmiştir.  İçinde Fatih Sultan Mehmet’e ait bir kılıç muhafaza edilmektedir. Bu camiinin imamı, Cuma ve Bayramlarda hutbeye çıkarken üzerinde bir kılıç taşımaktadır. Bu gelenek bugün de devam etmektedir.</w:t>
      </w:r>
    </w:p>
    <w:p w:rsidR="0099320A" w:rsidRPr="003F4865" w:rsidRDefault="0099320A"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 xml:space="preserve">İbrahimpaşa Camii: </w:t>
      </w:r>
      <w:r w:rsidRPr="00AC3246">
        <w:rPr>
          <w:rFonts w:ascii="Times New Roman" w:hAnsi="Times New Roman" w:cs="Times New Roman"/>
          <w:sz w:val="24"/>
          <w:szCs w:val="24"/>
        </w:rPr>
        <w:t xml:space="preserve">Bosna valisi İbrahim paşa tarafından yaptırılmıştır. Yapım yılı bilinmemekle beraber yaklaşık 150 yıllık bir geçmişe sahip olduğu tahmin edilmektedir. 12’si büyük kubbenin etrafında olmak üzere 32 pencerelidir. Kare planlı, tek kubbeli ve </w:t>
      </w:r>
      <w:r w:rsidRPr="003F4865">
        <w:rPr>
          <w:rFonts w:ascii="Times New Roman" w:hAnsi="Times New Roman" w:cs="Times New Roman"/>
          <w:sz w:val="24"/>
          <w:szCs w:val="24"/>
        </w:rPr>
        <w:t>tek minarelidir.</w:t>
      </w:r>
    </w:p>
    <w:p w:rsidR="003F4865" w:rsidRPr="003F4865" w:rsidRDefault="003F4865" w:rsidP="003F4865">
      <w:pPr>
        <w:spacing w:line="360" w:lineRule="auto"/>
        <w:jc w:val="both"/>
        <w:rPr>
          <w:rFonts w:ascii="Times New Roman" w:hAnsi="Times New Roman" w:cs="Times New Roman"/>
          <w:sz w:val="24"/>
          <w:szCs w:val="24"/>
        </w:rPr>
      </w:pPr>
      <w:r w:rsidRPr="003F4865">
        <w:rPr>
          <w:rFonts w:ascii="Times New Roman" w:hAnsi="Times New Roman" w:cs="Times New Roman"/>
          <w:b/>
          <w:bCs/>
          <w:color w:val="374149"/>
          <w:sz w:val="24"/>
          <w:szCs w:val="24"/>
        </w:rPr>
        <w:t xml:space="preserve">Şimşirli Baba Cami: </w:t>
      </w:r>
      <w:r w:rsidRPr="003F4865">
        <w:rPr>
          <w:rFonts w:ascii="Times New Roman" w:hAnsi="Times New Roman" w:cs="Times New Roman"/>
          <w:bCs/>
          <w:color w:val="374149"/>
          <w:sz w:val="24"/>
          <w:szCs w:val="24"/>
        </w:rPr>
        <w:t>U</w:t>
      </w:r>
      <w:r w:rsidRPr="003F4865">
        <w:rPr>
          <w:rFonts w:ascii="Times New Roman" w:hAnsi="Times New Roman" w:cs="Times New Roman"/>
          <w:color w:val="000000"/>
          <w:sz w:val="24"/>
          <w:szCs w:val="24"/>
        </w:rPr>
        <w:t xml:space="preserve">lus ilçesinin Kalecik köyündedir. Tarihi bilinmemekle beraber, Şimşirli Baba tarafından bir gecede yapıldığı rivayet edilen caminin yanında kendi mezarı, Akşemseddin’in babası Hamza Efendi’nin mezarı ve soğuk sularıyla Akşemseddin Çeşmesi </w:t>
      </w:r>
      <w:r w:rsidR="0021266D" w:rsidRPr="003F4865">
        <w:rPr>
          <w:rFonts w:ascii="Times New Roman" w:hAnsi="Times New Roman" w:cs="Times New Roman"/>
          <w:color w:val="000000"/>
          <w:sz w:val="24"/>
          <w:szCs w:val="24"/>
        </w:rPr>
        <w:t>bulunmaktadır. Kalecik</w:t>
      </w:r>
      <w:r w:rsidRPr="003F4865">
        <w:rPr>
          <w:rFonts w:ascii="Times New Roman" w:hAnsi="Times New Roman" w:cs="Times New Roman"/>
          <w:color w:val="000000"/>
          <w:sz w:val="24"/>
          <w:szCs w:val="24"/>
        </w:rPr>
        <w:t xml:space="preserve"> yakınlarında uzun yıllar eşiyle birlikte yaşayan Kara Yusuf İzzettin Hazretleri’nin vakit namazlarını uzun süre yörede yoğun olan şimşir ve çınar ağaçlarının gölgesinde, daha sonra da geniş gövdeli çınar ağacını oyarak yaptığı 4m2’lik </w:t>
      </w:r>
      <w:r w:rsidR="0021266D" w:rsidRPr="003F4865">
        <w:rPr>
          <w:rFonts w:ascii="Times New Roman" w:hAnsi="Times New Roman" w:cs="Times New Roman"/>
          <w:color w:val="000000"/>
          <w:sz w:val="24"/>
          <w:szCs w:val="24"/>
        </w:rPr>
        <w:t>mekânda</w:t>
      </w:r>
      <w:r w:rsidRPr="003F4865">
        <w:rPr>
          <w:rFonts w:ascii="Times New Roman" w:hAnsi="Times New Roman" w:cs="Times New Roman"/>
          <w:color w:val="000000"/>
          <w:sz w:val="24"/>
          <w:szCs w:val="24"/>
        </w:rPr>
        <w:t xml:space="preserve"> kıldığından Şimşirli Baba adıyla anıldığı söylenir. Günümüzde, 500 kişinin ibadet yapabildiği cami ve imaret; hem ibadet ve hem de genç annelerin doğum sonrası az olan sütlerinin artması amacıyla günü birlik ziyaretçi çektiği gibi, her yıl Recep, Şaban ve Ramazan aylarında onbinlerce kişi tarafından ziyaret edilmektedir. Özellikle, Recep’in 1.haftasında (Regaip Kandili’ni müteakip) ilk Cuma günü akşamı, Cuma namazından sonra kesilen kurbanların yoğurt ve çorbalarla ziyaretçilere ikram edildiği ve ev sahipliğini çevre köylülerin yaptığı büyük kutlamalara da sahne olmaktadır. Şimşirli Baba’nın oldukça fazla ziyaretçi çekmesine neden olan öykü ise hayli ilginçtir. Yöre halkı “Şimşirli Baba Tayyü </w:t>
      </w:r>
      <w:r w:rsidR="0021266D" w:rsidRPr="003F4865">
        <w:rPr>
          <w:rFonts w:ascii="Times New Roman" w:hAnsi="Times New Roman" w:cs="Times New Roman"/>
          <w:color w:val="000000"/>
          <w:sz w:val="24"/>
          <w:szCs w:val="24"/>
        </w:rPr>
        <w:t>Mekân’a</w:t>
      </w:r>
      <w:r w:rsidRPr="003F4865">
        <w:rPr>
          <w:rFonts w:ascii="Times New Roman" w:hAnsi="Times New Roman" w:cs="Times New Roman"/>
          <w:color w:val="000000"/>
          <w:sz w:val="24"/>
          <w:szCs w:val="24"/>
        </w:rPr>
        <w:t xml:space="preserve"> vakıftı, bütün namazlarını Beytullah’ta (</w:t>
      </w:r>
      <w:r w:rsidR="0021266D" w:rsidRPr="003F4865">
        <w:rPr>
          <w:rFonts w:ascii="Times New Roman" w:hAnsi="Times New Roman" w:cs="Times New Roman"/>
          <w:color w:val="000000"/>
          <w:sz w:val="24"/>
          <w:szCs w:val="24"/>
        </w:rPr>
        <w:t>Kâbe</w:t>
      </w:r>
      <w:r w:rsidRPr="003F4865">
        <w:rPr>
          <w:rFonts w:ascii="Times New Roman" w:hAnsi="Times New Roman" w:cs="Times New Roman"/>
          <w:color w:val="000000"/>
          <w:sz w:val="24"/>
          <w:szCs w:val="24"/>
        </w:rPr>
        <w:t xml:space="preserve">) kılardı. Geçimini ise, sahibi olduğu tek inekten elde ettiği süt ürünlerinin takasıyla sağlardı. Ancak, onlarca inekten alınmışçasına bol olan sütün kaynağı aslında yörede yaşayan geyiklerdi. Her sabah toplu halde buraya gelen geyikler, hiçbir zorluk çıkarmadan Şimşirli Baba ve eşi tarafından sağıldıktan sonra </w:t>
      </w:r>
      <w:r w:rsidRPr="003F4865">
        <w:rPr>
          <w:rFonts w:ascii="Times New Roman" w:hAnsi="Times New Roman" w:cs="Times New Roman"/>
          <w:color w:val="000000"/>
          <w:sz w:val="24"/>
          <w:szCs w:val="24"/>
        </w:rPr>
        <w:lastRenderedPageBreak/>
        <w:t>ormana dönerlerdi. Ayrıca Şimşirli Baba’nın bir gecede yaptığı bu caminin malzemesini de aynı gece geyikler taşımışlardı.” diyorlar.</w:t>
      </w:r>
    </w:p>
    <w:p w:rsidR="0099320A" w:rsidRPr="00AC3246" w:rsidRDefault="0099320A"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Bartın ve çevresinde yer alan diğer dini yapılar; Halil bey Camii, Şadırvan Camii, Yıkık Kilise, Aya Nikolas Kilisesi, Kilise Mescidi ve Ebu Derda Türbesidir. </w:t>
      </w:r>
    </w:p>
    <w:p w:rsidR="0099320A" w:rsidRPr="00AC3246" w:rsidRDefault="0099320A"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 xml:space="preserve">Taşhan: </w:t>
      </w:r>
      <w:r w:rsidRPr="00AC3246">
        <w:rPr>
          <w:rFonts w:ascii="Times New Roman" w:hAnsi="Times New Roman" w:cs="Times New Roman"/>
          <w:sz w:val="24"/>
          <w:szCs w:val="24"/>
        </w:rPr>
        <w:t>Bu</w:t>
      </w:r>
      <w:r w:rsidRPr="00AC3246">
        <w:rPr>
          <w:rFonts w:ascii="Times New Roman" w:hAnsi="Times New Roman" w:cs="Times New Roman"/>
          <w:b/>
          <w:sz w:val="24"/>
          <w:szCs w:val="24"/>
        </w:rPr>
        <w:t xml:space="preserve"> </w:t>
      </w:r>
      <w:r w:rsidRPr="00AC3246">
        <w:rPr>
          <w:rFonts w:ascii="Times New Roman" w:hAnsi="Times New Roman" w:cs="Times New Roman"/>
          <w:sz w:val="24"/>
          <w:szCs w:val="24"/>
        </w:rPr>
        <w:t>hanın kitabesi yoktur.</w:t>
      </w:r>
      <w:r w:rsidRPr="00AC3246">
        <w:rPr>
          <w:rFonts w:ascii="Times New Roman" w:hAnsi="Times New Roman" w:cs="Times New Roman"/>
          <w:b/>
          <w:sz w:val="24"/>
          <w:szCs w:val="24"/>
        </w:rPr>
        <w:t xml:space="preserve"> </w:t>
      </w:r>
      <w:r w:rsidRPr="00AC3246">
        <w:rPr>
          <w:rFonts w:ascii="Times New Roman" w:hAnsi="Times New Roman" w:cs="Times New Roman"/>
          <w:sz w:val="24"/>
          <w:szCs w:val="24"/>
        </w:rPr>
        <w:t xml:space="preserve">1832-1835 yılları arasında yapılmıştır. İki katlı han moloz, taş ve tuğladan harç ile yapılmıştır. Han’ın içinde 11*12 ebadında bir avlu bulunmaktadır. Taşhan’ın kuzey, güney ve batı tarafında on adet paye üzerine </w:t>
      </w:r>
      <w:r w:rsidR="00382095" w:rsidRPr="00AC3246">
        <w:rPr>
          <w:rFonts w:ascii="Times New Roman" w:hAnsi="Times New Roman" w:cs="Times New Roman"/>
          <w:sz w:val="24"/>
          <w:szCs w:val="24"/>
        </w:rPr>
        <w:t>kurulmuş kemerler</w:t>
      </w:r>
      <w:r w:rsidRPr="00AC3246">
        <w:rPr>
          <w:rFonts w:ascii="Times New Roman" w:hAnsi="Times New Roman" w:cs="Times New Roman"/>
          <w:sz w:val="24"/>
          <w:szCs w:val="24"/>
        </w:rPr>
        <w:t xml:space="preserve"> görülür. Burada dokuz bölme olup, her bölmenin tavanı tekke tonozludur. Mimari plan olarak dikdörtgen planlı ve açık avlulu bir şeması vardır. İkinci kata sağlı sollu taş basamaklarla çıkılır. Konaklama amacıyla yapılmıştır. Halen şahıs mülkiyetinde ticari amaçlı kullanılmaktadır.</w:t>
      </w:r>
    </w:p>
    <w:p w:rsidR="0099320A" w:rsidRPr="00AC3246" w:rsidRDefault="0099320A"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 xml:space="preserve">Şadırvan: </w:t>
      </w:r>
      <w:r w:rsidRPr="00AC3246">
        <w:rPr>
          <w:rFonts w:ascii="Times New Roman" w:hAnsi="Times New Roman" w:cs="Times New Roman"/>
          <w:sz w:val="24"/>
          <w:szCs w:val="24"/>
        </w:rPr>
        <w:t xml:space="preserve">1912’de Karakaşoğlu Hacı Arif Kaptan tarafından yaptırılmıştır. 8 mermer sütun üzerine oturtulan kubbesi yarım küre şeklinde olup, çapı 5,5 metredir. Sütunlarının arasındaki mesafe 1.85 metredir. Sütun başlıkları beş köşeli kaideler üzerine oturtulmuştur. Şadırvan’ın sütunları arasında oniki köşeli bir su havuzu bulunmaktadır. Sütun başlıklarının üst kısmına daire biçiminde ayetler yazılmıştır.   </w:t>
      </w:r>
    </w:p>
    <w:p w:rsidR="0099320A" w:rsidRPr="00AC3246" w:rsidRDefault="0099320A"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 xml:space="preserve">Bedesten: </w:t>
      </w:r>
      <w:r w:rsidRPr="00AC3246">
        <w:rPr>
          <w:rFonts w:ascii="Times New Roman" w:hAnsi="Times New Roman" w:cs="Times New Roman"/>
          <w:sz w:val="24"/>
          <w:szCs w:val="24"/>
        </w:rPr>
        <w:t>Amasra’nın</w:t>
      </w:r>
      <w:r w:rsidRPr="00AC3246">
        <w:rPr>
          <w:rFonts w:ascii="Times New Roman" w:hAnsi="Times New Roman" w:cs="Times New Roman"/>
          <w:b/>
          <w:sz w:val="24"/>
          <w:szCs w:val="24"/>
        </w:rPr>
        <w:t xml:space="preserve"> </w:t>
      </w:r>
      <w:r w:rsidRPr="00AC3246">
        <w:rPr>
          <w:rFonts w:ascii="Times New Roman" w:hAnsi="Times New Roman" w:cs="Times New Roman"/>
          <w:sz w:val="24"/>
          <w:szCs w:val="24"/>
        </w:rPr>
        <w:t xml:space="preserve">güneyinde, sahile yaklaşık 1,5 km. uzaklıkta 18*45 metrelik boyutları ve 5 adet nef’iyle büyük bir yapıdır.  M.S. 1.yüzyıl sonu 2. yüzyıl başında yapılmış olup, büyük bir olasılıkla bir Roma Bazilikasıdır (Eyalet Meclis Sarayı). Roma hamamı, Gymnasium olması ihtimalleri üzerinde de durulmuştur. Bedesten adını alması bu tür yapılarda ticaret işlerinin yürütülmesiyle ilgilidir. Günümüzde harabe olup, tuğladan örülen duvarlarının bir kısmı ayaktadır. </w:t>
      </w:r>
    </w:p>
    <w:p w:rsidR="0099320A" w:rsidRPr="00AC3246" w:rsidRDefault="0099320A"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 xml:space="preserve">Osmanlı Hamamı: </w:t>
      </w:r>
      <w:r w:rsidRPr="00AC3246">
        <w:rPr>
          <w:rFonts w:ascii="Times New Roman" w:hAnsi="Times New Roman" w:cs="Times New Roman"/>
          <w:sz w:val="24"/>
          <w:szCs w:val="24"/>
        </w:rPr>
        <w:t xml:space="preserve">17. yüzyılda yapıldığı sanılmaktadır. Soğukluk, ılıklık, üç kurnalı yıkanma yeri ve su hazneleri ile külhan bulunmaktadır. Yıkanma yeri bir orta kubbeyle örtülüdür. Soğukluk kısmı yıkılmıştır. Dört köşesinde görülen “Biye”ler Anadolu Beylikleri döneminin tipik mimari özelliklerini taşımaktadır. </w:t>
      </w:r>
    </w:p>
    <w:p w:rsidR="0099320A" w:rsidRPr="00AC3246" w:rsidRDefault="0099320A"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 xml:space="preserve">Kemerköprü: </w:t>
      </w:r>
      <w:r w:rsidRPr="00AC3246">
        <w:rPr>
          <w:rFonts w:ascii="Times New Roman" w:hAnsi="Times New Roman" w:cs="Times New Roman"/>
          <w:sz w:val="24"/>
          <w:szCs w:val="24"/>
        </w:rPr>
        <w:t>Bu köprü,</w:t>
      </w:r>
      <w:r w:rsidRPr="00AC3246">
        <w:rPr>
          <w:rFonts w:ascii="Times New Roman" w:hAnsi="Times New Roman" w:cs="Times New Roman"/>
          <w:b/>
          <w:sz w:val="24"/>
          <w:szCs w:val="24"/>
        </w:rPr>
        <w:t xml:space="preserve"> </w:t>
      </w:r>
      <w:r w:rsidRPr="00AC3246">
        <w:rPr>
          <w:rFonts w:ascii="Times New Roman" w:hAnsi="Times New Roman" w:cs="Times New Roman"/>
          <w:sz w:val="24"/>
          <w:szCs w:val="24"/>
        </w:rPr>
        <w:t xml:space="preserve">Padişah 1. Abdülhamit zamanında, Bartın voyvodalık idaresinde iken 1787 yılında Çalıkoğlu İbrahim bey tarafından yaptırılmıştır. Boyu 42 metre, eni 8,5 metredir.  Kocanazçayı üzerinde, kesme taştan harçla yapılan çok sağlam </w:t>
      </w:r>
      <w:r w:rsidRPr="00AC3246">
        <w:rPr>
          <w:rFonts w:ascii="Times New Roman" w:hAnsi="Times New Roman" w:cs="Times New Roman"/>
          <w:sz w:val="24"/>
          <w:szCs w:val="24"/>
        </w:rPr>
        <w:lastRenderedPageBreak/>
        <w:t xml:space="preserve">üçayak ve iki sivri kemer üzerine kurulmuştur. İnşaat sırasında harcın daha güçlü olmasını sağlamak için içerisine binlerce yumurta akı katıldığı söylenmektedir. </w:t>
      </w:r>
    </w:p>
    <w:p w:rsidR="0099320A" w:rsidRPr="00AC3246" w:rsidRDefault="0099320A"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 xml:space="preserve">Asmaköprü: </w:t>
      </w:r>
      <w:r w:rsidRPr="00AC3246">
        <w:rPr>
          <w:rFonts w:ascii="Times New Roman" w:hAnsi="Times New Roman" w:cs="Times New Roman"/>
          <w:sz w:val="24"/>
          <w:szCs w:val="24"/>
        </w:rPr>
        <w:t xml:space="preserve"> 1889 yılında Hacı Osman Paşa tarafından yaptırılmıştır. Kocanazçayı üzerinde kesme taştan harçla yapılan sağlam iki ayak üzerinde kurulmuştur. Kemerköprü’den sonra yaptırılan 2. köprüdür.  Ahşap olan üst kısmı 1957 yılında beton olarak yenilenmiştir. Köprünün boyu 30 metre genişliği 8 metredir.  </w:t>
      </w:r>
    </w:p>
    <w:p w:rsidR="0099320A" w:rsidRPr="00AC3246" w:rsidRDefault="0099320A"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 xml:space="preserve">Orduyeri (Kışla) Köprüsü: </w:t>
      </w:r>
      <w:r w:rsidRPr="00AC3246">
        <w:rPr>
          <w:rFonts w:ascii="Times New Roman" w:hAnsi="Times New Roman" w:cs="Times New Roman"/>
          <w:sz w:val="24"/>
          <w:szCs w:val="24"/>
        </w:rPr>
        <w:t>1891 yılında Bolu Mutasarrıfı İsmail Beyin önderliğinde halkın yardımıyla yapılmıştır. Kocaçay üzerinde kesme taştan 5 sağlam ayak üzerinde kurulmuştur. Ahşap olan üst kısmı 1957 yılında beton olarak yeniden yapılmıştır. Boyu 98 metre, eni 7.30 metredir.</w:t>
      </w:r>
    </w:p>
    <w:p w:rsidR="0099320A" w:rsidRPr="00AC3246" w:rsidRDefault="0099320A"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 xml:space="preserve">Kemerdere Köprüsü: </w:t>
      </w:r>
      <w:r w:rsidRPr="00AC3246">
        <w:rPr>
          <w:rFonts w:ascii="Times New Roman" w:hAnsi="Times New Roman" w:cs="Times New Roman"/>
          <w:sz w:val="24"/>
          <w:szCs w:val="24"/>
        </w:rPr>
        <w:t xml:space="preserve">Roma imparatoru Cludius döneminde (M.S.54-41) yapılan tek gözlü bir Roma köprüsü olup, Amasra’ya 3 km. uzaklıktaki Ceneviz vadisindedir. Amasra’yı Bartına bağlayan ve dördüncü km. de Kuşkayası Anıtının önünden geçen Roma yol ağının bir parçasıdır. Köprü ayağındaki çok silik bir kabartma kompozisyonunda mızrakla savaşan 7 asker, Roma-Pontus savaşlarını anlatır. Kiliselerin yer aldığı şehirleri birbirine bağlar. Amasra-Ereğli ve Gerede arasında ulaşımı sağlar. Tarihi İpek Yoluna bağlantısı vardır. </w:t>
      </w:r>
    </w:p>
    <w:p w:rsidR="0099320A" w:rsidRPr="00AC3246" w:rsidRDefault="0099320A"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 xml:space="preserve">Kemere Köprü: </w:t>
      </w:r>
      <w:r w:rsidRPr="00AC3246">
        <w:rPr>
          <w:rFonts w:ascii="Times New Roman" w:hAnsi="Times New Roman" w:cs="Times New Roman"/>
          <w:sz w:val="24"/>
          <w:szCs w:val="24"/>
        </w:rPr>
        <w:t xml:space="preserve">Bizans dönemine ait olup, Amasra Zindan kalesini Boztepe’deki Sormagir kalesine bağlayan tek gözlü bir köprüdür. </w:t>
      </w:r>
    </w:p>
    <w:p w:rsidR="0099320A" w:rsidRPr="00AC3246" w:rsidRDefault="0099320A"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 xml:space="preserve">Kuş Kayası Yol Anıtı: </w:t>
      </w:r>
      <w:r w:rsidRPr="00AC3246">
        <w:rPr>
          <w:rFonts w:ascii="Times New Roman" w:hAnsi="Times New Roman" w:cs="Times New Roman"/>
          <w:sz w:val="24"/>
          <w:szCs w:val="24"/>
        </w:rPr>
        <w:t>Amasra-Bartın karayolu üzerinde Amasra’ya 4 km. uzaklıktaki Kuşkayası mevkiindedir. Roma İmparatoru Cludius Cermanious zamanında, Doğu Eyaletleri İnşaatları Komutanlığı yaptıktan sonra yaşam boyu Bitinya-Pontus Valiliğine atanan Gaius Julius Aguille tarafından yaptırılmış karayolu dinlenme yeri ve anıtıdır. Anadolu da bir benzerinin bulunmayışı bakımından tek eser hükmündedir. Anıt kompozisyonu çok muntazam kaya dilimleri üzerine işlenmiştir. Biri diğerini tamamlayan veya ikiside aynı metni veren Grekçe ve Latince iki kitabe ile niş içinde bir insan kabartması ve yüksek sütuna konmuş bir kartal figürü yontulmuştur. Ayrıca oturma sedirleri ve birkaç kaya niş’i de vardır. İnsan kabartmasının baş ve ayakları kopmuştur. Azman kartal figürü lejyonların sınırsız gücünü temsil eder. İnsan büyüklüğündeki kartalın başı kopuktur. Roma kaya yolunu eni 5 metredir.</w:t>
      </w:r>
    </w:p>
    <w:p w:rsidR="0099320A" w:rsidRPr="00AC3246" w:rsidRDefault="0099320A"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lastRenderedPageBreak/>
        <w:t xml:space="preserve">Antik (İlkçağ) Tiyatro: </w:t>
      </w:r>
      <w:r w:rsidRPr="00AC3246">
        <w:rPr>
          <w:rFonts w:ascii="Times New Roman" w:hAnsi="Times New Roman" w:cs="Times New Roman"/>
          <w:sz w:val="24"/>
          <w:szCs w:val="24"/>
        </w:rPr>
        <w:t xml:space="preserve">Roma dönemine ait olup, Aya Yorgi tepesinin güney yamacındadır. Tiyatro boşluğu ve sahne bölümleri yıkılmıştır. Yeri halen mezarlık olarak kullanılan tiyatronun sadece bir giriş kapısına ait kalıntıları görülebilmektedir. Çünkü 1880 Amasra-Bartın karayolu yapımında bozularak taşları kaldırımlarda kullanılmıştır. </w:t>
      </w:r>
    </w:p>
    <w:p w:rsidR="0099320A" w:rsidRPr="00AC3246" w:rsidRDefault="0099320A"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 xml:space="preserve">Akropol ve Nekropol: </w:t>
      </w:r>
      <w:r w:rsidRPr="00AC3246">
        <w:rPr>
          <w:rFonts w:ascii="Times New Roman" w:hAnsi="Times New Roman" w:cs="Times New Roman"/>
          <w:sz w:val="24"/>
          <w:szCs w:val="24"/>
        </w:rPr>
        <w:t>Akropol Bedesten’in güneybatısında olup, surlarının çok az bir kısmı ayaktadır. Nekropol ise, Anıt mezarlar ve lahit taşları inşaatlarda kullanılmış olup, günümüzde sadece yeri bilinmektedir.</w:t>
      </w:r>
    </w:p>
    <w:p w:rsidR="0099320A" w:rsidRPr="00AC3246" w:rsidRDefault="0099320A"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 xml:space="preserve">Toprakaltı Galerileri: </w:t>
      </w:r>
      <w:r w:rsidRPr="00AC3246">
        <w:rPr>
          <w:rFonts w:ascii="Times New Roman" w:hAnsi="Times New Roman" w:cs="Times New Roman"/>
          <w:sz w:val="24"/>
          <w:szCs w:val="24"/>
        </w:rPr>
        <w:t>En önemli bölümünü Tomaşkuyusu mevkisinde görülen galerinin Roma dönemine ait olduğu sanılmaktadır. 17 metrelik bir ana galeri ile bununla kesişen muhtelif bağlantılarla Bedestendeki yapı tekniklerinin aynen uygulandığı dikkat çekmektedir.  Galerinin üstü ufki sıralanmış bloklarla kapatılmıştır. Güneye ve batıya doğru antik şehir alanlarında yer yer geniş kanalizasyon alanlarına ve rogarlara rastlanır.</w:t>
      </w:r>
    </w:p>
    <w:p w:rsidR="0099320A" w:rsidRPr="00AC3246" w:rsidRDefault="0099320A" w:rsidP="00AC3246">
      <w:pPr>
        <w:spacing w:line="360" w:lineRule="auto"/>
        <w:jc w:val="both"/>
        <w:rPr>
          <w:rFonts w:ascii="Times New Roman" w:hAnsi="Times New Roman" w:cs="Times New Roman"/>
          <w:b/>
          <w:sz w:val="24"/>
          <w:szCs w:val="24"/>
        </w:rPr>
      </w:pPr>
      <w:r w:rsidRPr="00AC3246">
        <w:rPr>
          <w:rFonts w:ascii="Times New Roman" w:hAnsi="Times New Roman" w:cs="Times New Roman"/>
          <w:sz w:val="24"/>
          <w:szCs w:val="24"/>
        </w:rPr>
        <w:t xml:space="preserve">Bartın ve çevresinin tarihi değerleri sadece yukarıda sıralananlardan ibaret değildir. Görülmeye değer birçok tarih kalıntısını içinde yaşatan Bartın’da Su Sarnıcı, Horhor Tüneli, Hisarkale Mahseni, Büyüktepe Mağarası, Çeştepe Höyüğü diğer önemli tarihi mekânlardır. </w:t>
      </w:r>
    </w:p>
    <w:p w:rsidR="00FE7616" w:rsidRPr="00AC3246" w:rsidRDefault="00FE7616" w:rsidP="00E46224">
      <w:pPr>
        <w:pStyle w:val="ListeParagraf"/>
        <w:numPr>
          <w:ilvl w:val="1"/>
          <w:numId w:val="33"/>
        </w:numPr>
        <w:tabs>
          <w:tab w:val="left" w:pos="284"/>
          <w:tab w:val="left" w:pos="567"/>
        </w:tabs>
        <w:spacing w:line="360" w:lineRule="auto"/>
        <w:ind w:left="0" w:firstLine="0"/>
        <w:jc w:val="both"/>
        <w:rPr>
          <w:rFonts w:ascii="Times New Roman" w:hAnsi="Times New Roman" w:cs="Times New Roman"/>
          <w:b/>
          <w:sz w:val="24"/>
          <w:szCs w:val="24"/>
        </w:rPr>
      </w:pPr>
      <w:r w:rsidRPr="00AC3246">
        <w:rPr>
          <w:rFonts w:ascii="Times New Roman" w:hAnsi="Times New Roman" w:cs="Times New Roman"/>
          <w:b/>
          <w:sz w:val="24"/>
          <w:szCs w:val="24"/>
        </w:rPr>
        <w:t>Bartın ve Çevresinin Turizmi</w:t>
      </w:r>
    </w:p>
    <w:p w:rsidR="005B58F7" w:rsidRDefault="005B58F7"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Bartın ve çevresi tarihi, doğal ve kültürel değerleriyle turizm için önemli bir potansiyel oluşturmaktadır. Fakat en çok tahrip edilen değerlerde yine bu değerlerdir. Bu durumda Bartın ve çevresinde turizmin gelişmesini engelleyen önemli bir tehdit unsuru oluşmaktadır. Yöre halkının ve yerel yönetimlerin bu sorunları bilmelerine rağmen hiçbir çözüm üretilmeyişi de yöre için önemli bir olumsuzluk teşkil etmektedir.  </w:t>
      </w:r>
    </w:p>
    <w:p w:rsidR="00FE7616" w:rsidRPr="00AC3246" w:rsidRDefault="00367D03" w:rsidP="00E46224">
      <w:pPr>
        <w:pStyle w:val="ListeParagraf"/>
        <w:numPr>
          <w:ilvl w:val="2"/>
          <w:numId w:val="33"/>
        </w:numPr>
        <w:tabs>
          <w:tab w:val="left" w:pos="284"/>
          <w:tab w:val="left" w:pos="567"/>
        </w:tabs>
        <w:spacing w:line="360" w:lineRule="auto"/>
        <w:ind w:left="0" w:firstLine="0"/>
        <w:jc w:val="both"/>
        <w:rPr>
          <w:rFonts w:ascii="Times New Roman" w:hAnsi="Times New Roman" w:cs="Times New Roman"/>
          <w:b/>
          <w:sz w:val="24"/>
          <w:szCs w:val="24"/>
        </w:rPr>
      </w:pPr>
      <w:r w:rsidRPr="00AC3246">
        <w:rPr>
          <w:rFonts w:ascii="Times New Roman" w:hAnsi="Times New Roman" w:cs="Times New Roman"/>
          <w:b/>
          <w:sz w:val="24"/>
          <w:szCs w:val="24"/>
        </w:rPr>
        <w:t xml:space="preserve"> </w:t>
      </w:r>
      <w:r w:rsidR="000B1C66" w:rsidRPr="00AC3246">
        <w:rPr>
          <w:rFonts w:ascii="Times New Roman" w:hAnsi="Times New Roman" w:cs="Times New Roman"/>
          <w:b/>
          <w:sz w:val="24"/>
          <w:szCs w:val="24"/>
        </w:rPr>
        <w:t>Deniz</w:t>
      </w:r>
      <w:r w:rsidR="0036098C" w:rsidRPr="00AC3246">
        <w:rPr>
          <w:rFonts w:ascii="Times New Roman" w:hAnsi="Times New Roman" w:cs="Times New Roman"/>
          <w:b/>
          <w:sz w:val="24"/>
          <w:szCs w:val="24"/>
        </w:rPr>
        <w:t xml:space="preserve"> ve Irmak</w:t>
      </w:r>
      <w:r w:rsidR="000B1C66" w:rsidRPr="00AC3246">
        <w:rPr>
          <w:rFonts w:ascii="Times New Roman" w:hAnsi="Times New Roman" w:cs="Times New Roman"/>
          <w:b/>
          <w:sz w:val="24"/>
          <w:szCs w:val="24"/>
        </w:rPr>
        <w:t xml:space="preserve"> Turizmi</w:t>
      </w:r>
    </w:p>
    <w:p w:rsidR="00830359" w:rsidRPr="00AC3246" w:rsidRDefault="00830359"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Bartın ve çevresinin dik ve ormanlık yamaçlarını denizle buluşturan 59 km’lik sahil şeridi, olağanüstü güzellikteki koylar, yeşilin her tonunu sergileyen bitki örtüsü ile kaplıdır. Kristal duruluğundaki suların önünde yer alan plajlar, temiz ve bol kumlarıyla </w:t>
      </w:r>
      <w:r w:rsidRPr="00AC3246">
        <w:rPr>
          <w:rFonts w:ascii="Times New Roman" w:hAnsi="Times New Roman" w:cs="Times New Roman"/>
          <w:sz w:val="24"/>
          <w:szCs w:val="24"/>
        </w:rPr>
        <w:lastRenderedPageBreak/>
        <w:t xml:space="preserve">yerli ve yabancı turistlerin ilgisini çekmektedir. Gelen yerli ve yabancı turistlerin doğal güzellikler yanında denizi de çekici unsurlar arasında düşündüğü anlaşılmaktadır. </w:t>
      </w:r>
    </w:p>
    <w:p w:rsidR="00830359" w:rsidRPr="00AC3246" w:rsidRDefault="00830359"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Şüphesiz turizm sektörü açısından mevcut en önemli potansiyel deniz ve plajdır. Ancak bölgede turizmin gelişimi diğer çekim unsurlarıyla beraber kuvvetli şekilde desteklenmelidir. Sahanın deniz, plaj kaynakları halen bölgenin yerel halkıyla alt gelir gruplarına hitap etmektedir. </w:t>
      </w:r>
    </w:p>
    <w:p w:rsidR="00830359" w:rsidRPr="00AC3246" w:rsidRDefault="00830359"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Araştırma alanı kıyılarında bulunan tüm yerleşmelerde denize girilmektedir. Yörede deniz turizmi, konaklama tesislerinin kurulduğu Amasra ilçesi, İnkumu ve Çakraz beldesinde toplanmaktadır. Kıyıların çok büyük bölümü deniz turizmi için yeterli altyapıya sahip olmadığından tenhadır.  Çoğunlukta Ankara, İstanbul, Karabük, Çankırı ve Kastamonulu yerli turistlerin ilgi alanı olan güneş-kum-deniz turizmi, Haziran ayı başından Temmuz ve Ağustos aylarını kapsar.</w:t>
      </w:r>
    </w:p>
    <w:p w:rsidR="00830359" w:rsidRPr="00AC3246" w:rsidRDefault="00830359"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Bartın ve çevresi, tatil turizmi yanında diğer doğa turizmi çeşitleri bakımından da turistlere geniş imkânlar sunar. Ancak yörenin deniz mevsiminin kısa olması, yaz aylarında güneşli günler sayısının azlığı ve çevre kirliliği, deniz turizmini olumsuz etkilemektedir. Yöre turizminin geliştirilebilmesi, mevcut sahil yolunun standardının yükseltilmesi ve doğaya yönelik turistik çekim merkezlerindeki altyapının oluşturulması ile mümkündür.  </w:t>
      </w:r>
    </w:p>
    <w:p w:rsidR="00F30374" w:rsidRPr="00AC3246" w:rsidRDefault="00F30374"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Ülkemiz akarsuları çevresindeki doğal, tarihi, arkeolojik, kültürel ve otantik değerlerle bir bütün oluşturarak akarsu turizmi için elverişli ortamlar yaratırlar. Bu turizm şekli tamamen doğal ortamda gerçekleştiğinden çevreyle uyumlu, çevre kirliliğine neden olmayan ve akarsuyun içinden aktığı yörenin beşeri ve doğal güzelliklerini ön plana çıkartan selektif bir tür olması sebebiyle gelecekte doğa ve macera severlerin daha yoğun talepleriyle karşılanması beklenmektedir. </w:t>
      </w:r>
    </w:p>
    <w:p w:rsidR="00F30374" w:rsidRPr="00AC3246" w:rsidRDefault="00F30374"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Bartın ırmağı boyunca gerek su, ağaç ve yeşilin oluşturduğu güzellik, gerekse bir başka güzelliği sergileyen ırmaktaki sandal gezileri görülmeye ve yaşanmaya değerdir. Şehir merkezinden itibaren 12 km. yol katederek Boğaz mevkisinde Karadeniz’e dökülen Bartın Irmağı en düzenli akarsulardan biridir. Bu nedenle sandalların,  su bisikletlerinin dolaşmasına ve kürek yarışlarının yapılmasına imkân sağladığı gibi ırmaktan denize açılıp 59 km.lik sahil şeridinde batıdan doğuya doğru İnkumu, Güzelcehisar, Mogada, </w:t>
      </w:r>
      <w:r w:rsidRPr="00AC3246">
        <w:rPr>
          <w:rFonts w:ascii="Times New Roman" w:hAnsi="Times New Roman" w:cs="Times New Roman"/>
          <w:sz w:val="24"/>
          <w:szCs w:val="24"/>
        </w:rPr>
        <w:lastRenderedPageBreak/>
        <w:t xml:space="preserve">Kızılkum, Amasra, Çakraz, Akkonak, Göçkün, Çambu, Tekkeönü, Kurucaşile ve Kapısuyu’na kadar uzanan kıyı güzelliklerinin görülmesini sağlayan başlangıç noktasıdır. </w:t>
      </w:r>
    </w:p>
    <w:p w:rsidR="000B1C66" w:rsidRPr="00AC3246" w:rsidRDefault="007D3E8D" w:rsidP="00E46224">
      <w:pPr>
        <w:pStyle w:val="ListeParagraf"/>
        <w:numPr>
          <w:ilvl w:val="2"/>
          <w:numId w:val="33"/>
        </w:numPr>
        <w:tabs>
          <w:tab w:val="left" w:pos="284"/>
          <w:tab w:val="left" w:pos="567"/>
        </w:tabs>
        <w:spacing w:line="360" w:lineRule="auto"/>
        <w:ind w:left="0" w:firstLine="0"/>
        <w:jc w:val="both"/>
        <w:rPr>
          <w:rFonts w:ascii="Times New Roman" w:hAnsi="Times New Roman" w:cs="Times New Roman"/>
          <w:b/>
          <w:sz w:val="24"/>
          <w:szCs w:val="24"/>
        </w:rPr>
      </w:pPr>
      <w:r w:rsidRPr="00AC3246">
        <w:rPr>
          <w:rFonts w:ascii="Times New Roman" w:hAnsi="Times New Roman" w:cs="Times New Roman"/>
          <w:b/>
          <w:sz w:val="24"/>
          <w:szCs w:val="24"/>
        </w:rPr>
        <w:t xml:space="preserve"> </w:t>
      </w:r>
      <w:r w:rsidR="0036098C" w:rsidRPr="00AC3246">
        <w:rPr>
          <w:rFonts w:ascii="Times New Roman" w:hAnsi="Times New Roman" w:cs="Times New Roman"/>
          <w:b/>
          <w:sz w:val="24"/>
          <w:szCs w:val="24"/>
        </w:rPr>
        <w:t>Kültür Turizmi</w:t>
      </w:r>
    </w:p>
    <w:p w:rsidR="007D3E8D" w:rsidRPr="00AC3246" w:rsidRDefault="007D3E8D"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Bartın Anadolu tarihine 3000 yıllık bir dönemle katılır. Antik varlıklar, özgün </w:t>
      </w:r>
      <w:r w:rsidR="00024C6D" w:rsidRPr="00AC3246">
        <w:rPr>
          <w:rFonts w:ascii="Times New Roman" w:hAnsi="Times New Roman" w:cs="Times New Roman"/>
          <w:sz w:val="24"/>
          <w:szCs w:val="24"/>
        </w:rPr>
        <w:t>yaşam</w:t>
      </w:r>
      <w:r w:rsidRPr="00AC3246">
        <w:rPr>
          <w:rFonts w:ascii="Times New Roman" w:hAnsi="Times New Roman" w:cs="Times New Roman"/>
          <w:sz w:val="24"/>
          <w:szCs w:val="24"/>
        </w:rPr>
        <w:t xml:space="preserve"> ve daha </w:t>
      </w:r>
      <w:r w:rsidR="00024C6D" w:rsidRPr="00AC3246">
        <w:rPr>
          <w:rFonts w:ascii="Times New Roman" w:hAnsi="Times New Roman" w:cs="Times New Roman"/>
          <w:sz w:val="24"/>
          <w:szCs w:val="24"/>
        </w:rPr>
        <w:t>birçok</w:t>
      </w:r>
      <w:r w:rsidRPr="00AC3246">
        <w:rPr>
          <w:rFonts w:ascii="Times New Roman" w:hAnsi="Times New Roman" w:cs="Times New Roman"/>
          <w:sz w:val="24"/>
          <w:szCs w:val="24"/>
        </w:rPr>
        <w:t xml:space="preserve"> neden kültür turizmine kaynak teşkil eder. </w:t>
      </w:r>
    </w:p>
    <w:p w:rsidR="007D3E8D" w:rsidRPr="00AC3246" w:rsidRDefault="007D3E8D" w:rsidP="00AC3246">
      <w:pPr>
        <w:pStyle w:val="NormalWeb"/>
        <w:spacing w:line="360" w:lineRule="auto"/>
        <w:jc w:val="both"/>
      </w:pPr>
      <w:r w:rsidRPr="00AC3246">
        <w:rPr>
          <w:b/>
        </w:rPr>
        <w:t>Antik Kentler ve</w:t>
      </w:r>
      <w:r w:rsidRPr="00AC3246">
        <w:t xml:space="preserve"> </w:t>
      </w:r>
      <w:r w:rsidRPr="00AC3246">
        <w:rPr>
          <w:b/>
        </w:rPr>
        <w:t>Arkeolojik Alanlar:</w:t>
      </w:r>
      <w:r w:rsidRPr="00AC3246">
        <w:rPr>
          <w:b/>
          <w:i/>
        </w:rPr>
        <w:t xml:space="preserve"> </w:t>
      </w:r>
      <w:r w:rsidRPr="00AC3246">
        <w:t xml:space="preserve">Tarihi "Paphlagonya" bölgesi içerisinde birçok antik kent bulunur. Bunlardan Sesamos (Amasra), Kromna (Kurucaşile) ve Erythinoi (Çakraz) Bartın sınırları içerisindedir. Bu yerlerle ilgili bir kazı çalışması yapılmamıştır. Arkeolojik alanların en fazla görüldüğü yer Amasra ilçesidir. Şehir merkezinde kale ve üzerindeki armalar, iki kilise, Bedesten, Kuşkayası Yol Anıtı (Dünyada tek) ve inziva mağarası antik kentin görünen yüzleri sayılır. Forum, meclis sarayı, şeref yolu, 5000 kişilik tiyatro, akropol, nekropol gibi bölümler toprak altındadır. Kalıntıların diğer bir görünme yeri Kurucaşile- Tekkeönü'dür. 7 kuyu, kaçış yolu ve kale Kromna medeniyetinden kalmadır. </w:t>
      </w:r>
    </w:p>
    <w:p w:rsidR="007D3E8D" w:rsidRPr="00AC3246" w:rsidRDefault="007D3E8D" w:rsidP="00AC3246">
      <w:pPr>
        <w:pStyle w:val="NormalWeb"/>
        <w:spacing w:line="360" w:lineRule="auto"/>
        <w:jc w:val="both"/>
      </w:pPr>
      <w:r w:rsidRPr="00AC3246">
        <w:rPr>
          <w:b/>
        </w:rPr>
        <w:t xml:space="preserve">Yerel Sivil Mimari - Bartın Evleri: </w:t>
      </w:r>
      <w:r w:rsidRPr="00AC3246">
        <w:t xml:space="preserve">Ahşap Bartın evleri 200 yıllık bir dönemi kapsar. Genel olarak, Bartın evlerinde bir sofa ve bu sofa etrafında yer alan odaların oluşturduğu bir plan şeması hâkimdir. Evler genellikle iki katlıdır. Kat sayısı hiçbir zaman üç’ü geçmez. Bazı evlerde bodrum katları vardır.  Bartın evleri, “Daraba” denilen ağaç çitlerle çevrili bahçe içerisindedir. Her bahçede taştan yapılmış bir kuyu bulunmaktadır. Evlerde cephe düzeni açısından simetrik bir görüntü hâkimdir. Giriş cephelerinde, üst katlarda ve ortada “Cumba” ile cumbanın her iki yanında da genellikle ikili ve üçlü olarak pencereler yer almıştır. Odalarda mümkün olduğunca fazla pencere açılmıştır. Bartın evlerinde pencereler giyotin penceredir. Doğramalar ahşaptır. Zemin katlardaki pencerelerde, korkuluk ve güvenlik ihtiyacından ötürü demir çubuklu parmaklıklar vardır.   Evlerin bezemeli tavanı bir süsleme sanatıdır. Odalarda işlevsel ayrılıklara bağlı olarak “Yük Dolabı”, “Hamam Dolabı” ve “Hergil Dolabı”  bulunmaktadır. Bartın evlerinin ısınma ihtiyacı ocaklarla karşılanmıştır. Evlerdeki bu ocaklar, her odada olanı olduğu gibi, bir tek odada olanı da vardır. Genellikle sofa tavanları tek kaplamalıdır. Ormanlık bir arazi üzerine kurulmuş olan Bartın ve </w:t>
      </w:r>
      <w:r w:rsidRPr="00AC3246">
        <w:lastRenderedPageBreak/>
        <w:t xml:space="preserve">çevresinde en fazla kullanılmış yapı malzemesi ahşaptır. Özellikle Bartın ve çevresindeki ormanlardan elde edilen çam, abanoz, meşe, gürgen gibi ağaçlar oldukça bol kullanılmıştır. Bazı evlerde Lübnan </w:t>
      </w:r>
      <w:r w:rsidR="00FD182B" w:rsidRPr="00AC3246">
        <w:t>Sedir’ine</w:t>
      </w:r>
      <w:r w:rsidRPr="00AC3246">
        <w:t xml:space="preserve"> de rastlanmaktadır. Ahşap işçiliğinde etkileşim Rum ustalarından olmuştur.  Kullanılan taş malzeme azdır. Taş olarak en fazla zemin katlarda döşeme kaplaması olarak kullanılan kayrak taşıdır.   </w:t>
      </w:r>
    </w:p>
    <w:p w:rsidR="007D3E8D" w:rsidRPr="00AC3246" w:rsidRDefault="007D3E8D"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Bartın ve Çevresinde Ahşap Tekne Yapımcılığı:</w:t>
      </w:r>
      <w:r w:rsidRPr="00AC3246">
        <w:rPr>
          <w:rFonts w:ascii="Times New Roman" w:hAnsi="Times New Roman" w:cs="Times New Roman"/>
          <w:sz w:val="24"/>
          <w:szCs w:val="24"/>
        </w:rPr>
        <w:tab/>
        <w:t>Kurucaşile, dağların suya değdiği ve dünyada yapılan ilk ahşap teknenin yüzdürüldüğü yer olarak bilinir. O kültür devam ediyor olup, şöhretini bugünde Türkiye'nin güzel ahşap gulet teknelerinin yapıldığı yer olarak devam ettirmektedir. Kurucaşile’de Osmanlı döneminde donanmanın savaş gemilerinden, yakın sahil yük gemilerine kadar pek çok gemi tipi yaratılmıştır. Bu geleneksek meslek son 30 yılında, farklı üç aşama geçirmiştir. Yük gemisi, Balıkçı Teknesi ve Yatçılık. Kurucaşile ahşap tekne yapımcılığı; hızla değişen dünya şartlarında varlığını sürdürebilen usta-çırak eğitimi yönteminden beslenerek köklü bir meslek olmuştur.</w:t>
      </w:r>
      <w:r w:rsidR="0034664E" w:rsidRPr="00AC3246">
        <w:rPr>
          <w:rFonts w:ascii="Times New Roman" w:hAnsi="Times New Roman" w:cs="Times New Roman"/>
          <w:sz w:val="24"/>
          <w:szCs w:val="24"/>
        </w:rPr>
        <w:t xml:space="preserve"> </w:t>
      </w:r>
      <w:r w:rsidRPr="00AC3246">
        <w:rPr>
          <w:rFonts w:ascii="Times New Roman" w:hAnsi="Times New Roman" w:cs="Times New Roman"/>
          <w:sz w:val="24"/>
          <w:szCs w:val="24"/>
        </w:rPr>
        <w:t xml:space="preserve">Bartın ve çevresinde gemi yapımcılığının geçmişi yaklaşık 400 yıl öncesine dayanmaktadır. Kaynaklarını en verimli şekilde kullanan yöre insanı, zengin orman ürünlerinden yararlanırken bunu sanatla bütünleştirmesini de bilmiştir. Evliya Çelebi Seyahatnamesinde Bartın ve Amasra'da kalyonların yapıldığı yazılıdır. Osmanlı donanmasının kalyon ve kadırga ihtiyaçlarını karşılayan Bartın, Amasra ve Kurucaşile tersanelerinde yapılan gemilerin mavna, yelkenli, gulet, çektirme gibi çeşitleri olduğu yine yazılı kaynaklardan anlaşılmaktadır. Günümüzde gemi yapımcılığı Kurucaşile ilçesinin Kapısuyu ve Tekkeönü köylerindeki tersanelerde sürdürülmektedir. Kraliçe 1. Elizabeth devrinin en ünlü İngiliz gemicisi Sir Francis Drake'nin gemisi Golden Hind'in eşi, Türk Golden Hind Tekkeönü’nde özel bir tersanede üç yılda tamamlanarak denize indirilmiştir. </w:t>
      </w:r>
    </w:p>
    <w:p w:rsidR="007D3E8D" w:rsidRPr="00AC3246" w:rsidRDefault="007D3E8D"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 xml:space="preserve">Tel Kırma Yazmacılık Sanatı: </w:t>
      </w:r>
      <w:r w:rsidRPr="00AC3246">
        <w:rPr>
          <w:rFonts w:ascii="Times New Roman" w:hAnsi="Times New Roman" w:cs="Times New Roman"/>
          <w:sz w:val="24"/>
          <w:szCs w:val="24"/>
        </w:rPr>
        <w:t xml:space="preserve">Bartın’da yazmacılık sanatı iki şekilde yapılmaktadır. Bunlardan birincisi genellikle kadınların, genç kızların evlerinde işlenecek tül veya kumaşı bir kasnak veya tezgâh üzerine gererek çalışmaya başladıkları sanattır. Tel kırma sanatı, tül üzerine gümüş gelin teli ve benzeri ince tellerle, özel iğnesiyle işlenerek yapılır. Diğer sanat ise; yine tülbent üzerine yıllardan beri kalıp baskı ile şimdilerde ise bazı film kalıplar ile fabrikasyon olarak yapılan baskılı yazmalardır. “Tel Kırma Şal” ve “Baskılı Yazma” Türkiye’de yalnızca Bartın’a özgüdür. Tel Kırma, </w:t>
      </w:r>
      <w:r w:rsidRPr="00AC3246">
        <w:rPr>
          <w:rFonts w:ascii="Times New Roman" w:hAnsi="Times New Roman" w:cs="Times New Roman"/>
          <w:sz w:val="24"/>
          <w:szCs w:val="24"/>
        </w:rPr>
        <w:lastRenderedPageBreak/>
        <w:t xml:space="preserve">tellerin parmakla kıvrılarak koparıldığı için bu adı almıştır.  Türkiye’nin her yerinde “Bartın Tel Kırma Yazması” olarak tanınan bu yazmalar yurt içinde ve yurt dışında büyük ilgi görmektedir. Başta Fransa olmak üzere, Amerika, İngiltere, İran ve Suudi Arabistan gibi birçok ülkelere ihraç edilmektedir. </w:t>
      </w:r>
    </w:p>
    <w:p w:rsidR="002C56E6" w:rsidRPr="00AC3246" w:rsidRDefault="007D3E8D" w:rsidP="00AC3246">
      <w:pPr>
        <w:spacing w:line="360" w:lineRule="auto"/>
        <w:jc w:val="both"/>
        <w:rPr>
          <w:rFonts w:ascii="Times New Roman" w:hAnsi="Times New Roman" w:cs="Times New Roman"/>
          <w:bCs/>
          <w:sz w:val="24"/>
          <w:szCs w:val="24"/>
          <w:lang w:eastAsia="tr-TR"/>
        </w:rPr>
      </w:pPr>
      <w:r w:rsidRPr="00AC3246">
        <w:rPr>
          <w:rFonts w:ascii="Times New Roman" w:hAnsi="Times New Roman" w:cs="Times New Roman"/>
          <w:b/>
          <w:bCs/>
          <w:sz w:val="24"/>
          <w:szCs w:val="24"/>
        </w:rPr>
        <w:t xml:space="preserve">Yöre Mutfağı: </w:t>
      </w:r>
      <w:r w:rsidRPr="00AC3246">
        <w:rPr>
          <w:rFonts w:ascii="Times New Roman" w:hAnsi="Times New Roman" w:cs="Times New Roman"/>
          <w:sz w:val="24"/>
          <w:szCs w:val="24"/>
        </w:rPr>
        <w:t>Bartın ve çevresinin mutfak geleneğini belirleyen unsurlar arasında; halkın hayata bakış tarzı, gelenek ve görenekleri, ortak karakter, pişirme teknikleri, iklim ve ekolojik dengelerin büyük payı vardır. Çok çeşitli ve lezzetli Bartın yemekleri etli, sebzeli, sütlü, hamur işli ve zeytinyağlı yemekler ile pilav, çorba ve tatlı çeşitlerinden oluşur. Dikkati çeken başka bir husus ise aynı türe ait yiyeceklerden pek çok çeşidin olmasıdır. Örneğin, ondan fazla dolma ve pilav çeşidine rastlanır. Bartın mutfağı ile ilgili yapılan araştırmalarda, yüzden fazla çeşide rastlanmış ve bu durum açıkça yöre mutfağının zenginliğini ortaya koymaktadır.</w:t>
      </w:r>
      <w:r w:rsidR="002C56E6" w:rsidRPr="00AC3246">
        <w:rPr>
          <w:rFonts w:ascii="Times New Roman" w:hAnsi="Times New Roman" w:cs="Times New Roman"/>
          <w:sz w:val="24"/>
          <w:szCs w:val="24"/>
        </w:rPr>
        <w:t xml:space="preserve"> </w:t>
      </w:r>
      <w:r w:rsidR="002C56E6" w:rsidRPr="00AC3246">
        <w:rPr>
          <w:rFonts w:ascii="Times New Roman" w:hAnsi="Times New Roman" w:cs="Times New Roman"/>
          <w:bCs/>
          <w:sz w:val="24"/>
          <w:szCs w:val="24"/>
          <w:lang w:eastAsia="tr-TR"/>
        </w:rPr>
        <w:t xml:space="preserve">Bartın mutfağı ile ilgili olarak yapılan araştırmalarda tespit edilen 100’den fazla yemek çeşidi yöre mutfağının zenginliğini açıkça ortaya koymaktadır. Bugün Bartın mutfağında geleneksel olarak hamur işi, sebze yemekleri ve balık, beslenmenin temel ürünlerini oluşturur. Özellikle, kışlık-yazlık yiyecek gibi ayırımlar ve çeşitler azalsa da geleneksel kış yemekleri için, yöre ürünlerinden yazdan hazırlanan kışlık erzaklar arasında kavurma, sucuk, bulgur, domates ve fasulye kurusu, erişte, kuru yufka, keşkek, tarhana, pekmez, reçel, turşu, marmelat ve komposto ile sebze konserveleri önemli yer tutar. </w:t>
      </w:r>
    </w:p>
    <w:p w:rsidR="002C56E6" w:rsidRPr="00AC3246" w:rsidRDefault="002C56E6" w:rsidP="00AC3246">
      <w:pPr>
        <w:pStyle w:val="AralkYok"/>
        <w:spacing w:line="360" w:lineRule="auto"/>
        <w:jc w:val="both"/>
        <w:rPr>
          <w:rFonts w:ascii="Times New Roman" w:hAnsi="Times New Roman" w:cs="Times New Roman"/>
          <w:bCs/>
          <w:sz w:val="24"/>
          <w:szCs w:val="24"/>
          <w:lang w:eastAsia="tr-TR"/>
        </w:rPr>
      </w:pPr>
      <w:r w:rsidRPr="00AC3246">
        <w:rPr>
          <w:rFonts w:ascii="Times New Roman" w:hAnsi="Times New Roman" w:cs="Times New Roman"/>
          <w:sz w:val="24"/>
          <w:szCs w:val="24"/>
        </w:rPr>
        <w:t xml:space="preserve">Bartın yemekleri etli, sebzeli, sütlü, zeytinyağlı, hamur işi ile pilav, çorba ve tatlı çeşitlerinden oluşur. Aynı türe ait yiyeceklerden pek çok çeşidin olması ise, dikkat çeken bir özelliktir. Çöven Ekmeği ile Şapşap Köfte, Pirinçli Mantı, Çiğ Börek, Gartlaç, Kırtıl, Halışka, Isbut, Pumpum Çorbası, İncir Doldurması, Kabak Burması, Gelinteli Tatlısı ile Amasra Salatası il’in en ünlü yemekleri olarak bilinir. Amasra’da, Balık ile birlikte sunulan Salata; çok özel yöntemlerle yapılmaktadır. Amasra Salatası’nda mevsimine göre en az 21 çeşit malzeme ve sos kullanılır. Salataya lezzet veren sosun oranını baba oğluna bile öğretmemektedir. </w:t>
      </w:r>
      <w:r w:rsidRPr="00AC3246">
        <w:rPr>
          <w:rFonts w:ascii="Times New Roman" w:hAnsi="Times New Roman" w:cs="Times New Roman"/>
          <w:bCs/>
          <w:sz w:val="24"/>
          <w:szCs w:val="24"/>
          <w:lang w:eastAsia="tr-TR"/>
        </w:rPr>
        <w:t xml:space="preserve">Bartın’da yapılan yöresel yemeklerden bir örnek; </w:t>
      </w:r>
    </w:p>
    <w:p w:rsidR="002C56E6" w:rsidRPr="00AC3246" w:rsidRDefault="002C56E6" w:rsidP="00AC3246">
      <w:pPr>
        <w:pStyle w:val="AralkYok"/>
        <w:spacing w:line="360" w:lineRule="auto"/>
        <w:jc w:val="both"/>
        <w:rPr>
          <w:rFonts w:ascii="Times New Roman" w:hAnsi="Times New Roman" w:cs="Times New Roman"/>
          <w:b/>
          <w:bCs/>
          <w:sz w:val="24"/>
          <w:szCs w:val="24"/>
          <w:lang w:eastAsia="tr-TR"/>
        </w:rPr>
      </w:pPr>
      <w:r w:rsidRPr="00AC3246">
        <w:rPr>
          <w:rFonts w:ascii="Times New Roman" w:hAnsi="Times New Roman" w:cs="Times New Roman"/>
          <w:b/>
          <w:bCs/>
          <w:sz w:val="24"/>
          <w:szCs w:val="24"/>
          <w:lang w:eastAsia="tr-TR"/>
        </w:rPr>
        <w:t xml:space="preserve">Pumpum Çorbası (Tarifi: Demet Özardıç) </w:t>
      </w:r>
    </w:p>
    <w:p w:rsidR="002C56E6" w:rsidRPr="00AC3246" w:rsidRDefault="002C56E6" w:rsidP="00AC3246">
      <w:pPr>
        <w:pStyle w:val="AralkYok"/>
        <w:spacing w:line="360" w:lineRule="auto"/>
        <w:jc w:val="both"/>
        <w:rPr>
          <w:rFonts w:ascii="Times New Roman" w:hAnsi="Times New Roman" w:cs="Times New Roman"/>
          <w:bCs/>
          <w:sz w:val="24"/>
          <w:szCs w:val="24"/>
          <w:lang w:eastAsia="tr-TR"/>
        </w:rPr>
      </w:pPr>
      <w:r w:rsidRPr="00AC3246">
        <w:rPr>
          <w:rFonts w:ascii="Times New Roman" w:hAnsi="Times New Roman" w:cs="Times New Roman"/>
          <w:bCs/>
          <w:sz w:val="24"/>
          <w:szCs w:val="24"/>
          <w:lang w:eastAsia="tr-TR"/>
        </w:rPr>
        <w:t xml:space="preserve">Malzemeler ve Ölçüleri (6 Kişilik): 10 yemek kaşığı mısır unu, 150 gr. margarin veya 1 fincan zeytinyağı, 50 gr. kıyma, pastırma veya sucuk, 2 dilim ekmek, 6 su bardağı su, 1 </w:t>
      </w:r>
      <w:r w:rsidRPr="00AC3246">
        <w:rPr>
          <w:rFonts w:ascii="Times New Roman" w:hAnsi="Times New Roman" w:cs="Times New Roman"/>
          <w:bCs/>
          <w:sz w:val="24"/>
          <w:szCs w:val="24"/>
          <w:lang w:eastAsia="tr-TR"/>
        </w:rPr>
        <w:lastRenderedPageBreak/>
        <w:t xml:space="preserve">yemek kaşığı salça, 1 yemek kaşığı rendelenmiş kaşar peyniri, 1 tatlı kaşığı tuz ve karabiber. </w:t>
      </w:r>
    </w:p>
    <w:p w:rsidR="00A32C90" w:rsidRDefault="002C56E6" w:rsidP="00AC3246">
      <w:pPr>
        <w:pStyle w:val="AralkYok"/>
        <w:spacing w:line="360" w:lineRule="auto"/>
        <w:jc w:val="both"/>
        <w:rPr>
          <w:rFonts w:ascii="Times New Roman" w:hAnsi="Times New Roman" w:cs="Times New Roman"/>
          <w:bCs/>
          <w:sz w:val="24"/>
          <w:szCs w:val="24"/>
          <w:lang w:eastAsia="tr-TR"/>
        </w:rPr>
      </w:pPr>
      <w:r w:rsidRPr="00AC3246">
        <w:rPr>
          <w:rFonts w:ascii="Times New Roman" w:hAnsi="Times New Roman" w:cs="Times New Roman"/>
          <w:b/>
          <w:bCs/>
          <w:sz w:val="24"/>
          <w:szCs w:val="24"/>
          <w:lang w:eastAsia="tr-TR"/>
        </w:rPr>
        <w:t>Hazırlanışı ve Sunum:</w:t>
      </w:r>
      <w:r w:rsidRPr="00AC3246">
        <w:rPr>
          <w:rFonts w:ascii="Times New Roman" w:hAnsi="Times New Roman" w:cs="Times New Roman"/>
          <w:bCs/>
          <w:sz w:val="24"/>
          <w:szCs w:val="24"/>
          <w:lang w:eastAsia="tr-TR"/>
        </w:rPr>
        <w:t xml:space="preserve"> Bir tencereye mısır unu ve su konularak karıştırılır. Ateşe konulup bir süre kaynatılmaya devam edilir. Ayrı bir tavada da kıyma ile küp şeklinde doğranmış 1 dilim ekmek yağda kavrulur ve kaynamakta olan çorbanın içine katılır </w:t>
      </w:r>
      <w:proofErr w:type="gramStart"/>
      <w:r w:rsidRPr="00AC3246">
        <w:rPr>
          <w:rFonts w:ascii="Times New Roman" w:hAnsi="Times New Roman" w:cs="Times New Roman"/>
          <w:bCs/>
          <w:sz w:val="24"/>
          <w:szCs w:val="24"/>
          <w:lang w:eastAsia="tr-TR"/>
        </w:rPr>
        <w:t>(</w:t>
      </w:r>
      <w:proofErr w:type="gramEnd"/>
      <w:r w:rsidRPr="00AC3246">
        <w:rPr>
          <w:rFonts w:ascii="Times New Roman" w:hAnsi="Times New Roman" w:cs="Times New Roman"/>
          <w:bCs/>
          <w:sz w:val="24"/>
          <w:szCs w:val="24"/>
          <w:lang w:eastAsia="tr-TR"/>
        </w:rPr>
        <w:t>Arzu edilirse bir su bardağı süt ilave edilebilir. Süt ilave edilecekse un bir kaşık artırılır</w:t>
      </w:r>
      <w:proofErr w:type="gramStart"/>
      <w:r w:rsidRPr="00AC3246">
        <w:rPr>
          <w:rFonts w:ascii="Times New Roman" w:hAnsi="Times New Roman" w:cs="Times New Roman"/>
          <w:bCs/>
          <w:sz w:val="24"/>
          <w:szCs w:val="24"/>
          <w:lang w:eastAsia="tr-TR"/>
        </w:rPr>
        <w:t>)</w:t>
      </w:r>
      <w:proofErr w:type="gramEnd"/>
      <w:r w:rsidRPr="00AC3246">
        <w:rPr>
          <w:rFonts w:ascii="Times New Roman" w:hAnsi="Times New Roman" w:cs="Times New Roman"/>
          <w:bCs/>
          <w:sz w:val="24"/>
          <w:szCs w:val="24"/>
          <w:lang w:eastAsia="tr-TR"/>
        </w:rPr>
        <w:t xml:space="preserve">. Tuz ve karabiber konulup bir süre daha kaynatıldıktan sonra ateşten alınır. Üzerine, küp </w:t>
      </w:r>
      <w:proofErr w:type="spellStart"/>
      <w:r w:rsidRPr="00AC3246">
        <w:rPr>
          <w:rFonts w:ascii="Times New Roman" w:hAnsi="Times New Roman" w:cs="Times New Roman"/>
          <w:bCs/>
          <w:sz w:val="24"/>
          <w:szCs w:val="24"/>
          <w:lang w:eastAsia="tr-TR"/>
        </w:rPr>
        <w:t>küp</w:t>
      </w:r>
      <w:proofErr w:type="spellEnd"/>
      <w:r w:rsidRPr="00AC3246">
        <w:rPr>
          <w:rFonts w:ascii="Times New Roman" w:hAnsi="Times New Roman" w:cs="Times New Roman"/>
          <w:bCs/>
          <w:sz w:val="24"/>
          <w:szCs w:val="24"/>
          <w:lang w:eastAsia="tr-TR"/>
        </w:rPr>
        <w:t xml:space="preserve"> doğranıp yağda kızartılan ekmek ile salçayla yapılan sos ve rendelenmiş kaşar peyniri serpilerek sıcak servis yapılır. </w:t>
      </w:r>
    </w:p>
    <w:p w:rsidR="002C56E6" w:rsidRPr="00AC3246" w:rsidRDefault="002C56E6" w:rsidP="00AC3246">
      <w:pPr>
        <w:pStyle w:val="AralkYok"/>
        <w:spacing w:line="360" w:lineRule="auto"/>
        <w:jc w:val="both"/>
        <w:rPr>
          <w:rFonts w:ascii="Times New Roman" w:hAnsi="Times New Roman" w:cs="Times New Roman"/>
          <w:bCs/>
          <w:sz w:val="24"/>
          <w:szCs w:val="24"/>
          <w:lang w:eastAsia="tr-TR"/>
        </w:rPr>
      </w:pPr>
      <w:r w:rsidRPr="00AC3246">
        <w:rPr>
          <w:rFonts w:ascii="Times New Roman" w:hAnsi="Times New Roman" w:cs="Times New Roman"/>
          <w:b/>
          <w:bCs/>
          <w:sz w:val="24"/>
          <w:szCs w:val="24"/>
          <w:lang w:eastAsia="tr-TR"/>
        </w:rPr>
        <w:t>Amasra Salatası</w:t>
      </w:r>
    </w:p>
    <w:p w:rsidR="002C56E6" w:rsidRPr="00AC3246" w:rsidRDefault="002C56E6" w:rsidP="00AC3246">
      <w:pPr>
        <w:pStyle w:val="AralkYok"/>
        <w:spacing w:line="360" w:lineRule="auto"/>
        <w:jc w:val="both"/>
        <w:rPr>
          <w:rFonts w:ascii="Times New Roman" w:hAnsi="Times New Roman" w:cs="Times New Roman"/>
          <w:bCs/>
          <w:sz w:val="24"/>
          <w:szCs w:val="24"/>
          <w:lang w:eastAsia="tr-TR"/>
        </w:rPr>
      </w:pPr>
      <w:r w:rsidRPr="00AC3246">
        <w:rPr>
          <w:rFonts w:ascii="Times New Roman" w:hAnsi="Times New Roman" w:cs="Times New Roman"/>
          <w:bCs/>
          <w:sz w:val="24"/>
          <w:szCs w:val="24"/>
          <w:lang w:eastAsia="tr-TR"/>
        </w:rPr>
        <w:t xml:space="preserve">Kullanılan Malzemeler: Salatalık, domates, havuç, kuru ve yeşil soğan, marul, </w:t>
      </w:r>
      <w:r w:rsidR="0034664E" w:rsidRPr="00AC3246">
        <w:rPr>
          <w:rFonts w:ascii="Times New Roman" w:hAnsi="Times New Roman" w:cs="Times New Roman"/>
          <w:bCs/>
          <w:sz w:val="24"/>
          <w:szCs w:val="24"/>
          <w:lang w:eastAsia="tr-TR"/>
        </w:rPr>
        <w:t>kırmızılâhana</w:t>
      </w:r>
      <w:r w:rsidRPr="00AC3246">
        <w:rPr>
          <w:rFonts w:ascii="Times New Roman" w:hAnsi="Times New Roman" w:cs="Times New Roman"/>
          <w:bCs/>
          <w:sz w:val="24"/>
          <w:szCs w:val="24"/>
          <w:lang w:eastAsia="tr-TR"/>
        </w:rPr>
        <w:t xml:space="preserve">, </w:t>
      </w:r>
      <w:r w:rsidR="0034664E" w:rsidRPr="00AC3246">
        <w:rPr>
          <w:rFonts w:ascii="Times New Roman" w:hAnsi="Times New Roman" w:cs="Times New Roman"/>
          <w:bCs/>
          <w:sz w:val="24"/>
          <w:szCs w:val="24"/>
          <w:lang w:eastAsia="tr-TR"/>
        </w:rPr>
        <w:t>yeşilbiber</w:t>
      </w:r>
      <w:r w:rsidRPr="00AC3246">
        <w:rPr>
          <w:rFonts w:ascii="Times New Roman" w:hAnsi="Times New Roman" w:cs="Times New Roman"/>
          <w:bCs/>
          <w:sz w:val="24"/>
          <w:szCs w:val="24"/>
          <w:lang w:eastAsia="tr-TR"/>
        </w:rPr>
        <w:t xml:space="preserve">, piyaz, maydanoz, çükündür, roka, turp, semizotu, dereotu, nane, karışık turşu, limon, sirke, tuz ve zeytinyağı. </w:t>
      </w:r>
    </w:p>
    <w:p w:rsidR="002C56E6" w:rsidRPr="00AC3246" w:rsidRDefault="002C56E6" w:rsidP="00AC3246">
      <w:pPr>
        <w:pStyle w:val="NormalWeb"/>
        <w:tabs>
          <w:tab w:val="left" w:pos="284"/>
          <w:tab w:val="left" w:pos="9356"/>
        </w:tabs>
        <w:spacing w:before="119" w:beforeAutospacing="0" w:line="360" w:lineRule="auto"/>
        <w:jc w:val="both"/>
      </w:pPr>
      <w:r w:rsidRPr="00AC3246">
        <w:rPr>
          <w:b/>
          <w:bCs/>
        </w:rPr>
        <w:t>Hazırlanışı ve Sunum:</w:t>
      </w:r>
      <w:r w:rsidRPr="00AC3246">
        <w:rPr>
          <w:bCs/>
        </w:rPr>
        <w:t xml:space="preserve"> Tarifini veremiyoruz; çünkü bunu sadece 5 kişi biliyor. Bartın ve Amasra da, kokusunu hissettiğiniz her balık sofrasında, adetten ya da damak tadından olsa gerek o meşhur Amasra Salatası olmadan yemeğe başlanmaz. Kimine göre Osmanlıdan, kimine göre de adını aldığı Kraliçe Amastrist den devralınmış bu gelenek. Yörede, en az 20 çeşit malzeme ile yapılan Amasra Salatasına meşhur dedirten ise; önce lezzeti, sonra lezzeti veren malzemelerin hazırlanış ölçüsü ve biçimi ile göze hitap etmesine gösterilen özende saklıdır. </w:t>
      </w:r>
    </w:p>
    <w:p w:rsidR="007D3E8D" w:rsidRPr="00AC3246" w:rsidRDefault="007D3E8D"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Ayrıca, yöre insanının sosyal ve kültürel yaşamını yansıtan folklorik özellikleriyle de ilgi uyandıran Bartın ve çevresinde 200 yıldır her Salı ve Cuma günleri kurulan ve satıcılarını kadınların oluşturduğu “</w:t>
      </w:r>
      <w:r w:rsidRPr="00AC3246">
        <w:rPr>
          <w:rFonts w:ascii="Times New Roman" w:hAnsi="Times New Roman" w:cs="Times New Roman"/>
          <w:b/>
          <w:sz w:val="24"/>
          <w:szCs w:val="24"/>
        </w:rPr>
        <w:t>Garıla Pazarı</w:t>
      </w:r>
      <w:r w:rsidRPr="00AC3246">
        <w:rPr>
          <w:rFonts w:ascii="Times New Roman" w:hAnsi="Times New Roman" w:cs="Times New Roman"/>
          <w:sz w:val="24"/>
          <w:szCs w:val="24"/>
        </w:rPr>
        <w:t xml:space="preserve">” vardır.  Bartın kadını, evinde, tarlasında, bağında, bahçesinde, bostanında ürettiği sebzesini, meyvesini, sütünü, yoğurdunu, yumurtasını, tavuğunu bu pazarda perakende ve toptan satışını yaparak geçimini sürdürmektedir. Pazar sonunda da kendi evine, çoluk çocuğuna ihtiyaç olan malzemeleri alarak evine, köyüne dönmektedir. Unutulmaya yüz tutmuş olsada bir hafta süren düğünler, birkaç köyün bir arada kutladığı bayramlar, özgün giyim ve kuşam, ağaç oymacılığı ile çilek festivali Bartın’a renk katan değerlerdir. </w:t>
      </w:r>
    </w:p>
    <w:p w:rsidR="008F5173" w:rsidRPr="00AC3246" w:rsidRDefault="008F5173" w:rsidP="00A32C90">
      <w:pPr>
        <w:pStyle w:val="NormalWeb"/>
        <w:tabs>
          <w:tab w:val="left" w:pos="284"/>
          <w:tab w:val="left" w:pos="9356"/>
        </w:tabs>
        <w:spacing w:before="119" w:beforeAutospacing="0" w:line="276" w:lineRule="auto"/>
        <w:jc w:val="both"/>
        <w:rPr>
          <w:bCs/>
        </w:rPr>
      </w:pPr>
      <w:r w:rsidRPr="00AC3246">
        <w:rPr>
          <w:b/>
        </w:rPr>
        <w:t>Gelenek ve Görenekler</w:t>
      </w:r>
    </w:p>
    <w:p w:rsidR="008F5173" w:rsidRPr="00AC3246" w:rsidRDefault="008F5173" w:rsidP="00A32C90">
      <w:pPr>
        <w:pStyle w:val="NormalWeb"/>
        <w:tabs>
          <w:tab w:val="left" w:pos="284"/>
          <w:tab w:val="left" w:pos="9356"/>
        </w:tabs>
        <w:spacing w:before="119" w:beforeAutospacing="0" w:line="360" w:lineRule="auto"/>
        <w:jc w:val="both"/>
        <w:rPr>
          <w:bCs/>
        </w:rPr>
      </w:pPr>
      <w:r w:rsidRPr="00AC3246">
        <w:lastRenderedPageBreak/>
        <w:t>Bartın, halk kültürünün vazgeçilmez öğeleri açısından seçkin bir yere sahiptir. Yöre insanı,   toplumsal değişimden etkilenmekle birlikte gelenek ve göreneklerini, halk oyunları ve müziğini, giyimini, el sanatlarını ve mutfak kültürünü günümüze taşımasını bilmiştir. Bu folklorik değerleri; dostluk ve sevecenlik, dayanışma, mizah ve eğlenceyle, kısaca; özgün yaşamıyla bütünleştirmiştir. Gelenek ve Göreneklerin en çarpıcı örnekleri, Garıla Pazarı ile uzun yıllar anılarda yaşayıp dilden dil</w:t>
      </w:r>
      <w:r w:rsidR="00977EEE" w:rsidRPr="00AC3246">
        <w:t>e dolaşan Bartın D</w:t>
      </w:r>
      <w:r w:rsidRPr="00AC3246">
        <w:t>üğünleri ve topluca kutlanan Dini Bayramlarda görülür.</w:t>
      </w:r>
    </w:p>
    <w:p w:rsidR="008F5173" w:rsidRPr="00AC3246" w:rsidRDefault="008F5173" w:rsidP="00AC3246">
      <w:pPr>
        <w:pStyle w:val="AralkYok"/>
        <w:spacing w:line="360" w:lineRule="auto"/>
        <w:jc w:val="both"/>
        <w:rPr>
          <w:rFonts w:ascii="Times New Roman" w:hAnsi="Times New Roman" w:cs="Times New Roman"/>
          <w:b/>
          <w:bCs/>
          <w:sz w:val="24"/>
          <w:szCs w:val="24"/>
          <w:lang w:eastAsia="tr-TR"/>
        </w:rPr>
      </w:pPr>
      <w:r w:rsidRPr="00AC3246">
        <w:rPr>
          <w:rFonts w:ascii="Times New Roman" w:hAnsi="Times New Roman" w:cs="Times New Roman"/>
          <w:b/>
          <w:bCs/>
          <w:sz w:val="24"/>
          <w:szCs w:val="24"/>
          <w:lang w:eastAsia="tr-TR"/>
        </w:rPr>
        <w:t>Bayram Kutlamaları</w:t>
      </w:r>
    </w:p>
    <w:p w:rsidR="008F5173" w:rsidRPr="00AC3246" w:rsidRDefault="008F5173" w:rsidP="00AC3246">
      <w:pPr>
        <w:spacing w:line="360" w:lineRule="auto"/>
        <w:jc w:val="both"/>
        <w:rPr>
          <w:rFonts w:ascii="Times New Roman" w:hAnsi="Times New Roman" w:cs="Times New Roman"/>
          <w:sz w:val="24"/>
          <w:szCs w:val="24"/>
          <w:lang w:eastAsia="tr-TR"/>
        </w:rPr>
      </w:pPr>
      <w:r w:rsidRPr="00AC3246">
        <w:rPr>
          <w:rFonts w:ascii="Times New Roman" w:hAnsi="Times New Roman" w:cs="Times New Roman"/>
          <w:sz w:val="24"/>
          <w:szCs w:val="24"/>
          <w:lang w:eastAsia="tr-TR"/>
        </w:rPr>
        <w:t>Günümüzde, özellikle Merkez, Amasra ve Kurucaşile İlçelerinin bazı köylerinde dini bayramlar bölgesel olarak topluca kutlanmaktadır. Bayramı birlikte kutlayanlar; ya birbirine yakın köyler veya Karadeniz’in coğrafi yapısı nedeniyle birbirinden ayrı tepecikler üzerinde kurulmuş aynı köyün mahalleleridir. Osmanlı dönemlerinden günümüze gelenekselleşen kutlamaların ne zamandan beri sürdürüldüğü veya günlerin nasıl tespit edildiği bu günkü nesilce bilinmemektedir. Bayramın 1-2-3. günleri ile bir sonraki Bayramın hangi köy ve mahallede kutlanacağı herkesçe bilinir. Süre, sabah saat: 09.00’dan a</w:t>
      </w:r>
      <w:r w:rsidR="00977EEE" w:rsidRPr="00AC3246">
        <w:rPr>
          <w:rFonts w:ascii="Times New Roman" w:hAnsi="Times New Roman" w:cs="Times New Roman"/>
          <w:sz w:val="24"/>
          <w:szCs w:val="24"/>
          <w:lang w:eastAsia="tr-TR"/>
        </w:rPr>
        <w:t xml:space="preserve">kşam hava kararıncaya kadardır. </w:t>
      </w:r>
      <w:r w:rsidRPr="00AC3246">
        <w:rPr>
          <w:rFonts w:ascii="Times New Roman" w:hAnsi="Times New Roman" w:cs="Times New Roman"/>
          <w:sz w:val="24"/>
          <w:szCs w:val="24"/>
          <w:lang w:eastAsia="tr-TR"/>
        </w:rPr>
        <w:t xml:space="preserve">Bayram öncesi, geleneksel Türk Misafirperverliğinin gereği olarak ev sahibi köylüler gelecek misafirleri ağırlamak üzere hazırlıklıdırlar. Yemekler yapılmış ve evdeki tüm hazırlıklar tamamlanmıştır. Bayram sabahı, gelen misafirler ziyaretlerine ya bir dostlarının evinden başlarlar veya “Kutlama Yeri” ne giderler. Kutlama yeri, köy odası veya şartlara göre açık havada hazırlanmış alandır. Kutlamalara davet edilenler olduğu gibi dışarıdan katılanlarda olur. Davetliler ev sahiplerince, katılanlar kutlama yerinde ağırlanırlar. Kutlama Yerindeki misafirler için evlerden gelen yemekler, ikindi vakti topluca yer sofrasında yenilir, adına da “Konak Çıkarma Yemeği” adı verilir. Evlerdeki ve Kutlama Yerindeki bayramlaşmalardan sonraki karşılıklı bayram ziyaretleri yapılır. Gün boyu ikramlar devam ederken bölgeselden genele değişik konulardaki muhabbetler ve şakalaşmalar eğlenceye dönüşür. Bayanların ikramlarına ve muhabbetlerine katılan genç kızlar ise, evde pencereler önünde kümelenmişlerdir. Biliyorlar ki, öncüleriyle birlikte gruplar halinde eğlenen ve dolaşan gençler pür dikkat evlerden dışarıya sızacak nağmeleri bekliyorlar. Kızların bu gençlere Mani Yakmaları belki de gelecekteki bir evliliğin başlangıcı olacaktır. Bazı köylerde, bu kutlamalar içerisinde çeşitli eğlence ve oyunlar ile Karakucak güreş gösterileri de yapılır. </w:t>
      </w:r>
    </w:p>
    <w:p w:rsidR="008F5173" w:rsidRPr="00AC3246" w:rsidRDefault="008F5173" w:rsidP="00AC3246">
      <w:pPr>
        <w:pStyle w:val="AralkYok"/>
        <w:spacing w:line="360" w:lineRule="auto"/>
        <w:jc w:val="both"/>
        <w:rPr>
          <w:rFonts w:ascii="Times New Roman" w:hAnsi="Times New Roman" w:cs="Times New Roman"/>
          <w:sz w:val="24"/>
          <w:szCs w:val="24"/>
          <w:lang w:eastAsia="tr-TR"/>
        </w:rPr>
      </w:pPr>
      <w:r w:rsidRPr="00AC3246">
        <w:rPr>
          <w:rFonts w:ascii="Times New Roman" w:hAnsi="Times New Roman" w:cs="Times New Roman"/>
          <w:b/>
          <w:bCs/>
          <w:sz w:val="24"/>
          <w:szCs w:val="24"/>
          <w:lang w:eastAsia="tr-TR"/>
        </w:rPr>
        <w:lastRenderedPageBreak/>
        <w:t>Düğünler</w:t>
      </w:r>
    </w:p>
    <w:p w:rsidR="008F5173" w:rsidRPr="00AC3246" w:rsidRDefault="008F5173" w:rsidP="00AC3246">
      <w:pPr>
        <w:pStyle w:val="AralkYok"/>
        <w:spacing w:line="360" w:lineRule="auto"/>
        <w:jc w:val="both"/>
        <w:rPr>
          <w:rFonts w:ascii="Times New Roman" w:hAnsi="Times New Roman" w:cs="Times New Roman"/>
          <w:sz w:val="24"/>
          <w:szCs w:val="24"/>
          <w:lang w:eastAsia="tr-TR"/>
        </w:rPr>
      </w:pPr>
      <w:r w:rsidRPr="00AC3246">
        <w:rPr>
          <w:rFonts w:ascii="Times New Roman" w:hAnsi="Times New Roman" w:cs="Times New Roman"/>
          <w:sz w:val="24"/>
          <w:szCs w:val="24"/>
          <w:lang w:eastAsia="tr-TR"/>
        </w:rPr>
        <w:t xml:space="preserve">Bir hafta süren eski Bartın Düğünlerinde; gelenek ve görenekler, halk müziği, türküler ve halk oyunları, kısaca folklorik öğelerin tümü iç içe sergilenirdi. Evlenme çağına gelen oğullarını evlendirmeye karar veren aile, gelin adayını seçerek kız isteme ve söz kesme aşamalarını tamamlar. Sonra sıra nişan törenine gelir. Nişanı takiben ilk hafta içerisinde kız evi tarafından oğlan evine gönderilen yemekten sonra, aileler arasında başlayan samimiyet ve dostluk, karşılıklı ziyaretlerle daha da gelişerek devam eder. Nişandan belirli bir süre sonra düğün tarihi tespit edilir. Gerekli hazırlıklar için çıkılan pazarda kız tarafına hediyeler alınmış, eksikler giderilmiş, kız tarafınca alınan başlık parası da gelinin çeyizi ile damat ve yakınlarına alınan hediyeler için harcanmıştır. Artık her şey hazırdır. Cumartesi günü başlayacak düğün, Perşembe günü sona erecektir. Nikâh ise, ya düğün sırasında veya daha önce davetlilerin huzurunda kıyılır. </w:t>
      </w:r>
    </w:p>
    <w:p w:rsidR="008F5173" w:rsidRPr="00AC3246" w:rsidRDefault="008F5173" w:rsidP="00AC3246">
      <w:pPr>
        <w:pStyle w:val="AralkYok"/>
        <w:spacing w:line="360" w:lineRule="auto"/>
        <w:jc w:val="both"/>
        <w:rPr>
          <w:rFonts w:ascii="Times New Roman" w:hAnsi="Times New Roman" w:cs="Times New Roman"/>
          <w:sz w:val="24"/>
          <w:szCs w:val="24"/>
          <w:lang w:eastAsia="tr-TR"/>
        </w:rPr>
      </w:pPr>
      <w:r w:rsidRPr="00AC3246">
        <w:rPr>
          <w:rFonts w:ascii="Times New Roman" w:hAnsi="Times New Roman" w:cs="Times New Roman"/>
          <w:i/>
          <w:sz w:val="24"/>
          <w:szCs w:val="24"/>
          <w:lang w:eastAsia="tr-TR"/>
        </w:rPr>
        <w:t>Cumartesi Günü;</w:t>
      </w:r>
      <w:r w:rsidRPr="00AC3246">
        <w:rPr>
          <w:rFonts w:ascii="Times New Roman" w:hAnsi="Times New Roman" w:cs="Times New Roman"/>
          <w:sz w:val="24"/>
          <w:szCs w:val="24"/>
          <w:lang w:eastAsia="tr-TR"/>
        </w:rPr>
        <w:t xml:space="preserve"> Düğün, öğleden önce </w:t>
      </w:r>
      <w:r w:rsidRPr="00AC3246">
        <w:rPr>
          <w:rFonts w:ascii="Times New Roman" w:hAnsi="Times New Roman" w:cs="Times New Roman"/>
          <w:i/>
          <w:sz w:val="24"/>
          <w:szCs w:val="24"/>
          <w:lang w:eastAsia="tr-TR"/>
        </w:rPr>
        <w:t>“Başlık Töreni”</w:t>
      </w:r>
      <w:r w:rsidRPr="00AC3246">
        <w:rPr>
          <w:rFonts w:ascii="Times New Roman" w:hAnsi="Times New Roman" w:cs="Times New Roman"/>
          <w:sz w:val="24"/>
          <w:szCs w:val="24"/>
          <w:lang w:eastAsia="tr-TR"/>
        </w:rPr>
        <w:t xml:space="preserve"> ile başlar. Oğlan evinden kız evine gönderilen bir tepsi helvanın misafirlere ikramı ile başlayan eğlence bir hafta sürecektir. Aynı gün öğleden sonra kadınlar arasında tekrarlanan bu törene de </w:t>
      </w:r>
      <w:r w:rsidRPr="00AC3246">
        <w:rPr>
          <w:rFonts w:ascii="Times New Roman" w:hAnsi="Times New Roman" w:cs="Times New Roman"/>
          <w:i/>
          <w:sz w:val="24"/>
          <w:szCs w:val="24"/>
          <w:lang w:eastAsia="tr-TR"/>
        </w:rPr>
        <w:t>“Helva Kesmesi”</w:t>
      </w:r>
      <w:r w:rsidRPr="00AC3246">
        <w:rPr>
          <w:rFonts w:ascii="Times New Roman" w:hAnsi="Times New Roman" w:cs="Times New Roman"/>
          <w:sz w:val="24"/>
          <w:szCs w:val="24"/>
          <w:lang w:eastAsia="tr-TR"/>
        </w:rPr>
        <w:t xml:space="preserve"> denir. Gece eğlenceleri oldukça coşkuludur. </w:t>
      </w:r>
    </w:p>
    <w:p w:rsidR="008F5173" w:rsidRPr="00AC3246" w:rsidRDefault="008F5173" w:rsidP="00AC3246">
      <w:pPr>
        <w:pStyle w:val="AralkYok"/>
        <w:spacing w:line="360" w:lineRule="auto"/>
        <w:jc w:val="both"/>
        <w:rPr>
          <w:rFonts w:ascii="Times New Roman" w:hAnsi="Times New Roman" w:cs="Times New Roman"/>
          <w:sz w:val="24"/>
          <w:szCs w:val="24"/>
          <w:lang w:eastAsia="tr-TR"/>
        </w:rPr>
      </w:pPr>
      <w:r w:rsidRPr="00AC3246">
        <w:rPr>
          <w:rFonts w:ascii="Times New Roman" w:hAnsi="Times New Roman" w:cs="Times New Roman"/>
          <w:i/>
          <w:sz w:val="24"/>
          <w:szCs w:val="24"/>
          <w:lang w:eastAsia="tr-TR"/>
        </w:rPr>
        <w:t>Pazar Günü;</w:t>
      </w:r>
      <w:r w:rsidRPr="00AC3246">
        <w:rPr>
          <w:rFonts w:ascii="Times New Roman" w:hAnsi="Times New Roman" w:cs="Times New Roman"/>
          <w:sz w:val="24"/>
          <w:szCs w:val="24"/>
          <w:lang w:eastAsia="tr-TR"/>
        </w:rPr>
        <w:t xml:space="preserve"> Cumartesi günü kız evinde başlayan ve gece yarısına kadar süren eğlence akşam yeniden başlar. </w:t>
      </w:r>
    </w:p>
    <w:p w:rsidR="008F5173" w:rsidRPr="00AC3246" w:rsidRDefault="008F5173" w:rsidP="00AC3246">
      <w:pPr>
        <w:pStyle w:val="AralkYok"/>
        <w:spacing w:line="360" w:lineRule="auto"/>
        <w:jc w:val="both"/>
        <w:rPr>
          <w:rFonts w:ascii="Times New Roman" w:hAnsi="Times New Roman" w:cs="Times New Roman"/>
          <w:sz w:val="24"/>
          <w:szCs w:val="24"/>
          <w:lang w:eastAsia="tr-TR"/>
        </w:rPr>
      </w:pPr>
      <w:r w:rsidRPr="00AC3246">
        <w:rPr>
          <w:rFonts w:ascii="Times New Roman" w:hAnsi="Times New Roman" w:cs="Times New Roman"/>
          <w:i/>
          <w:sz w:val="24"/>
          <w:szCs w:val="24"/>
          <w:lang w:eastAsia="tr-TR"/>
        </w:rPr>
        <w:t>Pazartesi Günü;</w:t>
      </w:r>
      <w:r w:rsidRPr="00AC3246">
        <w:rPr>
          <w:rFonts w:ascii="Times New Roman" w:hAnsi="Times New Roman" w:cs="Times New Roman"/>
          <w:sz w:val="24"/>
          <w:szCs w:val="24"/>
          <w:lang w:eastAsia="tr-TR"/>
        </w:rPr>
        <w:t xml:space="preserve"> </w:t>
      </w:r>
      <w:r w:rsidRPr="00AC3246">
        <w:rPr>
          <w:rFonts w:ascii="Times New Roman" w:hAnsi="Times New Roman" w:cs="Times New Roman"/>
          <w:i/>
          <w:sz w:val="24"/>
          <w:szCs w:val="24"/>
          <w:lang w:eastAsia="tr-TR"/>
        </w:rPr>
        <w:t>“Boya Günü”</w:t>
      </w:r>
      <w:r w:rsidRPr="00AC3246">
        <w:rPr>
          <w:rFonts w:ascii="Times New Roman" w:hAnsi="Times New Roman" w:cs="Times New Roman"/>
          <w:sz w:val="24"/>
          <w:szCs w:val="24"/>
          <w:lang w:eastAsia="tr-TR"/>
        </w:rPr>
        <w:t xml:space="preserve">dür. Öğleden sonra damat ve gelin’in yakınları ve davetli bayanlar kız evinde toplanırlar. Mahalli kıyafetleriyle </w:t>
      </w:r>
      <w:r w:rsidRPr="00AC3246">
        <w:rPr>
          <w:rFonts w:ascii="Times New Roman" w:hAnsi="Times New Roman" w:cs="Times New Roman"/>
          <w:i/>
          <w:sz w:val="24"/>
          <w:szCs w:val="24"/>
          <w:lang w:eastAsia="tr-TR"/>
        </w:rPr>
        <w:t>“Sıra”</w:t>
      </w:r>
      <w:r w:rsidRPr="00AC3246">
        <w:rPr>
          <w:rFonts w:ascii="Times New Roman" w:hAnsi="Times New Roman" w:cs="Times New Roman"/>
          <w:sz w:val="24"/>
          <w:szCs w:val="24"/>
          <w:lang w:eastAsia="tr-TR"/>
        </w:rPr>
        <w:t xml:space="preserve"> ya çıkan genç kızlar, ud çalıp türkü ve maniler söyleyerek gece yarısına kadar eğlenceye devam ederler. Sıra, genç kızların düğün evinde yüksek bir yerde yan yana oturmalarıdır. </w:t>
      </w:r>
    </w:p>
    <w:p w:rsidR="008F5173" w:rsidRPr="00AC3246" w:rsidRDefault="008F5173" w:rsidP="00AC3246">
      <w:pPr>
        <w:pStyle w:val="AralkYok"/>
        <w:spacing w:line="360" w:lineRule="auto"/>
        <w:jc w:val="both"/>
        <w:rPr>
          <w:rFonts w:ascii="Times New Roman" w:hAnsi="Times New Roman" w:cs="Times New Roman"/>
          <w:sz w:val="24"/>
          <w:szCs w:val="24"/>
          <w:lang w:eastAsia="tr-TR"/>
        </w:rPr>
      </w:pPr>
      <w:r w:rsidRPr="00AC3246">
        <w:rPr>
          <w:rFonts w:ascii="Times New Roman" w:hAnsi="Times New Roman" w:cs="Times New Roman"/>
          <w:i/>
          <w:sz w:val="24"/>
          <w:szCs w:val="24"/>
          <w:lang w:eastAsia="tr-TR"/>
        </w:rPr>
        <w:t>Salı Günü;</w:t>
      </w:r>
      <w:r w:rsidRPr="00AC3246">
        <w:rPr>
          <w:rFonts w:ascii="Times New Roman" w:hAnsi="Times New Roman" w:cs="Times New Roman"/>
          <w:sz w:val="24"/>
          <w:szCs w:val="24"/>
          <w:lang w:eastAsia="tr-TR"/>
        </w:rPr>
        <w:t xml:space="preserve"> İkindi namazından sonra </w:t>
      </w:r>
      <w:r w:rsidRPr="00AC3246">
        <w:rPr>
          <w:rFonts w:ascii="Times New Roman" w:hAnsi="Times New Roman" w:cs="Times New Roman"/>
          <w:i/>
          <w:sz w:val="24"/>
          <w:szCs w:val="24"/>
          <w:lang w:eastAsia="tr-TR"/>
        </w:rPr>
        <w:t>“Yük Alması”</w:t>
      </w:r>
      <w:r w:rsidRPr="00AC3246">
        <w:rPr>
          <w:rFonts w:ascii="Times New Roman" w:hAnsi="Times New Roman" w:cs="Times New Roman"/>
          <w:sz w:val="24"/>
          <w:szCs w:val="24"/>
          <w:lang w:eastAsia="tr-TR"/>
        </w:rPr>
        <w:t xml:space="preserve"> vardır. Damat’ın yakınları kız evinden çeyizleri çıkarken gelinin küçük kardeşi eşyanın üzerine oturur, bahşiş ister. Kız tarafıda bahşişe karşılık oğlan tarafına ipek mendil verir. Akşam oğlan evinde damat ve arkadaşlarına verilen ziyafete ve yapılan eğlenceye </w:t>
      </w:r>
      <w:r w:rsidRPr="00AC3246">
        <w:rPr>
          <w:rFonts w:ascii="Times New Roman" w:hAnsi="Times New Roman" w:cs="Times New Roman"/>
          <w:i/>
          <w:sz w:val="24"/>
          <w:szCs w:val="24"/>
          <w:lang w:eastAsia="tr-TR"/>
        </w:rPr>
        <w:t>“Oğlan Kınası”</w:t>
      </w:r>
      <w:r w:rsidRPr="00AC3246">
        <w:rPr>
          <w:rFonts w:ascii="Times New Roman" w:hAnsi="Times New Roman" w:cs="Times New Roman"/>
          <w:sz w:val="24"/>
          <w:szCs w:val="24"/>
          <w:lang w:eastAsia="tr-TR"/>
        </w:rPr>
        <w:t xml:space="preserve"> adı verilir. Kız evindekiler, eğlenceyi gecenin bir saatinde keserek hazırlanan bohçalar ve çalgılarıyla birlikte oğlan evine gelirler. Eve yaklaşıldığında, damat’ı isteriz diye bağırarak kendilerini karşılamaya mecbur ederler. Damat, gelenleri karşılar, eğlence sabaha dek hep birlikte devam eder. </w:t>
      </w:r>
    </w:p>
    <w:p w:rsidR="008F5173" w:rsidRPr="00AC3246" w:rsidRDefault="008F5173" w:rsidP="00AC3246">
      <w:pPr>
        <w:pStyle w:val="AralkYok"/>
        <w:spacing w:line="360" w:lineRule="auto"/>
        <w:jc w:val="both"/>
        <w:rPr>
          <w:rFonts w:ascii="Times New Roman" w:hAnsi="Times New Roman" w:cs="Times New Roman"/>
          <w:sz w:val="24"/>
          <w:szCs w:val="24"/>
          <w:lang w:eastAsia="tr-TR"/>
        </w:rPr>
      </w:pPr>
      <w:r w:rsidRPr="00AC3246">
        <w:rPr>
          <w:rFonts w:ascii="Times New Roman" w:hAnsi="Times New Roman" w:cs="Times New Roman"/>
          <w:i/>
          <w:sz w:val="24"/>
          <w:szCs w:val="24"/>
          <w:lang w:eastAsia="tr-TR"/>
        </w:rPr>
        <w:t>Çarşamba Günü;</w:t>
      </w:r>
      <w:r w:rsidRPr="00AC3246">
        <w:rPr>
          <w:rFonts w:ascii="Times New Roman" w:hAnsi="Times New Roman" w:cs="Times New Roman"/>
          <w:sz w:val="24"/>
          <w:szCs w:val="24"/>
          <w:lang w:eastAsia="tr-TR"/>
        </w:rPr>
        <w:t xml:space="preserve"> </w:t>
      </w:r>
      <w:r w:rsidRPr="00AC3246">
        <w:rPr>
          <w:rFonts w:ascii="Times New Roman" w:hAnsi="Times New Roman" w:cs="Times New Roman"/>
          <w:i/>
          <w:sz w:val="24"/>
          <w:szCs w:val="24"/>
          <w:lang w:eastAsia="tr-TR"/>
        </w:rPr>
        <w:t>“Yatak Düzeltmesi”</w:t>
      </w:r>
      <w:r w:rsidRPr="00AC3246">
        <w:rPr>
          <w:rFonts w:ascii="Times New Roman" w:hAnsi="Times New Roman" w:cs="Times New Roman"/>
          <w:sz w:val="24"/>
          <w:szCs w:val="24"/>
          <w:lang w:eastAsia="tr-TR"/>
        </w:rPr>
        <w:t xml:space="preserve"> günüdür. Öğle üzeri toplu halde oğlan evine giden kız tarafı gelinin odasını hazırlar. Akşam kız evinde yapılan ve </w:t>
      </w:r>
      <w:r w:rsidRPr="00AC3246">
        <w:rPr>
          <w:rFonts w:ascii="Times New Roman" w:hAnsi="Times New Roman" w:cs="Times New Roman"/>
          <w:i/>
          <w:sz w:val="24"/>
          <w:szCs w:val="24"/>
          <w:lang w:eastAsia="tr-TR"/>
        </w:rPr>
        <w:t>“Kız Kınası”</w:t>
      </w:r>
      <w:r w:rsidRPr="00AC3246">
        <w:rPr>
          <w:rFonts w:ascii="Times New Roman" w:hAnsi="Times New Roman" w:cs="Times New Roman"/>
          <w:sz w:val="24"/>
          <w:szCs w:val="24"/>
          <w:lang w:eastAsia="tr-TR"/>
        </w:rPr>
        <w:t xml:space="preserve"> </w:t>
      </w:r>
      <w:r w:rsidRPr="00AC3246">
        <w:rPr>
          <w:rFonts w:ascii="Times New Roman" w:hAnsi="Times New Roman" w:cs="Times New Roman"/>
          <w:sz w:val="24"/>
          <w:szCs w:val="24"/>
          <w:lang w:eastAsia="tr-TR"/>
        </w:rPr>
        <w:lastRenderedPageBreak/>
        <w:t xml:space="preserve">adını alan tören, düğünün en önemli olayıdır. Genç kızlar yine sıra’ya çıkmışlar, delikanlılar da </w:t>
      </w:r>
      <w:r w:rsidRPr="00AC3246">
        <w:rPr>
          <w:rFonts w:ascii="Times New Roman" w:hAnsi="Times New Roman" w:cs="Times New Roman"/>
          <w:i/>
          <w:sz w:val="24"/>
          <w:szCs w:val="24"/>
          <w:lang w:eastAsia="tr-TR"/>
        </w:rPr>
        <w:t>“Daraba”</w:t>
      </w:r>
      <w:r w:rsidRPr="00AC3246">
        <w:rPr>
          <w:rFonts w:ascii="Times New Roman" w:hAnsi="Times New Roman" w:cs="Times New Roman"/>
          <w:sz w:val="24"/>
          <w:szCs w:val="24"/>
          <w:lang w:eastAsia="tr-TR"/>
        </w:rPr>
        <w:t xml:space="preserve"> (Ağaç bahçe çitleri) arkasından kına gecesini seyretmektedirler. Aralarındaki nişanlı gençler, sıradaki nişanlılarına mendiller içinde kuruyemiş gönderirken, mendili götüren düğüncü kadının bunları çeşitli esprilerle kızlara dağıtması günlerce konuşulur. Kızlar, Daraba arkasından kendilerini seyreden gençlere taşlama yapar. Delikanlılar da cevap verirler. Bu kez delikanlılar sıradaki kızlardan çeşitli türküler isterler. En önemli istek türküsü </w:t>
      </w:r>
      <w:r w:rsidRPr="00AC3246">
        <w:rPr>
          <w:rFonts w:ascii="Times New Roman" w:hAnsi="Times New Roman" w:cs="Times New Roman"/>
          <w:i/>
          <w:sz w:val="24"/>
          <w:szCs w:val="24"/>
          <w:lang w:eastAsia="tr-TR"/>
        </w:rPr>
        <w:t>“Mavili Mavili”</w:t>
      </w:r>
      <w:r w:rsidRPr="00AC3246">
        <w:rPr>
          <w:rFonts w:ascii="Times New Roman" w:hAnsi="Times New Roman" w:cs="Times New Roman"/>
          <w:sz w:val="24"/>
          <w:szCs w:val="24"/>
          <w:lang w:eastAsia="tr-TR"/>
        </w:rPr>
        <w:t xml:space="preserve"> dir. Aralarında ilgi olduğu bilinen veya yakıştırılan genç kızla delikanlının isimleri yan yana anılır. Eğlence ve türküler devam etmekte, saz ekibi ve oyuncularıyla birlikte oğlan tarafı da gelmek üzeredir. Misafirler, manilerle karşılanırlar. Biraz sonra, geceye adını veren </w:t>
      </w:r>
      <w:r w:rsidRPr="00AC3246">
        <w:rPr>
          <w:rFonts w:ascii="Times New Roman" w:hAnsi="Times New Roman" w:cs="Times New Roman"/>
          <w:i/>
          <w:sz w:val="24"/>
          <w:szCs w:val="24"/>
          <w:lang w:eastAsia="tr-TR"/>
        </w:rPr>
        <w:t>“Kına Yakma”</w:t>
      </w:r>
      <w:r w:rsidRPr="00AC3246">
        <w:rPr>
          <w:rFonts w:ascii="Times New Roman" w:hAnsi="Times New Roman" w:cs="Times New Roman"/>
          <w:sz w:val="24"/>
          <w:szCs w:val="24"/>
          <w:lang w:eastAsia="tr-TR"/>
        </w:rPr>
        <w:t xml:space="preserve"> töreni başlayacaktır. Davetliler önce içinde 10 tane mum yanan bir tepsiyle içeriye giren kadının arkasında gelini görürler. Gelin kız, yüzü işlemeli bir örtüyle kapalı olarak merdivenlerden inmektedir. Bu sırada </w:t>
      </w:r>
      <w:r w:rsidRPr="00AC3246">
        <w:rPr>
          <w:rFonts w:ascii="Times New Roman" w:hAnsi="Times New Roman" w:cs="Times New Roman"/>
          <w:i/>
          <w:sz w:val="24"/>
          <w:szCs w:val="24"/>
          <w:lang w:eastAsia="tr-TR"/>
        </w:rPr>
        <w:t>“Gelin İndirme Türküsü”</w:t>
      </w:r>
      <w:r w:rsidRPr="00AC3246">
        <w:rPr>
          <w:rFonts w:ascii="Times New Roman" w:hAnsi="Times New Roman" w:cs="Times New Roman"/>
          <w:sz w:val="24"/>
          <w:szCs w:val="24"/>
          <w:lang w:eastAsia="tr-TR"/>
        </w:rPr>
        <w:t xml:space="preserve"> söylenir. Gelin kız, kaynanasının önüne oturtularak avuçlarına kına yakılır. Önce kaynana, sonrada yakınları hanımlar gelinin avuçlarına birer altın koyarlar. Genç kızların türküleri devam etmektedir. Sazlar ve türküler eşliğinde oyunlar sürerken, gelinde oynatılır. Kaynana gelinin başına para saçar. Gece yarısına doğru damat ve arkadaşları da börek yemeye gelirler. Çengiler çalar, oyunlar oynanır, yemekler yenir, içkiler içilir. Damadın arkadaşları maniler söyleyerek kız evinden isteklerde bulunurlar. İstekleri karşılanmazsa gideceklerini ima ederler. </w:t>
      </w:r>
      <w:r w:rsidRPr="00AC3246">
        <w:rPr>
          <w:rFonts w:ascii="Times New Roman" w:hAnsi="Times New Roman" w:cs="Times New Roman"/>
          <w:i/>
          <w:sz w:val="24"/>
          <w:szCs w:val="24"/>
          <w:lang w:eastAsia="tr-TR"/>
        </w:rPr>
        <w:t>“Ey Gaziler”</w:t>
      </w:r>
      <w:r w:rsidRPr="00AC3246">
        <w:rPr>
          <w:rFonts w:ascii="Times New Roman" w:hAnsi="Times New Roman" w:cs="Times New Roman"/>
          <w:sz w:val="24"/>
          <w:szCs w:val="24"/>
          <w:lang w:eastAsia="tr-TR"/>
        </w:rPr>
        <w:t xml:space="preserve"> türküsünü hep bir ağızdan söylerler. Bu istekleri çoğaltmakta mümkündür. Bundan sonra damat ve arkadaşları kız evinden ayrılarak hamama giderler. Buna </w:t>
      </w:r>
      <w:r w:rsidRPr="00AC3246">
        <w:rPr>
          <w:rFonts w:ascii="Times New Roman" w:hAnsi="Times New Roman" w:cs="Times New Roman"/>
          <w:i/>
          <w:sz w:val="24"/>
          <w:szCs w:val="24"/>
          <w:lang w:eastAsia="tr-TR"/>
        </w:rPr>
        <w:t xml:space="preserve">“Güvey Hamamı” </w:t>
      </w:r>
      <w:r w:rsidRPr="00AC3246">
        <w:rPr>
          <w:rFonts w:ascii="Times New Roman" w:hAnsi="Times New Roman" w:cs="Times New Roman"/>
          <w:sz w:val="24"/>
          <w:szCs w:val="24"/>
          <w:lang w:eastAsia="tr-TR"/>
        </w:rPr>
        <w:t xml:space="preserve">denir. Damadın ayrılışından sonra oğlan tarafı da düğün evinden ayrılır, ancak kız evindeki eğlence sabaha dek sürer. </w:t>
      </w:r>
    </w:p>
    <w:p w:rsidR="008F5173" w:rsidRPr="00AC3246" w:rsidRDefault="008F5173" w:rsidP="00AC3246">
      <w:pPr>
        <w:pStyle w:val="AralkYok"/>
        <w:spacing w:line="360" w:lineRule="auto"/>
        <w:jc w:val="both"/>
        <w:rPr>
          <w:rFonts w:ascii="Times New Roman" w:hAnsi="Times New Roman" w:cs="Times New Roman"/>
          <w:sz w:val="24"/>
          <w:szCs w:val="24"/>
          <w:lang w:eastAsia="tr-TR"/>
        </w:rPr>
      </w:pPr>
      <w:r w:rsidRPr="00AC3246">
        <w:rPr>
          <w:rFonts w:ascii="Times New Roman" w:hAnsi="Times New Roman" w:cs="Times New Roman"/>
          <w:i/>
          <w:sz w:val="24"/>
          <w:szCs w:val="24"/>
          <w:lang w:eastAsia="tr-TR"/>
        </w:rPr>
        <w:t>Perşembe Günü;</w:t>
      </w:r>
      <w:r w:rsidRPr="00AC3246">
        <w:rPr>
          <w:rFonts w:ascii="Times New Roman" w:hAnsi="Times New Roman" w:cs="Times New Roman"/>
          <w:sz w:val="24"/>
          <w:szCs w:val="24"/>
          <w:lang w:eastAsia="tr-TR"/>
        </w:rPr>
        <w:t xml:space="preserve"> </w:t>
      </w:r>
      <w:r w:rsidRPr="00AC3246">
        <w:rPr>
          <w:rFonts w:ascii="Times New Roman" w:hAnsi="Times New Roman" w:cs="Times New Roman"/>
          <w:i/>
          <w:sz w:val="24"/>
          <w:szCs w:val="24"/>
          <w:lang w:eastAsia="tr-TR"/>
        </w:rPr>
        <w:t>“Hak Alma Günü”</w:t>
      </w:r>
      <w:r w:rsidRPr="00AC3246">
        <w:rPr>
          <w:rFonts w:ascii="Times New Roman" w:hAnsi="Times New Roman" w:cs="Times New Roman"/>
          <w:sz w:val="24"/>
          <w:szCs w:val="24"/>
          <w:lang w:eastAsia="tr-TR"/>
        </w:rPr>
        <w:t xml:space="preserve">dür. Gelin kız gelinliğini giymiş, düğün alayını beklemektedir. Öğle zamanı, oğlan tarafı kız evine hareket ederken, damat sağdıcı ve yakın arkadaşları ile birlikte diğer bir arkadaşının evindedir. Damat ve arkadaşları, gelinin oğlan evine gidişine kadar </w:t>
      </w:r>
      <w:r w:rsidRPr="00AC3246">
        <w:rPr>
          <w:rFonts w:ascii="Times New Roman" w:hAnsi="Times New Roman" w:cs="Times New Roman"/>
          <w:i/>
          <w:sz w:val="24"/>
          <w:szCs w:val="24"/>
          <w:lang w:eastAsia="tr-TR"/>
        </w:rPr>
        <w:t>“Damat Odası”</w:t>
      </w:r>
      <w:r w:rsidRPr="00AC3246">
        <w:rPr>
          <w:rFonts w:ascii="Times New Roman" w:hAnsi="Times New Roman" w:cs="Times New Roman"/>
          <w:sz w:val="24"/>
          <w:szCs w:val="24"/>
          <w:lang w:eastAsia="tr-TR"/>
        </w:rPr>
        <w:t xml:space="preserve"> denilen burada eğlenilecek, damat traşı da burada yapılacaktır. </w:t>
      </w:r>
    </w:p>
    <w:p w:rsidR="008F5173" w:rsidRPr="00AC3246" w:rsidRDefault="008F5173" w:rsidP="00AC3246">
      <w:pPr>
        <w:pStyle w:val="AralkYok"/>
        <w:spacing w:line="360" w:lineRule="auto"/>
        <w:jc w:val="both"/>
        <w:rPr>
          <w:rFonts w:ascii="Times New Roman" w:hAnsi="Times New Roman" w:cs="Times New Roman"/>
          <w:sz w:val="24"/>
          <w:szCs w:val="24"/>
          <w:lang w:eastAsia="tr-TR"/>
        </w:rPr>
      </w:pPr>
      <w:r w:rsidRPr="00AC3246">
        <w:rPr>
          <w:rFonts w:ascii="Times New Roman" w:hAnsi="Times New Roman" w:cs="Times New Roman"/>
          <w:sz w:val="24"/>
          <w:szCs w:val="24"/>
          <w:lang w:eastAsia="tr-TR"/>
        </w:rPr>
        <w:t xml:space="preserve">Hazırlıklar tamamlanınca gelin, dayı ve amcasının kolunda gelin arabasına bindirilir. Düğün alayıyla birlikte eğlence de oğlan evine taşınacaktır. Düğün Alayı’nın oğlan evine geldiği haberini getirene damat tarafından bahşiş verildikten sonra; damat ve </w:t>
      </w:r>
      <w:r w:rsidRPr="00AC3246">
        <w:rPr>
          <w:rFonts w:ascii="Times New Roman" w:hAnsi="Times New Roman" w:cs="Times New Roman"/>
          <w:sz w:val="24"/>
          <w:szCs w:val="24"/>
          <w:lang w:eastAsia="tr-TR"/>
        </w:rPr>
        <w:lastRenderedPageBreak/>
        <w:t xml:space="preserve">arkadaşları, öğleden sonra yapılacak olan </w:t>
      </w:r>
      <w:r w:rsidRPr="00AC3246">
        <w:rPr>
          <w:rFonts w:ascii="Times New Roman" w:hAnsi="Times New Roman" w:cs="Times New Roman"/>
          <w:i/>
          <w:sz w:val="24"/>
          <w:szCs w:val="24"/>
          <w:lang w:eastAsia="tr-TR"/>
        </w:rPr>
        <w:t>“Koltuk Töreni”</w:t>
      </w:r>
      <w:r w:rsidRPr="00AC3246">
        <w:rPr>
          <w:rFonts w:ascii="Times New Roman" w:hAnsi="Times New Roman" w:cs="Times New Roman"/>
          <w:sz w:val="24"/>
          <w:szCs w:val="24"/>
          <w:lang w:eastAsia="tr-TR"/>
        </w:rPr>
        <w:t xml:space="preserve"> için eve hareket ederler. Gelin, merdiven başında hayat arkadaşını karşılar ve koluna girerek davetlilerin huzuruna gelirler. Bir süre oturduktan sonra düğüncü kadın tarafından odalarına çıkarıldıklarında; damat gelinin yüzünü açar ve </w:t>
      </w:r>
      <w:r w:rsidRPr="00AC3246">
        <w:rPr>
          <w:rFonts w:ascii="Times New Roman" w:hAnsi="Times New Roman" w:cs="Times New Roman"/>
          <w:i/>
          <w:sz w:val="24"/>
          <w:szCs w:val="24"/>
          <w:lang w:eastAsia="tr-TR"/>
        </w:rPr>
        <w:t>“Görümlük”</w:t>
      </w:r>
      <w:r w:rsidRPr="00AC3246">
        <w:rPr>
          <w:rFonts w:ascii="Times New Roman" w:hAnsi="Times New Roman" w:cs="Times New Roman"/>
          <w:sz w:val="24"/>
          <w:szCs w:val="24"/>
          <w:lang w:eastAsia="tr-TR"/>
        </w:rPr>
        <w:t xml:space="preserve"> takar. Düğüncü kadının lokum ikramına karşılık da bahşiş verir. Bir kaç dakika sonra düğüncü kadın öncülüğünde genç çift odalarından alınarak davetlilerin yanına gelirler. Burada, damadın sağdıcının düğüncü kadına bahşiş vermesiyle koltuk töreni sona erer. Damat ve arkadaşları damat odasına çekilirken eğlence sürmektedir. </w:t>
      </w:r>
    </w:p>
    <w:p w:rsidR="008F5173" w:rsidRPr="00AC3246" w:rsidRDefault="008F5173" w:rsidP="00AC3246">
      <w:pPr>
        <w:pStyle w:val="AralkYok"/>
        <w:spacing w:line="360" w:lineRule="auto"/>
        <w:jc w:val="both"/>
        <w:rPr>
          <w:rFonts w:ascii="Times New Roman" w:hAnsi="Times New Roman" w:cs="Times New Roman"/>
          <w:sz w:val="24"/>
          <w:szCs w:val="24"/>
          <w:lang w:eastAsia="tr-TR"/>
        </w:rPr>
      </w:pPr>
      <w:r w:rsidRPr="00AC3246">
        <w:rPr>
          <w:rFonts w:ascii="Times New Roman" w:hAnsi="Times New Roman" w:cs="Times New Roman"/>
          <w:sz w:val="24"/>
          <w:szCs w:val="24"/>
          <w:lang w:eastAsia="tr-TR"/>
        </w:rPr>
        <w:t xml:space="preserve">Artık, Cumartesi günü başlayan ve Perşembe gününe dek süren düğün, Yatsı ezanıyla birlikte sona erecektir. Yatsı ezanından sonra, namaz kılmak üzere camiye giden damat ve arkadaşlarının hocayla birlikte eve dönüşleri, önceden hazırlanarak yakılan çıralar ve lüküs lambalarının ışıkları arasında, çeşitli espriler ve eğlenceyle oldukça görkemli olur. Herkes hoca’nın okumaya başladığı duanın bitimini beklemekte, bir yandan da düğünün hatıralarda kalacak son olayının hazırlıklarını yapmaktadırlar. Damat ve hoca’yı izleyen gözler, duanın bitimiyle birlikte görevlerini yumruklara terk eder. Arkadaşlarınca yumruklanan damat, kurtuluşu odasına kaçmakta bulur. </w:t>
      </w:r>
    </w:p>
    <w:p w:rsidR="008F5173" w:rsidRPr="00AC3246" w:rsidRDefault="008F5173" w:rsidP="00AC3246">
      <w:pPr>
        <w:pStyle w:val="AralkYok"/>
        <w:spacing w:line="360" w:lineRule="auto"/>
        <w:jc w:val="both"/>
        <w:rPr>
          <w:rFonts w:ascii="Times New Roman" w:hAnsi="Times New Roman" w:cs="Times New Roman"/>
          <w:sz w:val="24"/>
          <w:szCs w:val="24"/>
        </w:rPr>
      </w:pPr>
      <w:r w:rsidRPr="00AC3246">
        <w:rPr>
          <w:rFonts w:ascii="Times New Roman" w:hAnsi="Times New Roman" w:cs="Times New Roman"/>
          <w:sz w:val="24"/>
          <w:szCs w:val="24"/>
          <w:lang w:eastAsia="tr-TR"/>
        </w:rPr>
        <w:t xml:space="preserve">Düğünden sonraki Cuma günü </w:t>
      </w:r>
      <w:r w:rsidRPr="00AC3246">
        <w:rPr>
          <w:rFonts w:ascii="Times New Roman" w:hAnsi="Times New Roman" w:cs="Times New Roman"/>
          <w:i/>
          <w:sz w:val="24"/>
          <w:szCs w:val="24"/>
          <w:lang w:eastAsia="tr-TR"/>
        </w:rPr>
        <w:t>“Duvak Günü”</w:t>
      </w:r>
      <w:r w:rsidRPr="00AC3246">
        <w:rPr>
          <w:rFonts w:ascii="Times New Roman" w:hAnsi="Times New Roman" w:cs="Times New Roman"/>
          <w:sz w:val="24"/>
          <w:szCs w:val="24"/>
          <w:lang w:eastAsia="tr-TR"/>
        </w:rPr>
        <w:t xml:space="preserve"> dür. Öğleden sonra gelinin yakın arkadaşları misafirliğe gelirler. Damat’ın arkadaşları da eve gelerek birlikte bahçede yemek yerler ve eğlenirler. </w:t>
      </w:r>
      <w:r w:rsidRPr="00AC3246">
        <w:rPr>
          <w:rFonts w:ascii="Times New Roman" w:hAnsi="Times New Roman" w:cs="Times New Roman"/>
          <w:sz w:val="24"/>
          <w:szCs w:val="24"/>
        </w:rPr>
        <w:t xml:space="preserve">Cumartesi günü gecesi, yeni evlilerin kızın annesini ziyaret etmelerine </w:t>
      </w:r>
      <w:r w:rsidRPr="00AC3246">
        <w:rPr>
          <w:rFonts w:ascii="Times New Roman" w:hAnsi="Times New Roman" w:cs="Times New Roman"/>
          <w:i/>
          <w:sz w:val="24"/>
          <w:szCs w:val="24"/>
        </w:rPr>
        <w:t>“Üç Günleme”</w:t>
      </w:r>
      <w:r w:rsidRPr="00AC3246">
        <w:rPr>
          <w:rFonts w:ascii="Times New Roman" w:hAnsi="Times New Roman" w:cs="Times New Roman"/>
          <w:sz w:val="24"/>
          <w:szCs w:val="24"/>
        </w:rPr>
        <w:t xml:space="preserve">, bir hafta sonraki Perşembe günü başlayan karşılıklı ziyaretlere </w:t>
      </w:r>
      <w:r w:rsidRPr="00AC3246">
        <w:rPr>
          <w:rFonts w:ascii="Times New Roman" w:hAnsi="Times New Roman" w:cs="Times New Roman"/>
          <w:i/>
          <w:sz w:val="24"/>
          <w:szCs w:val="24"/>
        </w:rPr>
        <w:t>“Ömürleme”</w:t>
      </w:r>
      <w:r w:rsidRPr="00AC3246">
        <w:rPr>
          <w:rFonts w:ascii="Times New Roman" w:hAnsi="Times New Roman" w:cs="Times New Roman"/>
          <w:sz w:val="24"/>
          <w:szCs w:val="24"/>
        </w:rPr>
        <w:t xml:space="preserve"> denir. Eskilerde çok detaylı adetler yumağı olan bu şenlikli Bartın Düğünleri; günümüzde oldukça sadeliğe bürünmüştür.</w:t>
      </w:r>
    </w:p>
    <w:p w:rsidR="008F5173" w:rsidRPr="00AC3246" w:rsidRDefault="008F5173" w:rsidP="00AC3246">
      <w:pPr>
        <w:pStyle w:val="AralkYok"/>
        <w:spacing w:line="360" w:lineRule="auto"/>
        <w:jc w:val="both"/>
        <w:rPr>
          <w:rFonts w:ascii="Times New Roman" w:hAnsi="Times New Roman" w:cs="Times New Roman"/>
          <w:sz w:val="24"/>
          <w:szCs w:val="24"/>
          <w:lang w:eastAsia="tr-TR"/>
        </w:rPr>
      </w:pPr>
      <w:r w:rsidRPr="00AC3246">
        <w:rPr>
          <w:rFonts w:ascii="Times New Roman" w:hAnsi="Times New Roman" w:cs="Times New Roman"/>
          <w:b/>
          <w:sz w:val="24"/>
          <w:szCs w:val="24"/>
        </w:rPr>
        <w:t>Halk Oyunları, Türküler ve Maniler</w:t>
      </w:r>
      <w:r w:rsidRPr="00AC3246">
        <w:rPr>
          <w:rFonts w:ascii="Times New Roman" w:hAnsi="Times New Roman" w:cs="Times New Roman"/>
          <w:sz w:val="24"/>
          <w:szCs w:val="24"/>
          <w:lang w:eastAsia="tr-TR"/>
        </w:rPr>
        <w:t xml:space="preserve"> </w:t>
      </w:r>
    </w:p>
    <w:p w:rsidR="008F5173" w:rsidRPr="00AC3246" w:rsidRDefault="008F5173" w:rsidP="00AC3246">
      <w:pPr>
        <w:pStyle w:val="AralkYok"/>
        <w:spacing w:line="360" w:lineRule="auto"/>
        <w:jc w:val="both"/>
        <w:rPr>
          <w:rFonts w:ascii="Times New Roman" w:hAnsi="Times New Roman" w:cs="Times New Roman"/>
          <w:sz w:val="24"/>
          <w:szCs w:val="24"/>
          <w:lang w:eastAsia="tr-TR"/>
        </w:rPr>
      </w:pPr>
      <w:r w:rsidRPr="00AC3246">
        <w:rPr>
          <w:rFonts w:ascii="Times New Roman" w:hAnsi="Times New Roman" w:cs="Times New Roman"/>
          <w:sz w:val="24"/>
          <w:szCs w:val="24"/>
          <w:lang w:eastAsia="tr-TR"/>
        </w:rPr>
        <w:t xml:space="preserve">Bartın’da Yöresel Halk Oyunlarını ve Türküleri düğünlerden ayrı düşünmek olası değildir. 18. yy sonlarına kadar davul, zurna ve türküler eşliğinde, 19. yy başlarından itibaren de Ud, Keman, Klarnet, Flüt, Cümbüş ve Darbuka gibi çalgılar eşliğinde oynanan oyunların asıl müziğini türküler oluşturur. Türkülerin kaynağı ise, yöre insanının özel yaşamıdır. Kentteki bir olay, aktüel bir konu hemen türkü haline dönüşür ve dilden dile dolaşır. Bartın’da yetişen sanatçıların Bartın’ı konu alan ve özelliklerini yansıtan şiir ve besteleri buna en güzel örnektir. Genellikle 4’lü ve 6’lı gruplar halinde ayrı ayrı oynanan Bartın halk oyunlarının en belirgin olanları şunlardır; Mavili, Dıv </w:t>
      </w:r>
      <w:r w:rsidRPr="00AC3246">
        <w:rPr>
          <w:rFonts w:ascii="Times New Roman" w:hAnsi="Times New Roman" w:cs="Times New Roman"/>
          <w:sz w:val="24"/>
          <w:szCs w:val="24"/>
          <w:lang w:eastAsia="tr-TR"/>
        </w:rPr>
        <w:lastRenderedPageBreak/>
        <w:t>Dıv, Kavşak Suyuna Giderken, Haydah Nirinay, Bahçelerde Patlıcan, Gide Gide, Elma Aldım Bartın’dan ve Bartın Çiftetellisi’dir.</w:t>
      </w:r>
    </w:p>
    <w:p w:rsidR="008F5173" w:rsidRPr="00AC3246" w:rsidRDefault="008F5173" w:rsidP="00AC3246">
      <w:pPr>
        <w:pStyle w:val="AralkYok"/>
        <w:spacing w:line="360" w:lineRule="auto"/>
        <w:jc w:val="both"/>
        <w:rPr>
          <w:rFonts w:ascii="Times New Roman" w:hAnsi="Times New Roman" w:cs="Times New Roman"/>
          <w:sz w:val="24"/>
          <w:szCs w:val="24"/>
          <w:lang w:eastAsia="tr-TR"/>
        </w:rPr>
      </w:pPr>
      <w:r w:rsidRPr="00AC3246">
        <w:rPr>
          <w:rFonts w:ascii="Times New Roman" w:hAnsi="Times New Roman" w:cs="Times New Roman"/>
          <w:sz w:val="24"/>
          <w:szCs w:val="24"/>
          <w:lang w:eastAsia="tr-TR"/>
        </w:rPr>
        <w:t>Oyunlarla özdeşleşen türküler ise;</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05"/>
        <w:gridCol w:w="2913"/>
        <w:gridCol w:w="2902"/>
      </w:tblGrid>
      <w:tr w:rsidR="008F5173" w:rsidRPr="00AC3246" w:rsidTr="00846CFB">
        <w:tc>
          <w:tcPr>
            <w:tcW w:w="2905" w:type="dxa"/>
          </w:tcPr>
          <w:p w:rsidR="008F5173" w:rsidRPr="00AC3246" w:rsidRDefault="008F5173" w:rsidP="00AC3246">
            <w:pPr>
              <w:pStyle w:val="AralkYok"/>
              <w:spacing w:line="360" w:lineRule="auto"/>
              <w:jc w:val="both"/>
              <w:rPr>
                <w:rFonts w:ascii="Times New Roman" w:hAnsi="Times New Roman" w:cs="Times New Roman"/>
                <w:sz w:val="24"/>
                <w:szCs w:val="24"/>
              </w:rPr>
            </w:pPr>
            <w:r w:rsidRPr="00AC3246">
              <w:rPr>
                <w:rFonts w:ascii="Times New Roman" w:hAnsi="Times New Roman" w:cs="Times New Roman"/>
                <w:b/>
                <w:bCs/>
                <w:sz w:val="24"/>
                <w:szCs w:val="24"/>
              </w:rPr>
              <w:t xml:space="preserve">Dıv </w:t>
            </w:r>
            <w:proofErr w:type="spellStart"/>
            <w:r w:rsidRPr="00AC3246">
              <w:rPr>
                <w:rFonts w:ascii="Times New Roman" w:hAnsi="Times New Roman" w:cs="Times New Roman"/>
                <w:b/>
                <w:bCs/>
                <w:sz w:val="24"/>
                <w:szCs w:val="24"/>
              </w:rPr>
              <w:t>Dıv</w:t>
            </w:r>
            <w:proofErr w:type="spellEnd"/>
            <w:r w:rsidRPr="00AC3246">
              <w:rPr>
                <w:rFonts w:ascii="Times New Roman" w:hAnsi="Times New Roman" w:cs="Times New Roman"/>
                <w:b/>
                <w:bCs/>
                <w:sz w:val="24"/>
                <w:szCs w:val="24"/>
              </w:rPr>
              <w:br/>
            </w:r>
            <w:r w:rsidRPr="00AC3246">
              <w:rPr>
                <w:rFonts w:ascii="Times New Roman" w:hAnsi="Times New Roman" w:cs="Times New Roman"/>
                <w:sz w:val="24"/>
                <w:szCs w:val="24"/>
              </w:rPr>
              <w:t xml:space="preserve">Atlı geliyor atlı </w:t>
            </w:r>
            <w:r w:rsidRPr="00AC3246">
              <w:rPr>
                <w:rFonts w:ascii="Times New Roman" w:hAnsi="Times New Roman" w:cs="Times New Roman"/>
                <w:sz w:val="24"/>
                <w:szCs w:val="24"/>
              </w:rPr>
              <w:br/>
              <w:t>Anam Altında kilim katlı,</w:t>
            </w:r>
            <w:r w:rsidRPr="00AC3246">
              <w:rPr>
                <w:rFonts w:ascii="Times New Roman" w:hAnsi="Times New Roman" w:cs="Times New Roman"/>
                <w:sz w:val="24"/>
                <w:szCs w:val="24"/>
              </w:rPr>
              <w:br/>
              <w:t xml:space="preserve">Benim sevgili yârim </w:t>
            </w:r>
            <w:r w:rsidRPr="00AC3246">
              <w:rPr>
                <w:rFonts w:ascii="Times New Roman" w:hAnsi="Times New Roman" w:cs="Times New Roman"/>
                <w:sz w:val="24"/>
                <w:szCs w:val="24"/>
              </w:rPr>
              <w:br/>
              <w:t>Anam Baldan şekerden tatlı.</w:t>
            </w:r>
            <w:r w:rsidRPr="00AC3246">
              <w:rPr>
                <w:rFonts w:ascii="Times New Roman" w:hAnsi="Times New Roman" w:cs="Times New Roman"/>
                <w:sz w:val="24"/>
                <w:szCs w:val="24"/>
              </w:rPr>
              <w:br/>
              <w:t>Dıv, dıv dıv, dıv dıv...</w:t>
            </w:r>
            <w:r w:rsidRPr="00AC3246">
              <w:rPr>
                <w:rFonts w:ascii="Times New Roman" w:hAnsi="Times New Roman" w:cs="Times New Roman"/>
                <w:sz w:val="24"/>
                <w:szCs w:val="24"/>
              </w:rPr>
              <w:br/>
            </w:r>
          </w:p>
          <w:p w:rsidR="008F5173" w:rsidRPr="00AC3246" w:rsidRDefault="008F5173" w:rsidP="00AC3246">
            <w:pPr>
              <w:pStyle w:val="AralkYok"/>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Dallarda yeşil yaprak</w:t>
            </w:r>
          </w:p>
          <w:p w:rsidR="008F5173" w:rsidRPr="00AC3246" w:rsidRDefault="008F5173" w:rsidP="00AC3246">
            <w:pPr>
              <w:pStyle w:val="AralkYok"/>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Anam Kirazlar tabak tabak,</w:t>
            </w:r>
          </w:p>
          <w:p w:rsidR="008F5173" w:rsidRPr="00AC3246" w:rsidRDefault="008F5173" w:rsidP="00AC3246">
            <w:pPr>
              <w:pStyle w:val="AralkYok"/>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Kavuşalım sevdiğim</w:t>
            </w:r>
          </w:p>
          <w:p w:rsidR="008F5173" w:rsidRPr="00AC3246" w:rsidRDefault="008F5173" w:rsidP="00AC3246">
            <w:pPr>
              <w:pStyle w:val="AralkYok"/>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Anam Sonumuz kara toprak.</w:t>
            </w:r>
            <w:r w:rsidRPr="00AC3246">
              <w:rPr>
                <w:rFonts w:ascii="Times New Roman" w:hAnsi="Times New Roman" w:cs="Times New Roman"/>
                <w:sz w:val="24"/>
                <w:szCs w:val="24"/>
              </w:rPr>
              <w:br/>
              <w:t>Dıv, dıv dıv, dıv dıv.</w:t>
            </w:r>
          </w:p>
        </w:tc>
        <w:tc>
          <w:tcPr>
            <w:tcW w:w="2913" w:type="dxa"/>
          </w:tcPr>
          <w:p w:rsidR="008F5173" w:rsidRPr="00AC3246" w:rsidRDefault="008F5173" w:rsidP="00AC3246">
            <w:pPr>
              <w:pStyle w:val="AralkYok"/>
              <w:spacing w:line="360" w:lineRule="auto"/>
              <w:jc w:val="both"/>
              <w:rPr>
                <w:rFonts w:ascii="Times New Roman" w:hAnsi="Times New Roman" w:cs="Times New Roman"/>
                <w:sz w:val="24"/>
                <w:szCs w:val="24"/>
                <w:lang w:eastAsia="tr-TR"/>
              </w:rPr>
            </w:pPr>
            <w:r w:rsidRPr="00AC3246">
              <w:rPr>
                <w:rFonts w:ascii="Times New Roman" w:hAnsi="Times New Roman" w:cs="Times New Roman"/>
                <w:b/>
                <w:bCs/>
                <w:sz w:val="24"/>
                <w:szCs w:val="24"/>
                <w:lang w:eastAsia="tr-TR"/>
              </w:rPr>
              <w:t>Kavşak Suyuna Giderken</w:t>
            </w:r>
            <w:r w:rsidRPr="00AC3246">
              <w:rPr>
                <w:rFonts w:ascii="Times New Roman" w:hAnsi="Times New Roman" w:cs="Times New Roman"/>
                <w:sz w:val="24"/>
                <w:szCs w:val="24"/>
                <w:lang w:eastAsia="tr-TR"/>
              </w:rPr>
              <w:br/>
              <w:t>Kiremitte buz usun?</w:t>
            </w:r>
            <w:r w:rsidRPr="00AC3246">
              <w:rPr>
                <w:rFonts w:ascii="Times New Roman" w:hAnsi="Times New Roman" w:cs="Times New Roman"/>
                <w:sz w:val="24"/>
                <w:szCs w:val="24"/>
                <w:lang w:eastAsia="tr-TR"/>
              </w:rPr>
              <w:br/>
              <w:t>Gelin misin, kız mısın?</w:t>
            </w:r>
            <w:r w:rsidRPr="00AC3246">
              <w:rPr>
                <w:rFonts w:ascii="Times New Roman" w:hAnsi="Times New Roman" w:cs="Times New Roman"/>
                <w:sz w:val="24"/>
                <w:szCs w:val="24"/>
                <w:lang w:eastAsia="tr-TR"/>
              </w:rPr>
              <w:br/>
              <w:t xml:space="preserve">Akşam size gelecem </w:t>
            </w:r>
            <w:r w:rsidRPr="00AC3246">
              <w:rPr>
                <w:rFonts w:ascii="Times New Roman" w:hAnsi="Times New Roman" w:cs="Times New Roman"/>
                <w:sz w:val="24"/>
                <w:szCs w:val="24"/>
                <w:lang w:eastAsia="tr-TR"/>
              </w:rPr>
              <w:br/>
              <w:t xml:space="preserve">Evde yalınız mısın? </w:t>
            </w:r>
          </w:p>
          <w:p w:rsidR="008F5173" w:rsidRPr="00AC3246" w:rsidRDefault="008F5173" w:rsidP="00AC3246">
            <w:pPr>
              <w:pStyle w:val="AralkYok"/>
              <w:spacing w:line="360" w:lineRule="auto"/>
              <w:jc w:val="both"/>
              <w:rPr>
                <w:rFonts w:ascii="Times New Roman" w:hAnsi="Times New Roman" w:cs="Times New Roman"/>
                <w:sz w:val="24"/>
                <w:szCs w:val="24"/>
                <w:lang w:eastAsia="tr-TR"/>
              </w:rPr>
            </w:pPr>
            <w:r w:rsidRPr="00AC3246">
              <w:rPr>
                <w:rFonts w:ascii="Times New Roman" w:hAnsi="Times New Roman" w:cs="Times New Roman"/>
                <w:sz w:val="24"/>
                <w:szCs w:val="24"/>
                <w:lang w:eastAsia="tr-TR"/>
              </w:rPr>
              <w:t xml:space="preserve">Kiremitin özüyle </w:t>
            </w:r>
            <w:r w:rsidRPr="00AC3246">
              <w:rPr>
                <w:rFonts w:ascii="Times New Roman" w:hAnsi="Times New Roman" w:cs="Times New Roman"/>
                <w:sz w:val="24"/>
                <w:szCs w:val="24"/>
                <w:lang w:eastAsia="tr-TR"/>
              </w:rPr>
              <w:br/>
              <w:t xml:space="preserve">Kimler görmüş gözüyle </w:t>
            </w:r>
            <w:r w:rsidRPr="00AC3246">
              <w:rPr>
                <w:rFonts w:ascii="Times New Roman" w:hAnsi="Times New Roman" w:cs="Times New Roman"/>
                <w:sz w:val="24"/>
                <w:szCs w:val="24"/>
                <w:lang w:eastAsia="tr-TR"/>
              </w:rPr>
              <w:br/>
              <w:t xml:space="preserve">Ben yârimden ayrılmam </w:t>
            </w:r>
            <w:r w:rsidRPr="00AC3246">
              <w:rPr>
                <w:rFonts w:ascii="Times New Roman" w:hAnsi="Times New Roman" w:cs="Times New Roman"/>
                <w:sz w:val="24"/>
                <w:szCs w:val="24"/>
                <w:lang w:eastAsia="tr-TR"/>
              </w:rPr>
              <w:br/>
              <w:t xml:space="preserve">El âlemin sözüyle. </w:t>
            </w:r>
          </w:p>
          <w:p w:rsidR="008F5173" w:rsidRPr="00AC3246" w:rsidRDefault="008F5173" w:rsidP="00AC3246">
            <w:pPr>
              <w:pStyle w:val="AralkYok"/>
              <w:spacing w:line="360" w:lineRule="auto"/>
              <w:jc w:val="both"/>
              <w:rPr>
                <w:rFonts w:ascii="Times New Roman" w:hAnsi="Times New Roman" w:cs="Times New Roman"/>
                <w:sz w:val="24"/>
                <w:szCs w:val="24"/>
                <w:lang w:eastAsia="tr-TR"/>
              </w:rPr>
            </w:pPr>
            <w:r w:rsidRPr="00AC3246">
              <w:rPr>
                <w:rFonts w:ascii="Times New Roman" w:hAnsi="Times New Roman" w:cs="Times New Roman"/>
                <w:sz w:val="24"/>
                <w:szCs w:val="24"/>
                <w:lang w:eastAsia="tr-TR"/>
              </w:rPr>
              <w:t xml:space="preserve">Kiremitte özler var </w:t>
            </w:r>
            <w:r w:rsidRPr="00AC3246">
              <w:rPr>
                <w:rFonts w:ascii="Times New Roman" w:hAnsi="Times New Roman" w:cs="Times New Roman"/>
                <w:sz w:val="24"/>
                <w:szCs w:val="24"/>
                <w:lang w:eastAsia="tr-TR"/>
              </w:rPr>
              <w:br/>
              <w:t xml:space="preserve">Yarda ela gözler var, </w:t>
            </w:r>
            <w:r w:rsidRPr="00AC3246">
              <w:rPr>
                <w:rFonts w:ascii="Times New Roman" w:hAnsi="Times New Roman" w:cs="Times New Roman"/>
                <w:sz w:val="24"/>
                <w:szCs w:val="24"/>
                <w:lang w:eastAsia="tr-TR"/>
              </w:rPr>
              <w:br/>
              <w:t xml:space="preserve">Yâri tenhada görsem </w:t>
            </w:r>
            <w:r w:rsidRPr="00AC3246">
              <w:rPr>
                <w:rFonts w:ascii="Times New Roman" w:hAnsi="Times New Roman" w:cs="Times New Roman"/>
                <w:sz w:val="24"/>
                <w:szCs w:val="24"/>
                <w:lang w:eastAsia="tr-TR"/>
              </w:rPr>
              <w:br/>
              <w:t xml:space="preserve">Söylenecek sözler var. </w:t>
            </w:r>
          </w:p>
          <w:p w:rsidR="008F5173" w:rsidRPr="00AC3246" w:rsidRDefault="008F5173" w:rsidP="00AC3246">
            <w:pPr>
              <w:pStyle w:val="AralkYok"/>
              <w:spacing w:line="360" w:lineRule="auto"/>
              <w:jc w:val="both"/>
              <w:rPr>
                <w:rFonts w:ascii="Times New Roman" w:hAnsi="Times New Roman" w:cs="Times New Roman"/>
                <w:sz w:val="24"/>
                <w:szCs w:val="24"/>
                <w:lang w:eastAsia="tr-TR"/>
              </w:rPr>
            </w:pPr>
            <w:r w:rsidRPr="00AC3246">
              <w:rPr>
                <w:rFonts w:ascii="Times New Roman" w:hAnsi="Times New Roman" w:cs="Times New Roman"/>
                <w:sz w:val="24"/>
                <w:szCs w:val="24"/>
                <w:lang w:eastAsia="tr-TR"/>
              </w:rPr>
              <w:t>Eşim Aman hey, eşinlen gel</w:t>
            </w:r>
            <w:r w:rsidRPr="00AC3246">
              <w:rPr>
                <w:rFonts w:ascii="Times New Roman" w:hAnsi="Times New Roman" w:cs="Times New Roman"/>
                <w:sz w:val="24"/>
                <w:szCs w:val="24"/>
                <w:lang w:eastAsia="tr-TR"/>
              </w:rPr>
              <w:br/>
              <w:t xml:space="preserve">Kavşak suyuna giderken peşimden gel, </w:t>
            </w:r>
            <w:r w:rsidRPr="00AC3246">
              <w:rPr>
                <w:rFonts w:ascii="Times New Roman" w:hAnsi="Times New Roman" w:cs="Times New Roman"/>
                <w:sz w:val="24"/>
                <w:szCs w:val="24"/>
                <w:lang w:eastAsia="tr-TR"/>
              </w:rPr>
              <w:br/>
              <w:t xml:space="preserve">Hey aman hey, ille de sana varacam </w:t>
            </w:r>
            <w:r w:rsidRPr="00AC3246">
              <w:rPr>
                <w:rFonts w:ascii="Times New Roman" w:hAnsi="Times New Roman" w:cs="Times New Roman"/>
                <w:sz w:val="24"/>
                <w:szCs w:val="24"/>
                <w:lang w:eastAsia="tr-TR"/>
              </w:rPr>
              <w:br/>
              <w:t xml:space="preserve">Eğer almazsan kaçacam, aman aman. </w:t>
            </w:r>
          </w:p>
        </w:tc>
        <w:tc>
          <w:tcPr>
            <w:tcW w:w="2902" w:type="dxa"/>
          </w:tcPr>
          <w:p w:rsidR="008F5173" w:rsidRPr="00AC3246" w:rsidRDefault="008F5173" w:rsidP="00AC3246">
            <w:pPr>
              <w:pStyle w:val="AralkYok"/>
              <w:spacing w:line="360" w:lineRule="auto"/>
              <w:ind w:right="-143"/>
              <w:jc w:val="both"/>
              <w:rPr>
                <w:rFonts w:ascii="Times New Roman" w:hAnsi="Times New Roman" w:cs="Times New Roman"/>
                <w:sz w:val="24"/>
                <w:szCs w:val="24"/>
                <w:lang w:eastAsia="tr-TR"/>
              </w:rPr>
            </w:pPr>
            <w:r w:rsidRPr="00AC3246">
              <w:rPr>
                <w:rFonts w:ascii="Times New Roman" w:hAnsi="Times New Roman" w:cs="Times New Roman"/>
                <w:b/>
                <w:bCs/>
                <w:sz w:val="24"/>
                <w:szCs w:val="24"/>
                <w:lang w:eastAsia="tr-TR"/>
              </w:rPr>
              <w:t xml:space="preserve">Gece Geçtim Duydun </w:t>
            </w:r>
            <w:r w:rsidR="00A21DE5" w:rsidRPr="00AC3246">
              <w:rPr>
                <w:rFonts w:ascii="Times New Roman" w:hAnsi="Times New Roman" w:cs="Times New Roman"/>
                <w:b/>
                <w:bCs/>
                <w:sz w:val="24"/>
                <w:szCs w:val="24"/>
                <w:lang w:eastAsia="tr-TR"/>
              </w:rPr>
              <w:t>m</w:t>
            </w:r>
            <w:r w:rsidRPr="00AC3246">
              <w:rPr>
                <w:rFonts w:ascii="Times New Roman" w:hAnsi="Times New Roman" w:cs="Times New Roman"/>
                <w:b/>
                <w:bCs/>
                <w:sz w:val="24"/>
                <w:szCs w:val="24"/>
                <w:lang w:eastAsia="tr-TR"/>
              </w:rPr>
              <w:t>u?</w:t>
            </w:r>
            <w:r w:rsidRPr="00AC3246">
              <w:rPr>
                <w:rFonts w:ascii="Times New Roman" w:hAnsi="Times New Roman" w:cs="Times New Roman"/>
                <w:sz w:val="24"/>
                <w:szCs w:val="24"/>
                <w:lang w:eastAsia="tr-TR"/>
              </w:rPr>
              <w:br/>
              <w:t xml:space="preserve">Gece geçtim duydun mu? </w:t>
            </w:r>
            <w:r w:rsidRPr="00AC3246">
              <w:rPr>
                <w:rFonts w:ascii="Times New Roman" w:hAnsi="Times New Roman" w:cs="Times New Roman"/>
                <w:sz w:val="24"/>
                <w:szCs w:val="24"/>
                <w:lang w:eastAsia="tr-TR"/>
              </w:rPr>
              <w:br/>
              <w:t xml:space="preserve">Sevdiğim uyudun mu? </w:t>
            </w:r>
            <w:r w:rsidRPr="00AC3246">
              <w:rPr>
                <w:rFonts w:ascii="Times New Roman" w:hAnsi="Times New Roman" w:cs="Times New Roman"/>
                <w:sz w:val="24"/>
                <w:szCs w:val="24"/>
                <w:lang w:eastAsia="tr-TR"/>
              </w:rPr>
              <w:br/>
              <w:t xml:space="preserve">Benim sana yanduğum </w:t>
            </w:r>
            <w:r w:rsidRPr="00AC3246">
              <w:rPr>
                <w:rFonts w:ascii="Times New Roman" w:hAnsi="Times New Roman" w:cs="Times New Roman"/>
                <w:sz w:val="24"/>
                <w:szCs w:val="24"/>
                <w:lang w:eastAsia="tr-TR"/>
              </w:rPr>
              <w:br/>
              <w:t xml:space="preserve">Anaya duyurdun mu? </w:t>
            </w:r>
          </w:p>
          <w:p w:rsidR="008F5173" w:rsidRPr="00AC3246" w:rsidRDefault="008F5173" w:rsidP="00AC3246">
            <w:pPr>
              <w:pStyle w:val="AralkYok"/>
              <w:spacing w:line="360" w:lineRule="auto"/>
              <w:jc w:val="both"/>
              <w:rPr>
                <w:rFonts w:ascii="Times New Roman" w:hAnsi="Times New Roman" w:cs="Times New Roman"/>
                <w:sz w:val="24"/>
                <w:szCs w:val="24"/>
                <w:lang w:eastAsia="tr-TR"/>
              </w:rPr>
            </w:pPr>
            <w:r w:rsidRPr="00AC3246">
              <w:rPr>
                <w:rFonts w:ascii="Times New Roman" w:hAnsi="Times New Roman" w:cs="Times New Roman"/>
                <w:sz w:val="24"/>
                <w:szCs w:val="24"/>
                <w:lang w:eastAsia="tr-TR"/>
              </w:rPr>
              <w:t xml:space="preserve">Irmak baştan bulanık </w:t>
            </w:r>
            <w:r w:rsidRPr="00AC3246">
              <w:rPr>
                <w:rFonts w:ascii="Times New Roman" w:hAnsi="Times New Roman" w:cs="Times New Roman"/>
                <w:sz w:val="24"/>
                <w:szCs w:val="24"/>
                <w:lang w:eastAsia="tr-TR"/>
              </w:rPr>
              <w:br/>
              <w:t xml:space="preserve">Sevdadan bağrım yanık </w:t>
            </w:r>
            <w:r w:rsidRPr="00AC3246">
              <w:rPr>
                <w:rFonts w:ascii="Times New Roman" w:hAnsi="Times New Roman" w:cs="Times New Roman"/>
                <w:sz w:val="24"/>
                <w:szCs w:val="24"/>
                <w:lang w:eastAsia="tr-TR"/>
              </w:rPr>
              <w:br/>
              <w:t xml:space="preserve">Kul başına vermesin </w:t>
            </w:r>
            <w:r w:rsidRPr="00AC3246">
              <w:rPr>
                <w:rFonts w:ascii="Times New Roman" w:hAnsi="Times New Roman" w:cs="Times New Roman"/>
                <w:sz w:val="24"/>
                <w:szCs w:val="24"/>
                <w:lang w:eastAsia="tr-TR"/>
              </w:rPr>
              <w:br/>
              <w:t xml:space="preserve">Zor oluyor ayrılık. </w:t>
            </w:r>
            <w:r w:rsidRPr="00AC3246">
              <w:rPr>
                <w:rFonts w:ascii="Times New Roman" w:hAnsi="Times New Roman" w:cs="Times New Roman"/>
                <w:sz w:val="24"/>
                <w:szCs w:val="24"/>
                <w:lang w:eastAsia="tr-TR"/>
              </w:rPr>
              <w:br/>
            </w:r>
            <w:r w:rsidRPr="00AC3246">
              <w:rPr>
                <w:rFonts w:ascii="Times New Roman" w:hAnsi="Times New Roman" w:cs="Times New Roman"/>
                <w:sz w:val="24"/>
                <w:szCs w:val="24"/>
                <w:lang w:eastAsia="tr-TR"/>
              </w:rPr>
              <w:br/>
              <w:t xml:space="preserve">Gece geçtim dağlardan </w:t>
            </w:r>
            <w:r w:rsidRPr="00AC3246">
              <w:rPr>
                <w:rFonts w:ascii="Times New Roman" w:hAnsi="Times New Roman" w:cs="Times New Roman"/>
                <w:sz w:val="24"/>
                <w:szCs w:val="24"/>
                <w:lang w:eastAsia="tr-TR"/>
              </w:rPr>
              <w:br/>
              <w:t xml:space="preserve">Üzüm aldım bağlardan </w:t>
            </w:r>
            <w:r w:rsidRPr="00AC3246">
              <w:rPr>
                <w:rFonts w:ascii="Times New Roman" w:hAnsi="Times New Roman" w:cs="Times New Roman"/>
                <w:sz w:val="24"/>
                <w:szCs w:val="24"/>
                <w:lang w:eastAsia="tr-TR"/>
              </w:rPr>
              <w:br/>
              <w:t xml:space="preserve">Senin anay değil mi? </w:t>
            </w:r>
            <w:r w:rsidRPr="00AC3246">
              <w:rPr>
                <w:rFonts w:ascii="Times New Roman" w:hAnsi="Times New Roman" w:cs="Times New Roman"/>
                <w:sz w:val="24"/>
                <w:szCs w:val="24"/>
                <w:lang w:eastAsia="tr-TR"/>
              </w:rPr>
              <w:br/>
              <w:t xml:space="preserve">Beni böyle ağlatan. </w:t>
            </w:r>
          </w:p>
          <w:p w:rsidR="008F5173" w:rsidRPr="00AC3246" w:rsidRDefault="008F5173" w:rsidP="00AC3246">
            <w:pPr>
              <w:pStyle w:val="AralkYok"/>
              <w:spacing w:line="360" w:lineRule="auto"/>
              <w:jc w:val="both"/>
              <w:rPr>
                <w:rFonts w:ascii="Times New Roman" w:hAnsi="Times New Roman" w:cs="Times New Roman"/>
                <w:sz w:val="24"/>
                <w:szCs w:val="24"/>
                <w:lang w:eastAsia="tr-TR"/>
              </w:rPr>
            </w:pPr>
            <w:r w:rsidRPr="00AC3246">
              <w:rPr>
                <w:rFonts w:ascii="Times New Roman" w:hAnsi="Times New Roman" w:cs="Times New Roman"/>
                <w:sz w:val="24"/>
                <w:szCs w:val="24"/>
                <w:lang w:eastAsia="tr-TR"/>
              </w:rPr>
              <w:t>Telli de etek</w:t>
            </w:r>
          </w:p>
          <w:p w:rsidR="008F5173" w:rsidRPr="00AC3246" w:rsidRDefault="008F5173" w:rsidP="00AC3246">
            <w:pPr>
              <w:pStyle w:val="AralkYok"/>
              <w:spacing w:line="360" w:lineRule="auto"/>
              <w:jc w:val="both"/>
              <w:rPr>
                <w:rFonts w:ascii="Times New Roman" w:hAnsi="Times New Roman" w:cs="Times New Roman"/>
                <w:sz w:val="24"/>
                <w:szCs w:val="24"/>
                <w:lang w:eastAsia="tr-TR"/>
              </w:rPr>
            </w:pPr>
            <w:r w:rsidRPr="00AC3246">
              <w:rPr>
                <w:rFonts w:ascii="Times New Roman" w:hAnsi="Times New Roman" w:cs="Times New Roman"/>
                <w:sz w:val="24"/>
                <w:szCs w:val="24"/>
                <w:lang w:eastAsia="tr-TR"/>
              </w:rPr>
              <w:t>Uskufa yelek</w:t>
            </w:r>
          </w:p>
          <w:p w:rsidR="008F5173" w:rsidRPr="00AC3246" w:rsidRDefault="008F5173" w:rsidP="00AC3246">
            <w:pPr>
              <w:pStyle w:val="AralkYok"/>
              <w:spacing w:line="360" w:lineRule="auto"/>
              <w:jc w:val="both"/>
              <w:rPr>
                <w:rFonts w:ascii="Times New Roman" w:hAnsi="Times New Roman" w:cs="Times New Roman"/>
                <w:sz w:val="24"/>
                <w:szCs w:val="24"/>
                <w:lang w:eastAsia="tr-TR"/>
              </w:rPr>
            </w:pPr>
            <w:r w:rsidRPr="00AC3246">
              <w:rPr>
                <w:rFonts w:ascii="Times New Roman" w:hAnsi="Times New Roman" w:cs="Times New Roman"/>
                <w:sz w:val="24"/>
                <w:szCs w:val="24"/>
                <w:lang w:eastAsia="tr-TR"/>
              </w:rPr>
              <w:t>Karardı talih</w:t>
            </w:r>
          </w:p>
          <w:p w:rsidR="008F5173" w:rsidRPr="00AC3246" w:rsidRDefault="008F5173" w:rsidP="00AC3246">
            <w:pPr>
              <w:pStyle w:val="AralkYok"/>
              <w:spacing w:line="360" w:lineRule="auto"/>
              <w:jc w:val="both"/>
              <w:rPr>
                <w:rFonts w:ascii="Times New Roman" w:hAnsi="Times New Roman" w:cs="Times New Roman"/>
                <w:sz w:val="24"/>
                <w:szCs w:val="24"/>
                <w:lang w:eastAsia="tr-TR"/>
              </w:rPr>
            </w:pPr>
            <w:r w:rsidRPr="00AC3246">
              <w:rPr>
                <w:rFonts w:ascii="Times New Roman" w:hAnsi="Times New Roman" w:cs="Times New Roman"/>
                <w:sz w:val="24"/>
                <w:szCs w:val="24"/>
                <w:lang w:eastAsia="tr-TR"/>
              </w:rPr>
              <w:t>Oy anam anam</w:t>
            </w:r>
          </w:p>
          <w:p w:rsidR="008F5173" w:rsidRPr="00AC3246" w:rsidRDefault="008F5173" w:rsidP="00AC3246">
            <w:pPr>
              <w:pStyle w:val="AralkYok"/>
              <w:spacing w:line="360" w:lineRule="auto"/>
              <w:jc w:val="both"/>
              <w:rPr>
                <w:rFonts w:ascii="Times New Roman" w:hAnsi="Times New Roman" w:cs="Times New Roman"/>
                <w:sz w:val="24"/>
                <w:szCs w:val="24"/>
              </w:rPr>
            </w:pPr>
            <w:r w:rsidRPr="00AC3246">
              <w:rPr>
                <w:rFonts w:ascii="Times New Roman" w:hAnsi="Times New Roman" w:cs="Times New Roman"/>
                <w:sz w:val="24"/>
                <w:szCs w:val="24"/>
                <w:lang w:eastAsia="tr-TR"/>
              </w:rPr>
              <w:t>Gülmüyor felek.</w:t>
            </w:r>
          </w:p>
        </w:tc>
      </w:tr>
    </w:tbl>
    <w:p w:rsidR="008F5173" w:rsidRPr="00AC3246" w:rsidRDefault="008F5173" w:rsidP="00AC3246">
      <w:pPr>
        <w:pStyle w:val="AralkYok"/>
        <w:spacing w:line="360" w:lineRule="auto"/>
        <w:jc w:val="both"/>
        <w:rPr>
          <w:rFonts w:ascii="Times New Roman" w:hAnsi="Times New Roman" w:cs="Times New Roman"/>
          <w:b/>
          <w:sz w:val="24"/>
          <w:szCs w:val="24"/>
          <w:lang w:eastAsia="tr-TR"/>
        </w:rPr>
      </w:pPr>
      <w:r w:rsidRPr="00AC3246">
        <w:rPr>
          <w:rFonts w:ascii="Times New Roman" w:hAnsi="Times New Roman" w:cs="Times New Roman"/>
          <w:b/>
          <w:sz w:val="24"/>
          <w:szCs w:val="24"/>
          <w:lang w:eastAsia="tr-TR"/>
        </w:rPr>
        <w:t>Maniler</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07"/>
        <w:gridCol w:w="2899"/>
        <w:gridCol w:w="2914"/>
      </w:tblGrid>
      <w:tr w:rsidR="008F5173" w:rsidRPr="00AC3246" w:rsidTr="00A32C90">
        <w:tc>
          <w:tcPr>
            <w:tcW w:w="2907" w:type="dxa"/>
          </w:tcPr>
          <w:p w:rsidR="008F5173" w:rsidRPr="00AC3246" w:rsidRDefault="008F5173" w:rsidP="00AC3246">
            <w:pPr>
              <w:pStyle w:val="AralkYok"/>
              <w:spacing w:line="360" w:lineRule="auto"/>
              <w:jc w:val="both"/>
              <w:rPr>
                <w:rFonts w:ascii="Times New Roman" w:hAnsi="Times New Roman" w:cs="Times New Roman"/>
                <w:sz w:val="24"/>
                <w:szCs w:val="24"/>
                <w:lang w:eastAsia="tr-TR"/>
              </w:rPr>
            </w:pPr>
            <w:r w:rsidRPr="00AC3246">
              <w:rPr>
                <w:rFonts w:ascii="Times New Roman" w:hAnsi="Times New Roman" w:cs="Times New Roman"/>
                <w:sz w:val="24"/>
                <w:szCs w:val="24"/>
                <w:lang w:eastAsia="tr-TR"/>
              </w:rPr>
              <w:t xml:space="preserve">Karanfilde özler var </w:t>
            </w:r>
            <w:r w:rsidRPr="00AC3246">
              <w:rPr>
                <w:rFonts w:ascii="Times New Roman" w:hAnsi="Times New Roman" w:cs="Times New Roman"/>
                <w:sz w:val="24"/>
                <w:szCs w:val="24"/>
                <w:lang w:eastAsia="tr-TR"/>
              </w:rPr>
              <w:br/>
              <w:t>Yarda ela gözler var</w:t>
            </w:r>
            <w:r w:rsidRPr="00AC3246">
              <w:rPr>
                <w:rFonts w:ascii="Times New Roman" w:hAnsi="Times New Roman" w:cs="Times New Roman"/>
                <w:sz w:val="24"/>
                <w:szCs w:val="24"/>
                <w:lang w:eastAsia="tr-TR"/>
              </w:rPr>
              <w:br/>
              <w:t xml:space="preserve">Bizim oradan geçerken </w:t>
            </w:r>
            <w:r w:rsidRPr="00AC3246">
              <w:rPr>
                <w:rFonts w:ascii="Times New Roman" w:hAnsi="Times New Roman" w:cs="Times New Roman"/>
                <w:sz w:val="24"/>
                <w:szCs w:val="24"/>
                <w:lang w:eastAsia="tr-TR"/>
              </w:rPr>
              <w:br/>
              <w:t xml:space="preserve">Söylenecek sözler var </w:t>
            </w:r>
            <w:r w:rsidRPr="00AC3246">
              <w:rPr>
                <w:rFonts w:ascii="Times New Roman" w:hAnsi="Times New Roman" w:cs="Times New Roman"/>
                <w:sz w:val="24"/>
                <w:szCs w:val="24"/>
                <w:lang w:eastAsia="tr-TR"/>
              </w:rPr>
              <w:br/>
            </w:r>
          </w:p>
          <w:p w:rsidR="008F5173" w:rsidRPr="00AC3246" w:rsidRDefault="008F5173" w:rsidP="00AC3246">
            <w:pPr>
              <w:pStyle w:val="AralkYok"/>
              <w:spacing w:line="360" w:lineRule="auto"/>
              <w:jc w:val="both"/>
              <w:rPr>
                <w:rFonts w:ascii="Times New Roman" w:hAnsi="Times New Roman" w:cs="Times New Roman"/>
                <w:sz w:val="24"/>
                <w:szCs w:val="24"/>
                <w:lang w:eastAsia="tr-TR"/>
              </w:rPr>
            </w:pPr>
            <w:r w:rsidRPr="00AC3246">
              <w:rPr>
                <w:rFonts w:ascii="Times New Roman" w:hAnsi="Times New Roman" w:cs="Times New Roman"/>
                <w:sz w:val="24"/>
                <w:szCs w:val="24"/>
                <w:lang w:eastAsia="tr-TR"/>
              </w:rPr>
              <w:t xml:space="preserve">Boğazdan yol aşmaz mı? </w:t>
            </w:r>
            <w:r w:rsidRPr="00AC3246">
              <w:rPr>
                <w:rFonts w:ascii="Times New Roman" w:hAnsi="Times New Roman" w:cs="Times New Roman"/>
                <w:sz w:val="24"/>
                <w:szCs w:val="24"/>
                <w:lang w:eastAsia="tr-TR"/>
              </w:rPr>
              <w:br/>
              <w:t xml:space="preserve">Sandallar dolaşmaz mı? </w:t>
            </w:r>
            <w:r w:rsidRPr="00AC3246">
              <w:rPr>
                <w:rFonts w:ascii="Times New Roman" w:hAnsi="Times New Roman" w:cs="Times New Roman"/>
                <w:sz w:val="24"/>
                <w:szCs w:val="24"/>
                <w:lang w:eastAsia="tr-TR"/>
              </w:rPr>
              <w:br/>
            </w:r>
            <w:r w:rsidRPr="00AC3246">
              <w:rPr>
                <w:rFonts w:ascii="Times New Roman" w:hAnsi="Times New Roman" w:cs="Times New Roman"/>
                <w:sz w:val="24"/>
                <w:szCs w:val="24"/>
                <w:lang w:eastAsia="tr-TR"/>
              </w:rPr>
              <w:lastRenderedPageBreak/>
              <w:t xml:space="preserve">Sil gözünün yaşını </w:t>
            </w:r>
            <w:r w:rsidRPr="00AC3246">
              <w:rPr>
                <w:rFonts w:ascii="Times New Roman" w:hAnsi="Times New Roman" w:cs="Times New Roman"/>
                <w:sz w:val="24"/>
                <w:szCs w:val="24"/>
                <w:lang w:eastAsia="tr-TR"/>
              </w:rPr>
              <w:br/>
              <w:t xml:space="preserve">Sağ olan kavuşmaz mı? </w:t>
            </w:r>
            <w:r w:rsidRPr="00AC3246">
              <w:rPr>
                <w:rFonts w:ascii="Times New Roman" w:hAnsi="Times New Roman" w:cs="Times New Roman"/>
                <w:sz w:val="24"/>
                <w:szCs w:val="24"/>
                <w:lang w:eastAsia="tr-TR"/>
              </w:rPr>
              <w:br/>
            </w:r>
          </w:p>
          <w:p w:rsidR="008F5173" w:rsidRPr="00AC3246" w:rsidRDefault="008F5173" w:rsidP="00AC3246">
            <w:pPr>
              <w:pStyle w:val="AralkYok"/>
              <w:spacing w:line="360" w:lineRule="auto"/>
              <w:jc w:val="both"/>
              <w:rPr>
                <w:rFonts w:ascii="Times New Roman" w:hAnsi="Times New Roman" w:cs="Times New Roman"/>
                <w:sz w:val="24"/>
                <w:szCs w:val="24"/>
              </w:rPr>
            </w:pPr>
            <w:r w:rsidRPr="00AC3246">
              <w:rPr>
                <w:rFonts w:ascii="Times New Roman" w:hAnsi="Times New Roman" w:cs="Times New Roman"/>
                <w:sz w:val="24"/>
                <w:szCs w:val="24"/>
                <w:lang w:eastAsia="tr-TR"/>
              </w:rPr>
              <w:t xml:space="preserve">Yamadan iniyodum </w:t>
            </w:r>
            <w:r w:rsidRPr="00AC3246">
              <w:rPr>
                <w:rFonts w:ascii="Times New Roman" w:hAnsi="Times New Roman" w:cs="Times New Roman"/>
                <w:sz w:val="24"/>
                <w:szCs w:val="24"/>
                <w:lang w:eastAsia="tr-TR"/>
              </w:rPr>
              <w:br/>
              <w:t xml:space="preserve">Çağırsan dönüyodum </w:t>
            </w:r>
            <w:r w:rsidRPr="00AC3246">
              <w:rPr>
                <w:rFonts w:ascii="Times New Roman" w:hAnsi="Times New Roman" w:cs="Times New Roman"/>
                <w:sz w:val="24"/>
                <w:szCs w:val="24"/>
                <w:lang w:eastAsia="tr-TR"/>
              </w:rPr>
              <w:br/>
              <w:t xml:space="preserve">Aşkından kibrit oldum </w:t>
            </w:r>
            <w:r w:rsidRPr="00AC3246">
              <w:rPr>
                <w:rFonts w:ascii="Times New Roman" w:hAnsi="Times New Roman" w:cs="Times New Roman"/>
                <w:sz w:val="24"/>
                <w:szCs w:val="24"/>
                <w:lang w:eastAsia="tr-TR"/>
              </w:rPr>
              <w:br/>
              <w:t>Üflesen yanıyodum.</w:t>
            </w:r>
          </w:p>
        </w:tc>
        <w:tc>
          <w:tcPr>
            <w:tcW w:w="2899" w:type="dxa"/>
          </w:tcPr>
          <w:p w:rsidR="008F5173" w:rsidRPr="00AC3246" w:rsidRDefault="008F5173" w:rsidP="00AC3246">
            <w:pPr>
              <w:pStyle w:val="AralkYok"/>
              <w:spacing w:line="360" w:lineRule="auto"/>
              <w:jc w:val="both"/>
              <w:rPr>
                <w:rFonts w:ascii="Times New Roman" w:hAnsi="Times New Roman" w:cs="Times New Roman"/>
                <w:sz w:val="24"/>
                <w:szCs w:val="24"/>
                <w:lang w:eastAsia="tr-TR"/>
              </w:rPr>
            </w:pPr>
            <w:r w:rsidRPr="00AC3246">
              <w:rPr>
                <w:rFonts w:ascii="Times New Roman" w:hAnsi="Times New Roman" w:cs="Times New Roman"/>
                <w:sz w:val="24"/>
                <w:szCs w:val="24"/>
                <w:lang w:eastAsia="tr-TR"/>
              </w:rPr>
              <w:lastRenderedPageBreak/>
              <w:t xml:space="preserve">Karanfilin filiz mi? </w:t>
            </w:r>
            <w:r w:rsidRPr="00AC3246">
              <w:rPr>
                <w:rFonts w:ascii="Times New Roman" w:hAnsi="Times New Roman" w:cs="Times New Roman"/>
                <w:sz w:val="24"/>
                <w:szCs w:val="24"/>
                <w:lang w:eastAsia="tr-TR"/>
              </w:rPr>
              <w:br/>
              <w:t xml:space="preserve">Kim bilir kalbimizi </w:t>
            </w:r>
            <w:r w:rsidRPr="00AC3246">
              <w:rPr>
                <w:rFonts w:ascii="Times New Roman" w:hAnsi="Times New Roman" w:cs="Times New Roman"/>
                <w:sz w:val="24"/>
                <w:szCs w:val="24"/>
                <w:lang w:eastAsia="tr-TR"/>
              </w:rPr>
              <w:br/>
              <w:t xml:space="preserve">Hafif bir rüzgâr esti </w:t>
            </w:r>
            <w:r w:rsidRPr="00AC3246">
              <w:rPr>
                <w:rFonts w:ascii="Times New Roman" w:hAnsi="Times New Roman" w:cs="Times New Roman"/>
                <w:sz w:val="24"/>
                <w:szCs w:val="24"/>
                <w:lang w:eastAsia="tr-TR"/>
              </w:rPr>
              <w:br/>
              <w:t xml:space="preserve">Ayırdı ikimizi </w:t>
            </w:r>
            <w:r w:rsidRPr="00AC3246">
              <w:rPr>
                <w:rFonts w:ascii="Times New Roman" w:hAnsi="Times New Roman" w:cs="Times New Roman"/>
                <w:sz w:val="24"/>
                <w:szCs w:val="24"/>
                <w:lang w:eastAsia="tr-TR"/>
              </w:rPr>
              <w:br/>
            </w:r>
          </w:p>
          <w:p w:rsidR="008F5173" w:rsidRPr="00AC3246" w:rsidRDefault="008F5173" w:rsidP="00AC3246">
            <w:pPr>
              <w:pStyle w:val="AralkYok"/>
              <w:spacing w:line="360" w:lineRule="auto"/>
              <w:jc w:val="both"/>
              <w:rPr>
                <w:rFonts w:ascii="Times New Roman" w:hAnsi="Times New Roman" w:cs="Times New Roman"/>
                <w:sz w:val="24"/>
                <w:szCs w:val="24"/>
                <w:lang w:eastAsia="tr-TR"/>
              </w:rPr>
            </w:pPr>
            <w:r w:rsidRPr="00AC3246">
              <w:rPr>
                <w:rFonts w:ascii="Times New Roman" w:hAnsi="Times New Roman" w:cs="Times New Roman"/>
                <w:sz w:val="24"/>
                <w:szCs w:val="24"/>
                <w:lang w:eastAsia="tr-TR"/>
              </w:rPr>
              <w:t xml:space="preserve">Ah su tası, su tası </w:t>
            </w:r>
            <w:r w:rsidRPr="00AC3246">
              <w:rPr>
                <w:rFonts w:ascii="Times New Roman" w:hAnsi="Times New Roman" w:cs="Times New Roman"/>
                <w:sz w:val="24"/>
                <w:szCs w:val="24"/>
                <w:lang w:eastAsia="tr-TR"/>
              </w:rPr>
              <w:br/>
              <w:t xml:space="preserve">Çıngıraklı ortası </w:t>
            </w:r>
            <w:r w:rsidRPr="00AC3246">
              <w:rPr>
                <w:rFonts w:ascii="Times New Roman" w:hAnsi="Times New Roman" w:cs="Times New Roman"/>
                <w:sz w:val="24"/>
                <w:szCs w:val="24"/>
                <w:lang w:eastAsia="tr-TR"/>
              </w:rPr>
              <w:br/>
            </w:r>
            <w:r w:rsidRPr="00AC3246">
              <w:rPr>
                <w:rFonts w:ascii="Times New Roman" w:hAnsi="Times New Roman" w:cs="Times New Roman"/>
                <w:sz w:val="24"/>
                <w:szCs w:val="24"/>
                <w:lang w:eastAsia="tr-TR"/>
              </w:rPr>
              <w:lastRenderedPageBreak/>
              <w:t xml:space="preserve">Gurbetteki yârimi </w:t>
            </w:r>
            <w:r w:rsidRPr="00AC3246">
              <w:rPr>
                <w:rFonts w:ascii="Times New Roman" w:hAnsi="Times New Roman" w:cs="Times New Roman"/>
                <w:sz w:val="24"/>
                <w:szCs w:val="24"/>
                <w:lang w:eastAsia="tr-TR"/>
              </w:rPr>
              <w:br/>
              <w:t xml:space="preserve">Hıçkırıklar tutası </w:t>
            </w:r>
            <w:r w:rsidRPr="00AC3246">
              <w:rPr>
                <w:rFonts w:ascii="Times New Roman" w:hAnsi="Times New Roman" w:cs="Times New Roman"/>
                <w:sz w:val="24"/>
                <w:szCs w:val="24"/>
                <w:lang w:eastAsia="tr-TR"/>
              </w:rPr>
              <w:br/>
            </w:r>
          </w:p>
          <w:p w:rsidR="008F5173" w:rsidRPr="00AC3246" w:rsidRDefault="008F5173" w:rsidP="00AC3246">
            <w:pPr>
              <w:pStyle w:val="AralkYok"/>
              <w:spacing w:line="360" w:lineRule="auto"/>
              <w:jc w:val="both"/>
              <w:rPr>
                <w:rFonts w:ascii="Times New Roman" w:hAnsi="Times New Roman" w:cs="Times New Roman"/>
                <w:sz w:val="24"/>
                <w:szCs w:val="24"/>
                <w:lang w:eastAsia="tr-TR"/>
              </w:rPr>
            </w:pPr>
            <w:r w:rsidRPr="00AC3246">
              <w:rPr>
                <w:rFonts w:ascii="Times New Roman" w:hAnsi="Times New Roman" w:cs="Times New Roman"/>
                <w:sz w:val="24"/>
                <w:szCs w:val="24"/>
                <w:lang w:eastAsia="tr-TR"/>
              </w:rPr>
              <w:t xml:space="preserve">Çal udunu inlesin </w:t>
            </w:r>
            <w:r w:rsidRPr="00AC3246">
              <w:rPr>
                <w:rFonts w:ascii="Times New Roman" w:hAnsi="Times New Roman" w:cs="Times New Roman"/>
                <w:sz w:val="24"/>
                <w:szCs w:val="24"/>
                <w:lang w:eastAsia="tr-TR"/>
              </w:rPr>
              <w:br/>
              <w:t xml:space="preserve">Âşık olan dinlesin </w:t>
            </w:r>
            <w:r w:rsidRPr="00AC3246">
              <w:rPr>
                <w:rFonts w:ascii="Times New Roman" w:hAnsi="Times New Roman" w:cs="Times New Roman"/>
                <w:sz w:val="24"/>
                <w:szCs w:val="24"/>
                <w:lang w:eastAsia="tr-TR"/>
              </w:rPr>
              <w:br/>
              <w:t xml:space="preserve">Seni benden ayıran </w:t>
            </w:r>
            <w:r w:rsidRPr="00AC3246">
              <w:rPr>
                <w:rFonts w:ascii="Times New Roman" w:hAnsi="Times New Roman" w:cs="Times New Roman"/>
                <w:sz w:val="24"/>
                <w:szCs w:val="24"/>
                <w:lang w:eastAsia="tr-TR"/>
              </w:rPr>
              <w:br/>
              <w:t xml:space="preserve">Can vermesin inlesin </w:t>
            </w:r>
          </w:p>
          <w:p w:rsidR="008F5173" w:rsidRPr="00AC3246" w:rsidRDefault="008F5173" w:rsidP="00AC3246">
            <w:pPr>
              <w:pStyle w:val="AralkYok"/>
              <w:spacing w:line="360" w:lineRule="auto"/>
              <w:jc w:val="both"/>
              <w:rPr>
                <w:rFonts w:ascii="Times New Roman" w:hAnsi="Times New Roman" w:cs="Times New Roman"/>
                <w:sz w:val="24"/>
                <w:szCs w:val="24"/>
              </w:rPr>
            </w:pPr>
          </w:p>
        </w:tc>
        <w:tc>
          <w:tcPr>
            <w:tcW w:w="2914" w:type="dxa"/>
          </w:tcPr>
          <w:p w:rsidR="008F5173" w:rsidRPr="00AC3246" w:rsidRDefault="008F5173" w:rsidP="00AC3246">
            <w:pPr>
              <w:pStyle w:val="AralkYok"/>
              <w:spacing w:line="360" w:lineRule="auto"/>
              <w:jc w:val="both"/>
              <w:rPr>
                <w:rFonts w:ascii="Times New Roman" w:hAnsi="Times New Roman" w:cs="Times New Roman"/>
                <w:sz w:val="24"/>
                <w:szCs w:val="24"/>
                <w:lang w:eastAsia="tr-TR"/>
              </w:rPr>
            </w:pPr>
            <w:r w:rsidRPr="00AC3246">
              <w:rPr>
                <w:rFonts w:ascii="Times New Roman" w:hAnsi="Times New Roman" w:cs="Times New Roman"/>
                <w:sz w:val="24"/>
                <w:szCs w:val="24"/>
                <w:lang w:eastAsia="tr-TR"/>
              </w:rPr>
              <w:lastRenderedPageBreak/>
              <w:t xml:space="preserve">Pencerem karşı aya </w:t>
            </w:r>
            <w:r w:rsidRPr="00AC3246">
              <w:rPr>
                <w:rFonts w:ascii="Times New Roman" w:hAnsi="Times New Roman" w:cs="Times New Roman"/>
                <w:sz w:val="24"/>
                <w:szCs w:val="24"/>
                <w:lang w:eastAsia="tr-TR"/>
              </w:rPr>
              <w:br/>
              <w:t xml:space="preserve">Süreyim mavi boya </w:t>
            </w:r>
            <w:r w:rsidRPr="00AC3246">
              <w:rPr>
                <w:rFonts w:ascii="Times New Roman" w:hAnsi="Times New Roman" w:cs="Times New Roman"/>
                <w:sz w:val="24"/>
                <w:szCs w:val="24"/>
                <w:lang w:eastAsia="tr-TR"/>
              </w:rPr>
              <w:br/>
              <w:t xml:space="preserve">Geç karşıma sevdiğim </w:t>
            </w:r>
            <w:r w:rsidRPr="00AC3246">
              <w:rPr>
                <w:rFonts w:ascii="Times New Roman" w:hAnsi="Times New Roman" w:cs="Times New Roman"/>
                <w:sz w:val="24"/>
                <w:szCs w:val="24"/>
                <w:lang w:eastAsia="tr-TR"/>
              </w:rPr>
              <w:br/>
              <w:t xml:space="preserve">Bakayım doya doya </w:t>
            </w:r>
            <w:r w:rsidRPr="00AC3246">
              <w:rPr>
                <w:rFonts w:ascii="Times New Roman" w:hAnsi="Times New Roman" w:cs="Times New Roman"/>
                <w:sz w:val="24"/>
                <w:szCs w:val="24"/>
                <w:lang w:eastAsia="tr-TR"/>
              </w:rPr>
              <w:br/>
            </w:r>
          </w:p>
          <w:p w:rsidR="008F5173" w:rsidRPr="00AC3246" w:rsidRDefault="008F5173" w:rsidP="00AC3246">
            <w:pPr>
              <w:pStyle w:val="AralkYok"/>
              <w:spacing w:line="360" w:lineRule="auto"/>
              <w:jc w:val="both"/>
              <w:rPr>
                <w:rFonts w:ascii="Times New Roman" w:hAnsi="Times New Roman" w:cs="Times New Roman"/>
                <w:sz w:val="24"/>
                <w:szCs w:val="24"/>
                <w:lang w:eastAsia="tr-TR"/>
              </w:rPr>
            </w:pPr>
            <w:r w:rsidRPr="00AC3246">
              <w:rPr>
                <w:rFonts w:ascii="Times New Roman" w:hAnsi="Times New Roman" w:cs="Times New Roman"/>
                <w:sz w:val="24"/>
                <w:szCs w:val="24"/>
                <w:lang w:eastAsia="tr-TR"/>
              </w:rPr>
              <w:t xml:space="preserve">Kaş siyah kirpik siyah </w:t>
            </w:r>
            <w:r w:rsidRPr="00AC3246">
              <w:rPr>
                <w:rFonts w:ascii="Times New Roman" w:hAnsi="Times New Roman" w:cs="Times New Roman"/>
                <w:sz w:val="24"/>
                <w:szCs w:val="24"/>
                <w:lang w:eastAsia="tr-TR"/>
              </w:rPr>
              <w:br/>
              <w:t xml:space="preserve">Aşkından oldum seyyah </w:t>
            </w:r>
            <w:r w:rsidRPr="00AC3246">
              <w:rPr>
                <w:rFonts w:ascii="Times New Roman" w:hAnsi="Times New Roman" w:cs="Times New Roman"/>
                <w:sz w:val="24"/>
                <w:szCs w:val="24"/>
                <w:lang w:eastAsia="tr-TR"/>
              </w:rPr>
              <w:br/>
            </w:r>
            <w:r w:rsidRPr="00AC3246">
              <w:rPr>
                <w:rFonts w:ascii="Times New Roman" w:hAnsi="Times New Roman" w:cs="Times New Roman"/>
                <w:sz w:val="24"/>
                <w:szCs w:val="24"/>
                <w:lang w:eastAsia="tr-TR"/>
              </w:rPr>
              <w:lastRenderedPageBreak/>
              <w:t xml:space="preserve">Aşkından ölür isem </w:t>
            </w:r>
            <w:r w:rsidRPr="00AC3246">
              <w:rPr>
                <w:rFonts w:ascii="Times New Roman" w:hAnsi="Times New Roman" w:cs="Times New Roman"/>
                <w:sz w:val="24"/>
                <w:szCs w:val="24"/>
                <w:lang w:eastAsia="tr-TR"/>
              </w:rPr>
              <w:br/>
              <w:t xml:space="preserve">Bana desinler eyvah </w:t>
            </w:r>
            <w:r w:rsidRPr="00AC3246">
              <w:rPr>
                <w:rFonts w:ascii="Times New Roman" w:hAnsi="Times New Roman" w:cs="Times New Roman"/>
                <w:sz w:val="24"/>
                <w:szCs w:val="24"/>
                <w:lang w:eastAsia="tr-TR"/>
              </w:rPr>
              <w:br/>
            </w:r>
          </w:p>
          <w:p w:rsidR="008F5173" w:rsidRDefault="008F5173" w:rsidP="00AC3246">
            <w:pPr>
              <w:pStyle w:val="AralkYok"/>
              <w:spacing w:line="360" w:lineRule="auto"/>
              <w:jc w:val="both"/>
              <w:rPr>
                <w:rFonts w:ascii="Times New Roman" w:hAnsi="Times New Roman" w:cs="Times New Roman"/>
                <w:sz w:val="24"/>
                <w:szCs w:val="24"/>
                <w:lang w:eastAsia="tr-TR"/>
              </w:rPr>
            </w:pPr>
            <w:r w:rsidRPr="00AC3246">
              <w:rPr>
                <w:rFonts w:ascii="Times New Roman" w:hAnsi="Times New Roman" w:cs="Times New Roman"/>
                <w:sz w:val="24"/>
                <w:szCs w:val="24"/>
                <w:lang w:eastAsia="tr-TR"/>
              </w:rPr>
              <w:t xml:space="preserve">Kara kazan koldadır </w:t>
            </w:r>
            <w:r w:rsidRPr="00AC3246">
              <w:rPr>
                <w:rFonts w:ascii="Times New Roman" w:hAnsi="Times New Roman" w:cs="Times New Roman"/>
                <w:sz w:val="24"/>
                <w:szCs w:val="24"/>
                <w:lang w:eastAsia="tr-TR"/>
              </w:rPr>
              <w:br/>
              <w:t>Yârim uzak yoldadır.</w:t>
            </w:r>
            <w:r w:rsidRPr="00AC3246">
              <w:rPr>
                <w:rFonts w:ascii="Times New Roman" w:hAnsi="Times New Roman" w:cs="Times New Roman"/>
                <w:sz w:val="24"/>
                <w:szCs w:val="24"/>
                <w:lang w:eastAsia="tr-TR"/>
              </w:rPr>
              <w:br/>
              <w:t>Seslendim ses vermedi</w:t>
            </w:r>
            <w:r w:rsidRPr="00AC3246">
              <w:rPr>
                <w:rFonts w:ascii="Times New Roman" w:hAnsi="Times New Roman" w:cs="Times New Roman"/>
                <w:sz w:val="24"/>
                <w:szCs w:val="24"/>
                <w:lang w:eastAsia="tr-TR"/>
              </w:rPr>
              <w:br/>
              <w:t>Dağlar aramızdadır.</w:t>
            </w:r>
          </w:p>
          <w:p w:rsidR="00A32C90" w:rsidRPr="00AC3246" w:rsidRDefault="00A32C90" w:rsidP="00AC3246">
            <w:pPr>
              <w:pStyle w:val="AralkYok"/>
              <w:spacing w:line="360" w:lineRule="auto"/>
              <w:jc w:val="both"/>
              <w:rPr>
                <w:rFonts w:ascii="Times New Roman" w:hAnsi="Times New Roman" w:cs="Times New Roman"/>
                <w:sz w:val="24"/>
                <w:szCs w:val="24"/>
              </w:rPr>
            </w:pPr>
          </w:p>
        </w:tc>
      </w:tr>
    </w:tbl>
    <w:p w:rsidR="0036098C" w:rsidRPr="00AC3246" w:rsidRDefault="007D3E8D" w:rsidP="00E46224">
      <w:pPr>
        <w:pStyle w:val="ListeParagraf"/>
        <w:numPr>
          <w:ilvl w:val="2"/>
          <w:numId w:val="33"/>
        </w:numPr>
        <w:tabs>
          <w:tab w:val="left" w:pos="284"/>
          <w:tab w:val="left" w:pos="567"/>
        </w:tabs>
        <w:spacing w:line="360" w:lineRule="auto"/>
        <w:ind w:left="0" w:firstLine="0"/>
        <w:jc w:val="both"/>
        <w:rPr>
          <w:rFonts w:ascii="Times New Roman" w:hAnsi="Times New Roman" w:cs="Times New Roman"/>
          <w:b/>
          <w:sz w:val="24"/>
          <w:szCs w:val="24"/>
        </w:rPr>
      </w:pPr>
      <w:r w:rsidRPr="00AC3246">
        <w:rPr>
          <w:rFonts w:ascii="Times New Roman" w:hAnsi="Times New Roman" w:cs="Times New Roman"/>
          <w:b/>
          <w:sz w:val="24"/>
          <w:szCs w:val="24"/>
        </w:rPr>
        <w:lastRenderedPageBreak/>
        <w:t xml:space="preserve"> </w:t>
      </w:r>
      <w:r w:rsidR="0036098C" w:rsidRPr="00AC3246">
        <w:rPr>
          <w:rFonts w:ascii="Times New Roman" w:hAnsi="Times New Roman" w:cs="Times New Roman"/>
          <w:b/>
          <w:sz w:val="24"/>
          <w:szCs w:val="24"/>
        </w:rPr>
        <w:t>Eko (Doğa) Turizmi</w:t>
      </w:r>
    </w:p>
    <w:p w:rsidR="007D3E8D" w:rsidRPr="00AC3246" w:rsidRDefault="007D3E8D"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Doğa turizmi, doğal güzelliğe sahip bölgelerde çevreyi koruma ve yerel halka olumlu katkısı olmak üzere geliştirilen sorumlu turizm çeşididir.  Kirlenmemiş, temiz ve el değmemiş yörelere erişmek, manzarayı seyretmek, hayvanları, bitki örtüsünü veya kültürü incelemek gibi özel amaçlarla yapılan ziyaretlerdir. Doğa turizmi, turizm faaliyetlerinin sezonluk süresini artıran, turistik harcama potansiyeli yüksek bir üründür. Fiziki çevrenin sağladığı bir diğer olgu da manzara güzelliğidir. </w:t>
      </w:r>
    </w:p>
    <w:p w:rsidR="007D3E8D" w:rsidRPr="00AC3246" w:rsidRDefault="007D3E8D"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Doğa turizmi yeni ve alternatif turizm ürünü olarak ortaya çıkmakla birlikte tüm problemlerin çözümü olarak da görülmemelidir. Çünkü tüm kirliliği engellemesine ve tek başına çevreyi korumasına imkân yoktur. Uygun olarak planlandığı ve plan paralelinde uygulandığı takdirde, turizmde yeni ve gelecek vaat eden, sürdürülebilir turizm için umut kaynağı bir üründür. Bu yüzden, uygulama öncesi detaylı bir planlama mutlaka gereklidir. </w:t>
      </w:r>
    </w:p>
    <w:p w:rsidR="00B5693D" w:rsidRPr="00AC3246" w:rsidRDefault="007D3E8D"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Araştırma alanına gelen yerli ve yabancı turistleri, özellikle turlarla gelenler, yörenin doğal güzelliklerini ziyaret etmek için gelmektedirler. Bartın merkezde kişi başına düşen açık ve yeşil alan miktarı yaklaşık 20 dönümdür ki bu değer, belki de dünyada ki bütün kentsel yerleşim değerlerinin yaklaşamayacakları bir değerdir. İklimin getirdiği özelliklerle bu değerler birleşince, Bartın dünyada örnek gösterilebilecek bir yapı-çevre düzeni ortaya koymaktadır. Belediyenin “park” kapsamında düzenlediği</w:t>
      </w:r>
      <w:r w:rsidR="00237D51" w:rsidRPr="00AC3246">
        <w:rPr>
          <w:rFonts w:ascii="Times New Roman" w:hAnsi="Times New Roman" w:cs="Times New Roman"/>
          <w:sz w:val="24"/>
          <w:szCs w:val="24"/>
        </w:rPr>
        <w:t xml:space="preserve"> alanlar bile 12 m²</w:t>
      </w:r>
      <w:r w:rsidRPr="00AC3246">
        <w:rPr>
          <w:rFonts w:ascii="Times New Roman" w:hAnsi="Times New Roman" w:cs="Times New Roman"/>
          <w:sz w:val="24"/>
          <w:szCs w:val="24"/>
        </w:rPr>
        <w:t>/kişi ortalamasıyla Türkiye ortalamasının çok ilerisindedir. Bunun sonucunda Bartın</w:t>
      </w:r>
      <w:r w:rsidR="00237228" w:rsidRPr="00AC3246">
        <w:rPr>
          <w:rFonts w:ascii="Times New Roman" w:hAnsi="Times New Roman" w:cs="Times New Roman"/>
          <w:sz w:val="24"/>
          <w:szCs w:val="24"/>
        </w:rPr>
        <w:t>’ı bir Eko-K</w:t>
      </w:r>
      <w:r w:rsidRPr="00AC3246">
        <w:rPr>
          <w:rFonts w:ascii="Times New Roman" w:hAnsi="Times New Roman" w:cs="Times New Roman"/>
          <w:sz w:val="24"/>
          <w:szCs w:val="24"/>
        </w:rPr>
        <w:t>ent veya sürdürülebilir yerleşim olarak değerlendirmek yanlış olmayacaktır.</w:t>
      </w:r>
    </w:p>
    <w:p w:rsidR="007D3E8D" w:rsidRPr="00AC3246" w:rsidRDefault="007D3E8D"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lastRenderedPageBreak/>
        <w:t xml:space="preserve">Yayla Turizmi: </w:t>
      </w:r>
      <w:r w:rsidRPr="00AC3246">
        <w:rPr>
          <w:rFonts w:ascii="Times New Roman" w:hAnsi="Times New Roman" w:cs="Times New Roman"/>
          <w:b/>
          <w:i/>
          <w:sz w:val="24"/>
          <w:szCs w:val="24"/>
        </w:rPr>
        <w:t xml:space="preserve"> </w:t>
      </w:r>
      <w:r w:rsidRPr="00AC3246">
        <w:rPr>
          <w:rFonts w:ascii="Times New Roman" w:hAnsi="Times New Roman" w:cs="Times New Roman"/>
          <w:sz w:val="24"/>
          <w:szCs w:val="24"/>
        </w:rPr>
        <w:t xml:space="preserve">Yaylalardaki köy evlerinde veya bu amaçla yapılan küçük kapasiteli otel, motel ve pansiyonlarda konaklama şeklinde görülen “yayla </w:t>
      </w:r>
      <w:r w:rsidR="00B5693D" w:rsidRPr="00AC3246">
        <w:rPr>
          <w:rFonts w:ascii="Times New Roman" w:hAnsi="Times New Roman" w:cs="Times New Roman"/>
          <w:sz w:val="24"/>
          <w:szCs w:val="24"/>
        </w:rPr>
        <w:t>turizm</w:t>
      </w:r>
      <w:r w:rsidR="006366CD" w:rsidRPr="00AC3246">
        <w:rPr>
          <w:rFonts w:ascii="Times New Roman" w:hAnsi="Times New Roman" w:cs="Times New Roman"/>
          <w:sz w:val="24"/>
          <w:szCs w:val="24"/>
        </w:rPr>
        <w:t>i</w:t>
      </w:r>
      <w:r w:rsidR="00B5693D" w:rsidRPr="00AC3246">
        <w:rPr>
          <w:rFonts w:ascii="Times New Roman" w:hAnsi="Times New Roman" w:cs="Times New Roman"/>
          <w:sz w:val="24"/>
          <w:szCs w:val="24"/>
        </w:rPr>
        <w:t>”</w:t>
      </w:r>
      <w:r w:rsidR="006366CD" w:rsidRPr="00AC3246">
        <w:rPr>
          <w:rFonts w:ascii="Times New Roman" w:hAnsi="Times New Roman" w:cs="Times New Roman"/>
          <w:sz w:val="24"/>
          <w:szCs w:val="24"/>
        </w:rPr>
        <w:t xml:space="preserve"> </w:t>
      </w:r>
      <w:r w:rsidR="00B5693D" w:rsidRPr="00AC3246">
        <w:rPr>
          <w:rFonts w:ascii="Times New Roman" w:hAnsi="Times New Roman" w:cs="Times New Roman"/>
          <w:sz w:val="24"/>
          <w:szCs w:val="24"/>
        </w:rPr>
        <w:t>de</w:t>
      </w:r>
      <w:r w:rsidRPr="00AC3246">
        <w:rPr>
          <w:rFonts w:ascii="Times New Roman" w:hAnsi="Times New Roman" w:cs="Times New Roman"/>
          <w:sz w:val="24"/>
          <w:szCs w:val="24"/>
        </w:rPr>
        <w:t xml:space="preserve"> özellikleri nedeniyle eko turizmin içine girmektedir. Ülkemizin hemen hemen her bölgesinde geleneksel olarak sürdürülen yaylaya çıkma hareketi, günümüzde kısmen de olsa fonksiyonel değişikliğe uğrayarak devam etmektedir. Yaylalara yüklenen yeni fonksiyon ise turizmdir. Gerek yerli gerek yabancı turistlerin ilgi odağı haline gelen yayla turizmi, turizm sektörünün yeni bir kolu olması nedeniyle bütün sorunlarını aşmış ve gelen turistlere en iyiyi verebilmiş değildir. Tatillerini bozulmamış doğal ortamlar içinde geçirmeyi tercih edenlerin katıldığı bu turizm şeklinde çevre en önemli faktördür. Turistler konfor ve lüks değil, temiz bir çevre ve bu çevrede yaşayan yerli halk ile temas edebilme olanaklarının varlığına dikkat ederler. Türkiye için geçerli olan tüm bu özellikler yöredeki yaylalar içinde geçerlidir.   </w:t>
      </w:r>
    </w:p>
    <w:p w:rsidR="007D3E8D" w:rsidRPr="00AC3246" w:rsidRDefault="007D3E8D"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Bartın yaylaları, ortalama 1.000 m. yükseklikte yeşile bürünmüş ormanlar ve ortasında benek misali geçici ikamet yerleri, zengin flora ve fauna ve muhteşem manzaralar ile birer çekim alanıdır. Bartın'da yayla denilince; Ulus'ta Uluyayla, Kumluca'da </w:t>
      </w:r>
      <w:r w:rsidR="00B5693D" w:rsidRPr="00AC3246">
        <w:rPr>
          <w:rFonts w:ascii="Times New Roman" w:hAnsi="Times New Roman" w:cs="Times New Roman"/>
          <w:sz w:val="24"/>
          <w:szCs w:val="24"/>
        </w:rPr>
        <w:t>Ardıç, Arıt’ta</w:t>
      </w:r>
      <w:r w:rsidRPr="00AC3246">
        <w:rPr>
          <w:rFonts w:ascii="Times New Roman" w:hAnsi="Times New Roman" w:cs="Times New Roman"/>
          <w:sz w:val="24"/>
          <w:szCs w:val="24"/>
        </w:rPr>
        <w:t xml:space="preserve"> Zoni hatırlansa da, hepsinin altyapı eksiği vardır.</w:t>
      </w:r>
    </w:p>
    <w:p w:rsidR="007D3E8D" w:rsidRPr="00AC3246" w:rsidRDefault="007D3E8D"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Kamp-Karavan:</w:t>
      </w:r>
      <w:r w:rsidRPr="00AC3246">
        <w:rPr>
          <w:rFonts w:ascii="Times New Roman" w:hAnsi="Times New Roman" w:cs="Times New Roman"/>
          <w:b/>
          <w:i/>
          <w:sz w:val="24"/>
          <w:szCs w:val="24"/>
        </w:rPr>
        <w:t xml:space="preserve"> </w:t>
      </w:r>
      <w:r w:rsidRPr="00AC3246">
        <w:rPr>
          <w:rFonts w:ascii="Times New Roman" w:hAnsi="Times New Roman" w:cs="Times New Roman"/>
          <w:sz w:val="24"/>
          <w:szCs w:val="24"/>
        </w:rPr>
        <w:t>Bartın'ın egzotik doğasına kamp ve karavanla katılanların sayısı artmaktadır. Amasra ilçesindeki Bozköyaltı, Çakraz yöreleri, belirli kapasitelerle bu turizmi sürdürmektedir. Ayrıca, Kızılkum, Mogada, Göçgün, Çambu ve Kapısu</w:t>
      </w:r>
      <w:r w:rsidR="00B5693D" w:rsidRPr="00AC3246">
        <w:rPr>
          <w:rFonts w:ascii="Times New Roman" w:hAnsi="Times New Roman" w:cs="Times New Roman"/>
          <w:sz w:val="24"/>
          <w:szCs w:val="24"/>
        </w:rPr>
        <w:t>yu</w:t>
      </w:r>
      <w:r w:rsidRPr="00AC3246">
        <w:rPr>
          <w:rFonts w:ascii="Times New Roman" w:hAnsi="Times New Roman" w:cs="Times New Roman"/>
          <w:sz w:val="24"/>
          <w:szCs w:val="24"/>
        </w:rPr>
        <w:t xml:space="preserve"> sahilleri ile Eldeş vadisi, Uluyayla, Ardıç, </w:t>
      </w:r>
      <w:r w:rsidR="00B5693D" w:rsidRPr="00AC3246">
        <w:rPr>
          <w:rFonts w:ascii="Times New Roman" w:hAnsi="Times New Roman" w:cs="Times New Roman"/>
          <w:sz w:val="24"/>
          <w:szCs w:val="24"/>
        </w:rPr>
        <w:t>Zoni yaylaları</w:t>
      </w:r>
      <w:r w:rsidRPr="00AC3246">
        <w:rPr>
          <w:rFonts w:ascii="Times New Roman" w:hAnsi="Times New Roman" w:cs="Times New Roman"/>
          <w:sz w:val="24"/>
          <w:szCs w:val="24"/>
        </w:rPr>
        <w:t xml:space="preserve">, Ulukaya şelalesi altyapı eksikliklerine rağmen, bu turizme gönül verenlerin ilgisini çekebilecek niteliktedir. </w:t>
      </w:r>
    </w:p>
    <w:p w:rsidR="007D3E8D" w:rsidRPr="00AC3246" w:rsidRDefault="007D3E8D"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Bartın-Kastamonu Küre Dağları Milli Parkı:</w:t>
      </w:r>
      <w:r w:rsidRPr="00AC3246">
        <w:rPr>
          <w:rFonts w:ascii="Times New Roman" w:hAnsi="Times New Roman" w:cs="Times New Roman"/>
          <w:b/>
          <w:i/>
          <w:sz w:val="24"/>
          <w:szCs w:val="24"/>
        </w:rPr>
        <w:t xml:space="preserve"> </w:t>
      </w:r>
      <w:r w:rsidRPr="00AC3246">
        <w:rPr>
          <w:rFonts w:ascii="Times New Roman" w:hAnsi="Times New Roman" w:cs="Times New Roman"/>
          <w:sz w:val="24"/>
          <w:szCs w:val="24"/>
        </w:rPr>
        <w:t xml:space="preserve">Doğal kaynakların dünyada en yaygın koruma şekli Milli Parklardır. Milli Parkların oluşturulmasında başlıca amaçlar; doğayı korumak ve yaşatmak olmakla birlikte, milli park alanlarında bilimsel araştırmalara </w:t>
      </w:r>
      <w:r w:rsidR="00B5693D" w:rsidRPr="00AC3246">
        <w:rPr>
          <w:rFonts w:ascii="Times New Roman" w:hAnsi="Times New Roman" w:cs="Times New Roman"/>
          <w:sz w:val="24"/>
          <w:szCs w:val="24"/>
        </w:rPr>
        <w:t>imkân</w:t>
      </w:r>
      <w:r w:rsidRPr="00AC3246">
        <w:rPr>
          <w:rFonts w:ascii="Times New Roman" w:hAnsi="Times New Roman" w:cs="Times New Roman"/>
          <w:sz w:val="24"/>
          <w:szCs w:val="24"/>
        </w:rPr>
        <w:t xml:space="preserve"> vermek, halkın dinlenme ve eğlenme ihtiyaçlarını karşılamak, erozyonu önlemek, av kaynaklarından düzenli, sürekli, etkili ve verimli bir faydalanmaya </w:t>
      </w:r>
      <w:r w:rsidR="00B5693D" w:rsidRPr="00AC3246">
        <w:rPr>
          <w:rFonts w:ascii="Times New Roman" w:hAnsi="Times New Roman" w:cs="Times New Roman"/>
          <w:sz w:val="24"/>
          <w:szCs w:val="24"/>
        </w:rPr>
        <w:t>imkân</w:t>
      </w:r>
      <w:r w:rsidRPr="00AC3246">
        <w:rPr>
          <w:rFonts w:ascii="Times New Roman" w:hAnsi="Times New Roman" w:cs="Times New Roman"/>
          <w:sz w:val="24"/>
          <w:szCs w:val="24"/>
        </w:rPr>
        <w:t xml:space="preserve"> sağlamak için geliştirmek olarak sayılabilir.</w:t>
      </w:r>
    </w:p>
    <w:p w:rsidR="007D3E8D" w:rsidRPr="00AC3246" w:rsidRDefault="007D3E8D"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7 Temmuz 2000 tarihinde Bakanlar Kurulu Kararı ile ilan edilip, yapılandırma çalışmaları devam eden Milli Parkın, </w:t>
      </w:r>
      <w:r w:rsidRPr="00AC3246">
        <w:rPr>
          <w:rFonts w:ascii="Times New Roman" w:hAnsi="Times New Roman" w:cs="Times New Roman"/>
          <w:b/>
          <w:sz w:val="24"/>
          <w:szCs w:val="24"/>
        </w:rPr>
        <w:t xml:space="preserve"> </w:t>
      </w:r>
      <w:r w:rsidRPr="00AC3246">
        <w:rPr>
          <w:rFonts w:ascii="Times New Roman" w:hAnsi="Times New Roman" w:cs="Times New Roman"/>
          <w:sz w:val="24"/>
          <w:szCs w:val="24"/>
        </w:rPr>
        <w:t xml:space="preserve">Batı Karadeniz Bölgesinin Kastamonu ve Bartın sahası sınırlarında 37.000 hektarlık bir alanı kapsamaktadır.  Karadeniz Bölgesinin Batı </w:t>
      </w:r>
      <w:r w:rsidRPr="00AC3246">
        <w:rPr>
          <w:rFonts w:ascii="Times New Roman" w:hAnsi="Times New Roman" w:cs="Times New Roman"/>
          <w:sz w:val="24"/>
          <w:szCs w:val="24"/>
        </w:rPr>
        <w:lastRenderedPageBreak/>
        <w:t xml:space="preserve">Karadeniz bölümünde Küre dağları üzerinde yer almaktadır. Tamamen bir plato karakterindeki milli park doğu-batı doğrultusunda uzanır ve yakın çevresi için fiziksel ve sosyal anlamda bir eşik niteliğindedir. Bu nedenle milli parkın yer aldığı alan üzerinde hiçbir yerleşim yeri bulunmamaktadır. Milli park ve yakın çevresi jeomorfolojik olarak karstik bir özellik taşır. Floristik olarak da orman eko sistemi içerisinde karışık yapraklı türler ile iğne yapraklı türlerden oluşan bir orman yapısı mevcuttur. Kayın, Gürgen, çam, Meşe, Göknar başlıca ağaç türleridir. Kastamonu-Bartın Küre Dağları Milli Parkı’nın yakın çevresi aynı zamanda zengin ve çeşitli folklorik değerlere sahiptir. Milli Parkın doğal güzelliklerinin yanısıra bu folklorik değerler yörenin en önemli turizm potansiyelini oluşturmaktadır. Kastamonu-Bartın Küre Dağları Milli Parkı; genel özellikleri ve kaynak değerleri açısından eşsiz bir jeolojik yapı özelliği gösterir. Derin kanyonlar ve çok sayıda mağaralar bulunmaktadır. Zengin bir bitki varlığına ve yaban hayatına sahiptir. </w:t>
      </w:r>
    </w:p>
    <w:p w:rsidR="007D3E8D" w:rsidRPr="00AC3246" w:rsidRDefault="007D3E8D"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Dünya Doğayı Koruma Vakfınca aralarında Amazonlar, Himalayalar ve Alpleri’nde bulunduğu “Dünyada mevcut 100 sıcak noktadan birisi” olarak nitelendirilen Küre Dağları Milli Parkı; </w:t>
      </w:r>
    </w:p>
    <w:p w:rsidR="007D3E8D" w:rsidRPr="00AC3246" w:rsidRDefault="007D3E8D" w:rsidP="00AC3246">
      <w:pPr>
        <w:numPr>
          <w:ilvl w:val="0"/>
          <w:numId w:val="27"/>
        </w:numPr>
        <w:spacing w:after="0" w:line="360" w:lineRule="auto"/>
        <w:ind w:left="0" w:firstLine="765"/>
        <w:jc w:val="both"/>
        <w:rPr>
          <w:rFonts w:ascii="Times New Roman" w:hAnsi="Times New Roman" w:cs="Times New Roman"/>
          <w:sz w:val="24"/>
          <w:szCs w:val="24"/>
        </w:rPr>
      </w:pPr>
      <w:r w:rsidRPr="00AC3246">
        <w:rPr>
          <w:rFonts w:ascii="Times New Roman" w:hAnsi="Times New Roman" w:cs="Times New Roman"/>
          <w:sz w:val="24"/>
          <w:szCs w:val="24"/>
        </w:rPr>
        <w:t>1200 yıllık yaşlı doğal orman varlığı</w:t>
      </w:r>
    </w:p>
    <w:p w:rsidR="007D3E8D" w:rsidRPr="00AC3246" w:rsidRDefault="007D3E8D" w:rsidP="00AC3246">
      <w:pPr>
        <w:numPr>
          <w:ilvl w:val="0"/>
          <w:numId w:val="27"/>
        </w:numPr>
        <w:spacing w:after="0" w:line="360" w:lineRule="auto"/>
        <w:ind w:left="0" w:firstLine="765"/>
        <w:jc w:val="both"/>
        <w:rPr>
          <w:rFonts w:ascii="Times New Roman" w:hAnsi="Times New Roman" w:cs="Times New Roman"/>
          <w:sz w:val="24"/>
          <w:szCs w:val="24"/>
        </w:rPr>
      </w:pPr>
      <w:r w:rsidRPr="00AC3246">
        <w:rPr>
          <w:rFonts w:ascii="Times New Roman" w:hAnsi="Times New Roman" w:cs="Times New Roman"/>
          <w:sz w:val="24"/>
          <w:szCs w:val="24"/>
        </w:rPr>
        <w:t>Fauna, Flora, Endemik bitki zenginliği</w:t>
      </w:r>
    </w:p>
    <w:p w:rsidR="007D3E8D" w:rsidRPr="00AC3246" w:rsidRDefault="007D3E8D" w:rsidP="00AC3246">
      <w:pPr>
        <w:numPr>
          <w:ilvl w:val="0"/>
          <w:numId w:val="27"/>
        </w:numPr>
        <w:spacing w:after="0" w:line="360" w:lineRule="auto"/>
        <w:ind w:left="0" w:firstLine="765"/>
        <w:jc w:val="both"/>
        <w:rPr>
          <w:rFonts w:ascii="Times New Roman" w:hAnsi="Times New Roman" w:cs="Times New Roman"/>
          <w:sz w:val="24"/>
          <w:szCs w:val="24"/>
        </w:rPr>
      </w:pPr>
      <w:r w:rsidRPr="00AC3246">
        <w:rPr>
          <w:rFonts w:ascii="Times New Roman" w:hAnsi="Times New Roman" w:cs="Times New Roman"/>
          <w:sz w:val="24"/>
          <w:szCs w:val="24"/>
        </w:rPr>
        <w:t>Koruma altına alınmış hayvan türlerinin zenginliği</w:t>
      </w:r>
    </w:p>
    <w:p w:rsidR="007D3E8D" w:rsidRPr="00AC3246" w:rsidRDefault="007D3E8D" w:rsidP="00AC3246">
      <w:pPr>
        <w:numPr>
          <w:ilvl w:val="0"/>
          <w:numId w:val="27"/>
        </w:numPr>
        <w:spacing w:after="0" w:line="360" w:lineRule="auto"/>
        <w:ind w:left="0" w:firstLine="765"/>
        <w:jc w:val="both"/>
        <w:rPr>
          <w:rFonts w:ascii="Times New Roman" w:hAnsi="Times New Roman" w:cs="Times New Roman"/>
          <w:sz w:val="24"/>
          <w:szCs w:val="24"/>
        </w:rPr>
      </w:pPr>
      <w:r w:rsidRPr="00AC3246">
        <w:rPr>
          <w:rFonts w:ascii="Times New Roman" w:hAnsi="Times New Roman" w:cs="Times New Roman"/>
          <w:sz w:val="24"/>
          <w:szCs w:val="24"/>
        </w:rPr>
        <w:t xml:space="preserve">Mağara, Kanyon, Şelale gibi doğal peyzaj değerlerin varlığı ile oldukça cazip turistik özellikler taşımaktadır.    </w:t>
      </w:r>
    </w:p>
    <w:p w:rsidR="00C54044" w:rsidRPr="00AC3246" w:rsidRDefault="00C54044" w:rsidP="00AC3246">
      <w:pPr>
        <w:autoSpaceDE w:val="0"/>
        <w:autoSpaceDN w:val="0"/>
        <w:adjustRightInd w:val="0"/>
        <w:spacing w:after="0"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 xml:space="preserve">Korunan Alanlar: </w:t>
      </w:r>
    </w:p>
    <w:p w:rsidR="00C54044" w:rsidRPr="00AC3246" w:rsidRDefault="00C54044" w:rsidP="00AC3246">
      <w:pPr>
        <w:autoSpaceDE w:val="0"/>
        <w:autoSpaceDN w:val="0"/>
        <w:adjustRightInd w:val="0"/>
        <w:spacing w:after="0" w:line="360" w:lineRule="auto"/>
        <w:jc w:val="both"/>
        <w:rPr>
          <w:rFonts w:ascii="Times New Roman" w:hAnsi="Times New Roman" w:cs="Times New Roman"/>
          <w:b/>
          <w:sz w:val="24"/>
          <w:szCs w:val="24"/>
        </w:rPr>
      </w:pPr>
    </w:p>
    <w:p w:rsidR="00C54044" w:rsidRPr="00AC3246" w:rsidRDefault="00C54044" w:rsidP="00AC3246">
      <w:pPr>
        <w:pStyle w:val="ListeParagraf"/>
        <w:numPr>
          <w:ilvl w:val="0"/>
          <w:numId w:val="20"/>
        </w:numPr>
        <w:autoSpaceDE w:val="0"/>
        <w:autoSpaceDN w:val="0"/>
        <w:adjustRightInd w:val="0"/>
        <w:spacing w:after="0"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Küre Dağları Milli Parkı bünyesinde 24.212 ha. Alan Yaban Hayatı koruma sahası olarak belirlenmiştir. 129 kuş ve 40 memeli türü yaşamaktadır. </w:t>
      </w:r>
    </w:p>
    <w:p w:rsidR="00C54044" w:rsidRPr="00AC3246" w:rsidRDefault="00C54044" w:rsidP="00AC3246">
      <w:pPr>
        <w:pStyle w:val="ListeParagraf"/>
        <w:numPr>
          <w:ilvl w:val="0"/>
          <w:numId w:val="20"/>
        </w:numPr>
        <w:autoSpaceDE w:val="0"/>
        <w:autoSpaceDN w:val="0"/>
        <w:adjustRightInd w:val="0"/>
        <w:spacing w:after="0"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Ulus-Sökü Yaban Hayatı Koruma alanı: 17.000 ha.’lık bir alana sahip olup, Geyik ve karaca yaşamaktadır. </w:t>
      </w:r>
    </w:p>
    <w:p w:rsidR="00C54044" w:rsidRPr="00AC3246" w:rsidRDefault="00C54044" w:rsidP="00AC3246">
      <w:pPr>
        <w:pStyle w:val="ListeParagraf"/>
        <w:numPr>
          <w:ilvl w:val="0"/>
          <w:numId w:val="20"/>
        </w:numPr>
        <w:autoSpaceDE w:val="0"/>
        <w:autoSpaceDN w:val="0"/>
        <w:adjustRightInd w:val="0"/>
        <w:spacing w:after="0"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Gürgenpınarı-Tarlaağzı-Uzunöz Yaban Hayatı Koruma alanı: sülün yerleştirme sahasıdır. </w:t>
      </w:r>
    </w:p>
    <w:p w:rsidR="00C54044" w:rsidRPr="00AC3246" w:rsidRDefault="00C54044" w:rsidP="00AC3246">
      <w:pPr>
        <w:pStyle w:val="ListeParagraf"/>
        <w:numPr>
          <w:ilvl w:val="0"/>
          <w:numId w:val="20"/>
        </w:numPr>
        <w:autoSpaceDE w:val="0"/>
        <w:autoSpaceDN w:val="0"/>
        <w:adjustRightInd w:val="0"/>
        <w:spacing w:after="0" w:line="360" w:lineRule="auto"/>
        <w:jc w:val="both"/>
        <w:rPr>
          <w:rFonts w:ascii="Times New Roman" w:hAnsi="Times New Roman" w:cs="Times New Roman"/>
          <w:sz w:val="24"/>
          <w:szCs w:val="24"/>
        </w:rPr>
      </w:pPr>
      <w:r w:rsidRPr="00AC3246">
        <w:rPr>
          <w:rFonts w:ascii="Times New Roman" w:hAnsi="Times New Roman" w:cs="Times New Roman"/>
          <w:sz w:val="24"/>
          <w:szCs w:val="24"/>
        </w:rPr>
        <w:lastRenderedPageBreak/>
        <w:t>Hasankadı-Gerişli, Akçamescit-Akağaç-Sütlüce Yaban Hayatı Koruma alanı mevsimine göre ördek, kaz, bıldırcın, üveyik, çulluk, geyik, tavşan, yaban keçisi ve yaban domuzu bölgenin yaban hayvanlarıdır.</w:t>
      </w:r>
    </w:p>
    <w:p w:rsidR="00C54044" w:rsidRPr="00AC3246" w:rsidRDefault="00C54044" w:rsidP="00707B4B">
      <w:pPr>
        <w:pStyle w:val="NormalWeb"/>
        <w:tabs>
          <w:tab w:val="left" w:pos="9356"/>
        </w:tabs>
        <w:spacing w:before="119" w:beforeAutospacing="0" w:line="360" w:lineRule="auto"/>
        <w:rPr>
          <w:bCs/>
        </w:rPr>
      </w:pPr>
      <w:r w:rsidRPr="00AC3246">
        <w:rPr>
          <w:b/>
          <w:bCs/>
        </w:rPr>
        <w:t xml:space="preserve">Sit Alanları; </w:t>
      </w:r>
      <w:r w:rsidRPr="00AC3246">
        <w:rPr>
          <w:bCs/>
        </w:rPr>
        <w:t>Tescil edilmiş taşınmaz kültür ve tabiat varlıkları ile sit alanları şunlardır.</w:t>
      </w:r>
      <w:r w:rsidRPr="00AC3246">
        <w:rPr>
          <w:b/>
          <w:bCs/>
        </w:rPr>
        <w:t xml:space="preserve"> </w:t>
      </w:r>
      <w:r w:rsidRPr="00AC3246">
        <w:br/>
        <w:t>Arkeolojik Sit Alanı: 9</w:t>
      </w:r>
      <w:r w:rsidRPr="00AC3246">
        <w:br/>
        <w:t>Kentsel Sit Alanı: 1</w:t>
      </w:r>
      <w:r w:rsidRPr="00AC3246">
        <w:br/>
        <w:t>Doğal Sit Alanı: 9</w:t>
      </w:r>
      <w:r w:rsidRPr="00AC3246">
        <w:br/>
        <w:t>Tarihi Sit Alanı : -</w:t>
      </w:r>
      <w:r w:rsidRPr="00AC3246">
        <w:br/>
        <w:t>Arkeolojik ve Doğal Sit: 4</w:t>
      </w:r>
      <w:r w:rsidRPr="00AC3246">
        <w:br/>
      </w:r>
      <w:r w:rsidRPr="00AC3246">
        <w:rPr>
          <w:bCs/>
        </w:rPr>
        <w:t>Kültür ve Tabiat Varlıkları: 375</w:t>
      </w:r>
      <w:r w:rsidRPr="00AC3246">
        <w:br/>
      </w:r>
      <w:r w:rsidRPr="00AC3246">
        <w:rPr>
          <w:bCs/>
        </w:rPr>
        <w:t>T</w:t>
      </w:r>
      <w:r w:rsidR="00FC6DA9" w:rsidRPr="00AC3246">
        <w:rPr>
          <w:bCs/>
        </w:rPr>
        <w:t>oplam</w:t>
      </w:r>
      <w:r w:rsidRPr="00AC3246">
        <w:rPr>
          <w:bCs/>
        </w:rPr>
        <w:t>: 398</w:t>
      </w:r>
      <w:r w:rsidR="00FC6DA9" w:rsidRPr="00AC3246">
        <w:rPr>
          <w:bCs/>
        </w:rPr>
        <w:t xml:space="preserve"> Adet</w:t>
      </w:r>
    </w:p>
    <w:p w:rsidR="007D3E8D" w:rsidRDefault="007D3E8D"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 xml:space="preserve">Kırsal Turizm: </w:t>
      </w:r>
      <w:r w:rsidRPr="00AC3246">
        <w:rPr>
          <w:rFonts w:ascii="Times New Roman" w:hAnsi="Times New Roman" w:cs="Times New Roman"/>
          <w:sz w:val="24"/>
          <w:szCs w:val="24"/>
        </w:rPr>
        <w:t xml:space="preserve">Daha çok çiftliklere ve doğaya yönelik olarak yapılan turistlerin çiftlik gezme, balık tutma, ata binme, uzun yürüyüş ve bunun gibi etkinliklere katıldıkları turizm türüdür. Kırsal turizm iklimle yüzde yüz bağlantısı olmayan bir turizm türüdür. Mevsimlik olma özelliği yoktur. Kırsal turizm, kırsal alanlarda ve kırsal yerleşmelerde konaklamayla gerçekleşen bir turizm türü olduğu için kıyılar dışındaki birçok coğrafi ortam turizmle tanışmış olur. Kırsal kalkınma, kırsal alanlarda yaşayan toplumun yerinde yaşayarak, ülke gelişmişliğinden pay almasıdır. Sürdürülebilir kırsal kalkınma politikasında tarım kadar, kırsal turizmde önemlidir. Hayvancılık da kırsal ekonomide tarımın ayrılmaz bir parçasıdır.  Dünyada son yıllarda kent insanının doğal yöntemlerle yetiştirilen ürünlere büyük talep gösterdiği, birçok çiftliğin ekolojik tarıma geçtiği görülmektedir. Bartın ve çevresi köylerinde ekolojik tarıma geçilerek, hafta sonu düzenlenecek çiftlik turları ile ekolojik tarım ürünlerini yerinden satın alma,  kırsal turizm içinde değerlendirilebilir. </w:t>
      </w:r>
      <w:r w:rsidR="00B5693D" w:rsidRPr="00AC3246">
        <w:rPr>
          <w:rFonts w:ascii="Times New Roman" w:hAnsi="Times New Roman" w:cs="Times New Roman"/>
          <w:sz w:val="24"/>
          <w:szCs w:val="24"/>
        </w:rPr>
        <w:t>Sahadaki tarımsal</w:t>
      </w:r>
      <w:r w:rsidRPr="00AC3246">
        <w:rPr>
          <w:rFonts w:ascii="Times New Roman" w:hAnsi="Times New Roman" w:cs="Times New Roman"/>
          <w:sz w:val="24"/>
          <w:szCs w:val="24"/>
        </w:rPr>
        <w:t xml:space="preserve"> zenginlik, sportif olta balıkçılığı, yabani hayvan avcılığı, dağ ve doğa yürüyüşleri (</w:t>
      </w:r>
      <w:proofErr w:type="gramStart"/>
      <w:r w:rsidRPr="00AC3246">
        <w:rPr>
          <w:rFonts w:ascii="Times New Roman" w:hAnsi="Times New Roman" w:cs="Times New Roman"/>
          <w:sz w:val="24"/>
          <w:szCs w:val="24"/>
        </w:rPr>
        <w:t>trekking</w:t>
      </w:r>
      <w:proofErr w:type="gramEnd"/>
      <w:r w:rsidRPr="00AC3246">
        <w:rPr>
          <w:rFonts w:ascii="Times New Roman" w:hAnsi="Times New Roman" w:cs="Times New Roman"/>
          <w:sz w:val="24"/>
          <w:szCs w:val="24"/>
        </w:rPr>
        <w:t xml:space="preserve">), bisiklet turları, yöre yemekleri, el sanatlarından tel kırma işlemeleri, ahşap oymacılığı gibi faaliyetlerin entegre biçimde kullanılması kırsal turizmin yörede büyük bir potansiyel oluşturmasına ve gelişmesine neden olacaktır. </w:t>
      </w:r>
    </w:p>
    <w:p w:rsidR="00F010F8" w:rsidRDefault="00F010F8" w:rsidP="00AC3246">
      <w:pPr>
        <w:spacing w:line="360" w:lineRule="auto"/>
        <w:jc w:val="both"/>
        <w:rPr>
          <w:rFonts w:ascii="Times New Roman" w:hAnsi="Times New Roman" w:cs="Times New Roman"/>
          <w:sz w:val="24"/>
          <w:szCs w:val="24"/>
        </w:rPr>
      </w:pPr>
    </w:p>
    <w:p w:rsidR="00F010F8" w:rsidRPr="00AC3246" w:rsidRDefault="00F010F8" w:rsidP="00AC3246">
      <w:pPr>
        <w:spacing w:line="360" w:lineRule="auto"/>
        <w:jc w:val="both"/>
        <w:rPr>
          <w:rFonts w:ascii="Times New Roman" w:hAnsi="Times New Roman" w:cs="Times New Roman"/>
          <w:b/>
          <w:sz w:val="24"/>
          <w:szCs w:val="24"/>
        </w:rPr>
      </w:pPr>
    </w:p>
    <w:p w:rsidR="0036098C" w:rsidRPr="00AC3246" w:rsidRDefault="004B6417" w:rsidP="00E46224">
      <w:pPr>
        <w:pStyle w:val="ListeParagraf"/>
        <w:numPr>
          <w:ilvl w:val="2"/>
          <w:numId w:val="33"/>
        </w:numPr>
        <w:tabs>
          <w:tab w:val="left" w:pos="284"/>
          <w:tab w:val="left" w:pos="567"/>
        </w:tabs>
        <w:spacing w:line="360" w:lineRule="auto"/>
        <w:ind w:left="0" w:firstLine="0"/>
        <w:jc w:val="both"/>
        <w:rPr>
          <w:rFonts w:ascii="Times New Roman" w:hAnsi="Times New Roman" w:cs="Times New Roman"/>
          <w:b/>
          <w:sz w:val="24"/>
          <w:szCs w:val="24"/>
        </w:rPr>
      </w:pPr>
      <w:r w:rsidRPr="00AC3246">
        <w:rPr>
          <w:rFonts w:ascii="Times New Roman" w:hAnsi="Times New Roman" w:cs="Times New Roman"/>
          <w:b/>
          <w:sz w:val="24"/>
          <w:szCs w:val="24"/>
        </w:rPr>
        <w:lastRenderedPageBreak/>
        <w:t xml:space="preserve"> </w:t>
      </w:r>
      <w:r w:rsidR="0036098C" w:rsidRPr="00AC3246">
        <w:rPr>
          <w:rFonts w:ascii="Times New Roman" w:hAnsi="Times New Roman" w:cs="Times New Roman"/>
          <w:b/>
          <w:sz w:val="24"/>
          <w:szCs w:val="24"/>
        </w:rPr>
        <w:t>Turistik Faaliyetler</w:t>
      </w:r>
    </w:p>
    <w:p w:rsidR="004B6417" w:rsidRPr="00AC3246" w:rsidRDefault="004B6417"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Yörede iklim, topoğrafya ve bitki örtüsünün elverişli olması birçok hayvan türünün yaşamasına ve gelişmesine yol açmıştır. Yörenin av hayvanları potansiyelini belirli bir seviyede tutabilmek ve avcılığı geliştirebilmek için bazı hayvanların avlanması belirli bir süre yasaklanmış, ötekilerinin avlanabilmesi için belirli süreler ayrılmıştır. </w:t>
      </w:r>
    </w:p>
    <w:p w:rsidR="004B6417" w:rsidRPr="00AC3246" w:rsidRDefault="004B6417" w:rsidP="00AC3246">
      <w:pPr>
        <w:pStyle w:val="NormalWeb"/>
        <w:spacing w:line="360" w:lineRule="auto"/>
        <w:jc w:val="both"/>
        <w:rPr>
          <w:b/>
        </w:rPr>
      </w:pPr>
      <w:r w:rsidRPr="00AC3246">
        <w:rPr>
          <w:b/>
        </w:rPr>
        <w:t xml:space="preserve">Av ve Yaban Hayatı: </w:t>
      </w:r>
      <w:r w:rsidRPr="00AC3246">
        <w:t>Bartın ve çevresi, zengin bir av ve yaban hayatına sahiptir. Sadece Bartın-Kastamonu Küre Dağları Milli Parkı içerisinde, 40 memeli hayvan türü ile 129 kuş türüne rastlanmıştır. 24.212 hektarlık alan yaban hayatı koruma alanı, 18.843 hektarlık saha da av yönetim alanı olarak planlanmıştır. Bartın'da sezon boyunca kara avcılığına Uluyayla, Kurucaşile kırsal kesimi, Kayabaşı, Kayadibi, Büyükdüz, Sarıçicek, Kokurdan, Turanlar gibi yöreler olanak verir. Bölgede mevsimine göre ördek, kaz, bıldırcın, çulluk, geyik, tavşan ve yaban keçisi gibi av hayvanlarını bulmak mümkündür. Av yasağı kapsamında olmayan kurt, çakal, ayı, tilki ve domuz gibi hayvanlar yıl boyunca avlanabilmektedir. Bartın ve çevresinde bazı yanlış avlanmalar sonucu yaban domuzunun popülâsyonu hızla artmıştır. Kırsalda oturanların tümü bu hayvandan muzdariptir. Bu nedenle, Bartın Valiliği, (A) grubu seyahat acentalarının domuz avına olan ilgilerini çekmek üzere, Milli Parklar ve Av Yaban Hayatı Genel Müdürlüğüne başvurmuş ve neticeyi beklemektedir.</w:t>
      </w:r>
      <w:r w:rsidR="00FC6DA9" w:rsidRPr="00AC3246">
        <w:t xml:space="preserve"> </w:t>
      </w:r>
      <w:r w:rsidRPr="00AC3246">
        <w:t>Karadeniz sahilleri bilinçsiz avlanma ve çevre sorunları nedeniyle eski özelliğinin kaybetmesine rağmen amatör ve profesyonel balıkçılar için dört mevsim av alanlarıdır. Av sezonlarında Karadeniz’de lüfer, palamut, kefal, istavrit, mezgit, kalkan, barbun, kırlangıç, kofana, orkinos ve hamsi avlanabilmektedir.</w:t>
      </w:r>
      <w:r w:rsidRPr="00AC3246">
        <w:rPr>
          <w:b/>
        </w:rPr>
        <w:t xml:space="preserve"> </w:t>
      </w:r>
      <w:r w:rsidRPr="00AC3246">
        <w:t>Bartın ve çevresinin sahillerinde bol miktarda bulunan aşağıdaki balık türlerinin, değişik olta teknikleriyle yakalamak mümkündür. Tatlı su balıklarından sazan, karabalık, kefal,   bıyıklı ve sarıbalık gibi türler Bartın ırmağı ile kollarında ve daha birçok derede olta ile avlanılabilir.</w:t>
      </w:r>
    </w:p>
    <w:p w:rsidR="004B6417" w:rsidRPr="00AC3246" w:rsidRDefault="004B6417" w:rsidP="00AC3246">
      <w:pPr>
        <w:pStyle w:val="NormalWeb"/>
        <w:spacing w:line="360" w:lineRule="auto"/>
        <w:jc w:val="both"/>
      </w:pPr>
      <w:r w:rsidRPr="00AC3246">
        <w:rPr>
          <w:b/>
        </w:rPr>
        <w:t xml:space="preserve">Sualtı Dalış: </w:t>
      </w:r>
      <w:r w:rsidRPr="00AC3246">
        <w:t xml:space="preserve">Karadeniz'in Bartın'a ait bölümü kristal duruluğunda ve turkuaz renkli suların da, batık zenginlikler bulundurur. Örneğin; 17 yy.da Kırım'dan esir, yağ ve hurda gümüş, Hüssam Reise ait gemi, Amasra Mendireği yakınlarında batmıştır. Salyangoz avcıları, Gökyar, Çakraz ve Mogada önlerinde batıklara rastladıklarını ifade ederler. Kızıldeniz'den sonra dünyanın en güzel manzaralarının Karadeniz’de olduğu </w:t>
      </w:r>
      <w:r w:rsidRPr="00AC3246">
        <w:lastRenderedPageBreak/>
        <w:t>bilinir. Bunlar arasında Tarlaağzı Önü, Çakraz Burnu ve Mogada yakınları, sualtı kâşiflerine tavsiye edilecek yerlerden sadece birkaçıdır.</w:t>
      </w:r>
    </w:p>
    <w:p w:rsidR="004B6417" w:rsidRDefault="004B6417" w:rsidP="00AC3246">
      <w:pPr>
        <w:pStyle w:val="NormalWeb"/>
        <w:spacing w:line="360" w:lineRule="auto"/>
        <w:jc w:val="both"/>
      </w:pPr>
      <w:r w:rsidRPr="00AC3246">
        <w:rPr>
          <w:b/>
        </w:rPr>
        <w:t>Bisiklet</w:t>
      </w:r>
      <w:r w:rsidRPr="00AC3246">
        <w:t>: Bartın'ın eşsiz doğal güzelliği ve tarihi dokusunun bir kısmı, geniş toprak ve asfalt yol ağzıyla birbirine bağlıdır. Orman içlerinde, yükseltilerde ve vadilerde dolanan yollar, bisiklet için mükemmel bir ortam hazırlar. Başlıca güzergâhlar;</w:t>
      </w:r>
    </w:p>
    <w:p w:rsidR="00053E74" w:rsidRPr="00FC0CB0" w:rsidRDefault="00053E74" w:rsidP="00AC3246">
      <w:pPr>
        <w:pStyle w:val="NormalWeb"/>
        <w:spacing w:line="360" w:lineRule="auto"/>
        <w:jc w:val="both"/>
        <w:rPr>
          <w:b/>
        </w:rPr>
      </w:pPr>
      <w:r w:rsidRPr="00FC0CB0">
        <w:rPr>
          <w:b/>
        </w:rPr>
        <w:t>Bisiklet-Dağ Bisikleti Tur Güzergâhları</w:t>
      </w:r>
    </w:p>
    <w:tbl>
      <w:tblPr>
        <w:tblW w:w="8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13"/>
        <w:gridCol w:w="1061"/>
        <w:gridCol w:w="2656"/>
        <w:gridCol w:w="2287"/>
      </w:tblGrid>
      <w:tr w:rsidR="004B6417" w:rsidRPr="00AC3246" w:rsidTr="00470B12">
        <w:tc>
          <w:tcPr>
            <w:tcW w:w="2713" w:type="dxa"/>
          </w:tcPr>
          <w:p w:rsidR="004B6417" w:rsidRPr="00AC3246" w:rsidRDefault="004B6417" w:rsidP="00AC3246">
            <w:pPr>
              <w:pStyle w:val="NormalWeb"/>
              <w:spacing w:line="360" w:lineRule="auto"/>
              <w:jc w:val="both"/>
              <w:rPr>
                <w:b/>
              </w:rPr>
            </w:pPr>
            <w:r w:rsidRPr="00AC3246">
              <w:rPr>
                <w:b/>
              </w:rPr>
              <w:t>Güzergâh</w:t>
            </w:r>
          </w:p>
        </w:tc>
        <w:tc>
          <w:tcPr>
            <w:tcW w:w="1061" w:type="dxa"/>
          </w:tcPr>
          <w:p w:rsidR="004B6417" w:rsidRPr="00AC3246" w:rsidRDefault="004B6417" w:rsidP="00AC3246">
            <w:pPr>
              <w:pStyle w:val="NormalWeb"/>
              <w:spacing w:line="360" w:lineRule="auto"/>
              <w:jc w:val="both"/>
              <w:rPr>
                <w:b/>
              </w:rPr>
            </w:pPr>
            <w:r w:rsidRPr="00AC3246">
              <w:rPr>
                <w:b/>
              </w:rPr>
              <w:t>Uzaklık</w:t>
            </w:r>
          </w:p>
        </w:tc>
        <w:tc>
          <w:tcPr>
            <w:tcW w:w="2656" w:type="dxa"/>
          </w:tcPr>
          <w:p w:rsidR="004B6417" w:rsidRPr="00AC3246" w:rsidRDefault="004B6417" w:rsidP="00AC3246">
            <w:pPr>
              <w:pStyle w:val="NormalWeb"/>
              <w:spacing w:line="360" w:lineRule="auto"/>
              <w:jc w:val="both"/>
              <w:rPr>
                <w:b/>
              </w:rPr>
            </w:pPr>
            <w:r w:rsidRPr="00AC3246">
              <w:rPr>
                <w:b/>
              </w:rPr>
              <w:t>Potansiyel Değerler</w:t>
            </w:r>
          </w:p>
        </w:tc>
        <w:tc>
          <w:tcPr>
            <w:tcW w:w="2287" w:type="dxa"/>
          </w:tcPr>
          <w:p w:rsidR="004B6417" w:rsidRPr="00AC3246" w:rsidRDefault="004B6417" w:rsidP="00AC3246">
            <w:pPr>
              <w:pStyle w:val="NormalWeb"/>
              <w:spacing w:line="360" w:lineRule="auto"/>
              <w:jc w:val="both"/>
              <w:rPr>
                <w:b/>
              </w:rPr>
            </w:pPr>
            <w:r w:rsidRPr="00AC3246">
              <w:rPr>
                <w:b/>
              </w:rPr>
              <w:t>Konaklama-Mola Noktası</w:t>
            </w:r>
          </w:p>
        </w:tc>
      </w:tr>
      <w:tr w:rsidR="004B6417" w:rsidRPr="00AC3246" w:rsidTr="00470B12">
        <w:tc>
          <w:tcPr>
            <w:tcW w:w="2713" w:type="dxa"/>
          </w:tcPr>
          <w:p w:rsidR="004B6417" w:rsidRPr="00AC3246" w:rsidRDefault="004B6417" w:rsidP="00AC3246">
            <w:pPr>
              <w:pStyle w:val="NormalWeb"/>
              <w:spacing w:line="360" w:lineRule="auto"/>
              <w:jc w:val="both"/>
            </w:pPr>
            <w:r w:rsidRPr="00AC3246">
              <w:t>Bartın-Mogada-Kızılkum</w:t>
            </w:r>
          </w:p>
        </w:tc>
        <w:tc>
          <w:tcPr>
            <w:tcW w:w="1061" w:type="dxa"/>
          </w:tcPr>
          <w:p w:rsidR="004B6417" w:rsidRPr="00AC3246" w:rsidRDefault="004B6417" w:rsidP="00AC3246">
            <w:pPr>
              <w:pStyle w:val="NormalWeb"/>
              <w:spacing w:line="360" w:lineRule="auto"/>
              <w:jc w:val="both"/>
            </w:pPr>
            <w:r w:rsidRPr="00AC3246">
              <w:t>30 km</w:t>
            </w:r>
          </w:p>
        </w:tc>
        <w:tc>
          <w:tcPr>
            <w:tcW w:w="2656" w:type="dxa"/>
          </w:tcPr>
          <w:p w:rsidR="004B6417" w:rsidRPr="00AC3246" w:rsidRDefault="004B6417" w:rsidP="00AC3246">
            <w:pPr>
              <w:pStyle w:val="NormalWeb"/>
              <w:spacing w:line="360" w:lineRule="auto"/>
              <w:jc w:val="both"/>
            </w:pPr>
            <w:r w:rsidRPr="00AC3246">
              <w:t>Deniz, Doğal Güzellikler, Olta Balıkçılığı</w:t>
            </w:r>
          </w:p>
        </w:tc>
        <w:tc>
          <w:tcPr>
            <w:tcW w:w="2287" w:type="dxa"/>
          </w:tcPr>
          <w:p w:rsidR="004B6417" w:rsidRPr="00AC3246" w:rsidRDefault="00470B12" w:rsidP="00AC3246">
            <w:pPr>
              <w:pStyle w:val="NormalWeb"/>
              <w:spacing w:line="360" w:lineRule="auto"/>
              <w:jc w:val="both"/>
            </w:pPr>
            <w:r w:rsidRPr="00AC3246">
              <w:t>Kızılkum-</w:t>
            </w:r>
            <w:r w:rsidR="00C4795C" w:rsidRPr="00AC3246">
              <w:t>Mugada’da</w:t>
            </w:r>
            <w:r w:rsidR="004B6417" w:rsidRPr="00AC3246">
              <w:t xml:space="preserve"> Çadır</w:t>
            </w:r>
          </w:p>
        </w:tc>
      </w:tr>
      <w:tr w:rsidR="004B6417" w:rsidRPr="00AC3246" w:rsidTr="00470B12">
        <w:tc>
          <w:tcPr>
            <w:tcW w:w="2713" w:type="dxa"/>
          </w:tcPr>
          <w:p w:rsidR="004B6417" w:rsidRPr="00AC3246" w:rsidRDefault="004B6417" w:rsidP="00AC3246">
            <w:pPr>
              <w:pStyle w:val="NormalWeb"/>
              <w:spacing w:line="360" w:lineRule="auto"/>
              <w:jc w:val="both"/>
            </w:pPr>
            <w:r w:rsidRPr="00AC3246">
              <w:t>Bartın-Güzelcehisar</w:t>
            </w:r>
          </w:p>
        </w:tc>
        <w:tc>
          <w:tcPr>
            <w:tcW w:w="1061" w:type="dxa"/>
          </w:tcPr>
          <w:p w:rsidR="004B6417" w:rsidRPr="00AC3246" w:rsidRDefault="004B6417" w:rsidP="00AC3246">
            <w:pPr>
              <w:pStyle w:val="NormalWeb"/>
              <w:spacing w:line="360" w:lineRule="auto"/>
              <w:jc w:val="both"/>
            </w:pPr>
            <w:r w:rsidRPr="00AC3246">
              <w:t>20 km</w:t>
            </w:r>
          </w:p>
        </w:tc>
        <w:tc>
          <w:tcPr>
            <w:tcW w:w="2656" w:type="dxa"/>
          </w:tcPr>
          <w:p w:rsidR="004B6417" w:rsidRPr="00AC3246" w:rsidRDefault="004B6417" w:rsidP="00AC3246">
            <w:pPr>
              <w:pStyle w:val="NormalWeb"/>
              <w:spacing w:line="360" w:lineRule="auto"/>
              <w:jc w:val="both"/>
            </w:pPr>
            <w:r w:rsidRPr="00AC3246">
              <w:t>Irmak, Deniz, Doğal Güzellikler, Olta Balıkçılığı</w:t>
            </w:r>
          </w:p>
        </w:tc>
        <w:tc>
          <w:tcPr>
            <w:tcW w:w="2287" w:type="dxa"/>
          </w:tcPr>
          <w:p w:rsidR="004B6417" w:rsidRPr="00AC3246" w:rsidRDefault="004B6417" w:rsidP="00AC3246">
            <w:pPr>
              <w:pStyle w:val="NormalWeb"/>
              <w:spacing w:line="360" w:lineRule="auto"/>
              <w:jc w:val="both"/>
            </w:pPr>
            <w:r w:rsidRPr="00AC3246">
              <w:t>İnkumu’nda Otel-Pansiyon</w:t>
            </w:r>
          </w:p>
        </w:tc>
      </w:tr>
      <w:tr w:rsidR="004B6417" w:rsidRPr="00AC3246" w:rsidTr="00470B12">
        <w:tc>
          <w:tcPr>
            <w:tcW w:w="2713" w:type="dxa"/>
          </w:tcPr>
          <w:p w:rsidR="004B6417" w:rsidRPr="00AC3246" w:rsidRDefault="004B6417" w:rsidP="00AC3246">
            <w:pPr>
              <w:pStyle w:val="NormalWeb"/>
              <w:spacing w:line="360" w:lineRule="auto"/>
              <w:jc w:val="both"/>
            </w:pPr>
            <w:r w:rsidRPr="00AC3246">
              <w:t>Bartın-İnkumu</w:t>
            </w:r>
          </w:p>
        </w:tc>
        <w:tc>
          <w:tcPr>
            <w:tcW w:w="1061" w:type="dxa"/>
          </w:tcPr>
          <w:p w:rsidR="004B6417" w:rsidRPr="00AC3246" w:rsidRDefault="004B6417" w:rsidP="00AC3246">
            <w:pPr>
              <w:pStyle w:val="NormalWeb"/>
              <w:spacing w:line="360" w:lineRule="auto"/>
              <w:jc w:val="both"/>
            </w:pPr>
            <w:r w:rsidRPr="00AC3246">
              <w:t>17 km</w:t>
            </w:r>
          </w:p>
        </w:tc>
        <w:tc>
          <w:tcPr>
            <w:tcW w:w="2656" w:type="dxa"/>
          </w:tcPr>
          <w:p w:rsidR="004B6417" w:rsidRPr="00AC3246" w:rsidRDefault="004B6417" w:rsidP="00AC3246">
            <w:pPr>
              <w:pStyle w:val="NormalWeb"/>
              <w:spacing w:line="360" w:lineRule="auto"/>
              <w:jc w:val="both"/>
            </w:pPr>
            <w:r w:rsidRPr="00AC3246">
              <w:t>Irmak, Deniz, Doğal Güzellikler, Olta Balıkçılığı</w:t>
            </w:r>
          </w:p>
        </w:tc>
        <w:tc>
          <w:tcPr>
            <w:tcW w:w="2287" w:type="dxa"/>
          </w:tcPr>
          <w:p w:rsidR="004B6417" w:rsidRPr="00AC3246" w:rsidRDefault="004B6417" w:rsidP="00AC3246">
            <w:pPr>
              <w:pStyle w:val="NormalWeb"/>
              <w:spacing w:line="360" w:lineRule="auto"/>
              <w:jc w:val="both"/>
            </w:pPr>
            <w:r w:rsidRPr="00AC3246">
              <w:t>İnkumu’nda Otel-Pansiyon</w:t>
            </w:r>
          </w:p>
        </w:tc>
      </w:tr>
      <w:tr w:rsidR="004B6417" w:rsidRPr="00AC3246" w:rsidTr="00470B12">
        <w:tc>
          <w:tcPr>
            <w:tcW w:w="2713" w:type="dxa"/>
          </w:tcPr>
          <w:p w:rsidR="004B6417" w:rsidRPr="00AC3246" w:rsidRDefault="004B6417" w:rsidP="00AC3246">
            <w:pPr>
              <w:pStyle w:val="NormalWeb"/>
              <w:spacing w:line="360" w:lineRule="auto"/>
              <w:jc w:val="both"/>
            </w:pPr>
            <w:r w:rsidRPr="00AC3246">
              <w:t>Bartın-Amasra</w:t>
            </w:r>
          </w:p>
        </w:tc>
        <w:tc>
          <w:tcPr>
            <w:tcW w:w="1061" w:type="dxa"/>
          </w:tcPr>
          <w:p w:rsidR="004B6417" w:rsidRPr="00AC3246" w:rsidRDefault="004B6417" w:rsidP="00AC3246">
            <w:pPr>
              <w:pStyle w:val="NormalWeb"/>
              <w:spacing w:line="360" w:lineRule="auto"/>
              <w:jc w:val="both"/>
            </w:pPr>
            <w:r w:rsidRPr="00AC3246">
              <w:t>17 km</w:t>
            </w:r>
          </w:p>
        </w:tc>
        <w:tc>
          <w:tcPr>
            <w:tcW w:w="2656" w:type="dxa"/>
          </w:tcPr>
          <w:p w:rsidR="004B6417" w:rsidRPr="00AC3246" w:rsidRDefault="004B6417" w:rsidP="00AC3246">
            <w:pPr>
              <w:pStyle w:val="NormalWeb"/>
              <w:spacing w:line="360" w:lineRule="auto"/>
              <w:jc w:val="both"/>
            </w:pPr>
            <w:r w:rsidRPr="00AC3246">
              <w:t>Müze, Kale, Kuşkayası Anıtı, Deniz, Panaromik Güzellikler</w:t>
            </w:r>
          </w:p>
        </w:tc>
        <w:tc>
          <w:tcPr>
            <w:tcW w:w="2287" w:type="dxa"/>
          </w:tcPr>
          <w:p w:rsidR="004B6417" w:rsidRPr="00AC3246" w:rsidRDefault="004B6417" w:rsidP="00AC3246">
            <w:pPr>
              <w:pStyle w:val="NormalWeb"/>
              <w:spacing w:line="360" w:lineRule="auto"/>
              <w:jc w:val="both"/>
            </w:pPr>
            <w:r w:rsidRPr="00AC3246">
              <w:t>Amasra’da Otel-Pansiyon</w:t>
            </w:r>
          </w:p>
        </w:tc>
      </w:tr>
      <w:tr w:rsidR="004B6417" w:rsidRPr="00AC3246" w:rsidTr="00470B12">
        <w:tc>
          <w:tcPr>
            <w:tcW w:w="2713" w:type="dxa"/>
          </w:tcPr>
          <w:p w:rsidR="004B6417" w:rsidRPr="00AC3246" w:rsidRDefault="004B6417" w:rsidP="00AC3246">
            <w:pPr>
              <w:pStyle w:val="NormalWeb"/>
              <w:spacing w:line="360" w:lineRule="auto"/>
              <w:jc w:val="both"/>
            </w:pPr>
            <w:r w:rsidRPr="00AC3246">
              <w:t>Amasra-Kurucaşile-Kapısuyu</w:t>
            </w:r>
          </w:p>
        </w:tc>
        <w:tc>
          <w:tcPr>
            <w:tcW w:w="1061" w:type="dxa"/>
          </w:tcPr>
          <w:p w:rsidR="004B6417" w:rsidRPr="00AC3246" w:rsidRDefault="004B6417" w:rsidP="00AC3246">
            <w:pPr>
              <w:pStyle w:val="NormalWeb"/>
              <w:spacing w:line="360" w:lineRule="auto"/>
              <w:jc w:val="both"/>
            </w:pPr>
            <w:r w:rsidRPr="00AC3246">
              <w:t>40 km</w:t>
            </w:r>
          </w:p>
        </w:tc>
        <w:tc>
          <w:tcPr>
            <w:tcW w:w="2656" w:type="dxa"/>
          </w:tcPr>
          <w:p w:rsidR="004B6417" w:rsidRPr="00AC3246" w:rsidRDefault="004B6417" w:rsidP="00AC3246">
            <w:pPr>
              <w:pStyle w:val="NormalWeb"/>
              <w:spacing w:line="360" w:lineRule="auto"/>
              <w:jc w:val="both"/>
            </w:pPr>
            <w:r w:rsidRPr="00AC3246">
              <w:t>Deliklişile, Deniz Geçidi, Deniz, Koylar, Olta Balıkçılığı</w:t>
            </w:r>
          </w:p>
        </w:tc>
        <w:tc>
          <w:tcPr>
            <w:tcW w:w="2287" w:type="dxa"/>
          </w:tcPr>
          <w:p w:rsidR="004B6417" w:rsidRPr="00AC3246" w:rsidRDefault="004B6417" w:rsidP="00AC3246">
            <w:pPr>
              <w:pStyle w:val="NormalWeb"/>
              <w:spacing w:line="360" w:lineRule="auto"/>
              <w:jc w:val="both"/>
            </w:pPr>
            <w:r w:rsidRPr="00AC3246">
              <w:t>Kurucaşile’de Otel</w:t>
            </w:r>
            <w:r w:rsidR="00470B12" w:rsidRPr="00AC3246">
              <w:t>-</w:t>
            </w:r>
            <w:r w:rsidRPr="00AC3246">
              <w:t xml:space="preserve"> Kapısuyu’nda Çadır</w:t>
            </w:r>
          </w:p>
        </w:tc>
      </w:tr>
      <w:tr w:rsidR="004B6417" w:rsidRPr="00AC3246" w:rsidTr="00470B12">
        <w:tc>
          <w:tcPr>
            <w:tcW w:w="2713" w:type="dxa"/>
          </w:tcPr>
          <w:p w:rsidR="004B6417" w:rsidRPr="00AC3246" w:rsidRDefault="004B6417" w:rsidP="00AC3246">
            <w:pPr>
              <w:pStyle w:val="NormalWeb"/>
              <w:spacing w:line="360" w:lineRule="auto"/>
              <w:jc w:val="both"/>
            </w:pPr>
            <w:r w:rsidRPr="00AC3246">
              <w:t>Tekkeönü-Kapısuyu</w:t>
            </w:r>
          </w:p>
        </w:tc>
        <w:tc>
          <w:tcPr>
            <w:tcW w:w="1061" w:type="dxa"/>
          </w:tcPr>
          <w:p w:rsidR="004B6417" w:rsidRPr="00AC3246" w:rsidRDefault="004B6417" w:rsidP="00AC3246">
            <w:pPr>
              <w:pStyle w:val="NormalWeb"/>
              <w:spacing w:line="360" w:lineRule="auto"/>
              <w:jc w:val="both"/>
            </w:pPr>
            <w:r w:rsidRPr="00AC3246">
              <w:t>15 km</w:t>
            </w:r>
          </w:p>
        </w:tc>
        <w:tc>
          <w:tcPr>
            <w:tcW w:w="2656" w:type="dxa"/>
          </w:tcPr>
          <w:p w:rsidR="004B6417" w:rsidRPr="00AC3246" w:rsidRDefault="004B6417" w:rsidP="00AC3246">
            <w:pPr>
              <w:pStyle w:val="NormalWeb"/>
              <w:spacing w:line="360" w:lineRule="auto"/>
              <w:jc w:val="both"/>
            </w:pPr>
            <w:r w:rsidRPr="00AC3246">
              <w:t>Tekkeönü Kalesi, Hisarkale Mahzeni, Plaj, Olta Balıkçılığı, Tersaneler</w:t>
            </w:r>
          </w:p>
        </w:tc>
        <w:tc>
          <w:tcPr>
            <w:tcW w:w="2287" w:type="dxa"/>
          </w:tcPr>
          <w:p w:rsidR="004B6417" w:rsidRPr="00AC3246" w:rsidRDefault="004B6417" w:rsidP="00AC3246">
            <w:pPr>
              <w:pStyle w:val="NormalWeb"/>
              <w:spacing w:line="360" w:lineRule="auto"/>
              <w:jc w:val="both"/>
            </w:pPr>
            <w:r w:rsidRPr="00AC3246">
              <w:t>Kapısuyu’nda Çadır</w:t>
            </w:r>
          </w:p>
        </w:tc>
      </w:tr>
      <w:tr w:rsidR="004B6417" w:rsidRPr="00AC3246" w:rsidTr="00470B12">
        <w:tc>
          <w:tcPr>
            <w:tcW w:w="2713" w:type="dxa"/>
          </w:tcPr>
          <w:p w:rsidR="004B6417" w:rsidRPr="00AC3246" w:rsidRDefault="004B6417" w:rsidP="00AC3246">
            <w:pPr>
              <w:pStyle w:val="NormalWeb"/>
              <w:spacing w:line="360" w:lineRule="auto"/>
              <w:jc w:val="both"/>
            </w:pPr>
            <w:r w:rsidRPr="00AC3246">
              <w:t>Ulus-Uluyayla</w:t>
            </w:r>
          </w:p>
        </w:tc>
        <w:tc>
          <w:tcPr>
            <w:tcW w:w="1061" w:type="dxa"/>
          </w:tcPr>
          <w:p w:rsidR="004B6417" w:rsidRPr="00AC3246" w:rsidRDefault="004B6417" w:rsidP="00AC3246">
            <w:pPr>
              <w:pStyle w:val="NormalWeb"/>
              <w:spacing w:line="360" w:lineRule="auto"/>
              <w:jc w:val="both"/>
            </w:pPr>
            <w:r w:rsidRPr="00AC3246">
              <w:t>33 km</w:t>
            </w:r>
          </w:p>
        </w:tc>
        <w:tc>
          <w:tcPr>
            <w:tcW w:w="2656" w:type="dxa"/>
          </w:tcPr>
          <w:p w:rsidR="004B6417" w:rsidRPr="00AC3246" w:rsidRDefault="004B6417" w:rsidP="00AC3246">
            <w:pPr>
              <w:pStyle w:val="NormalWeb"/>
              <w:spacing w:line="360" w:lineRule="auto"/>
              <w:jc w:val="both"/>
            </w:pPr>
            <w:r w:rsidRPr="00AC3246">
              <w:t>Mağara, İnönü ve Ovaçayı Derelerinde Olta Balıkçılığı</w:t>
            </w:r>
          </w:p>
        </w:tc>
        <w:tc>
          <w:tcPr>
            <w:tcW w:w="2287" w:type="dxa"/>
          </w:tcPr>
          <w:p w:rsidR="004B6417" w:rsidRPr="00AC3246" w:rsidRDefault="004B6417" w:rsidP="00AC3246">
            <w:pPr>
              <w:pStyle w:val="NormalWeb"/>
              <w:spacing w:line="360" w:lineRule="auto"/>
              <w:jc w:val="both"/>
            </w:pPr>
            <w:r w:rsidRPr="00AC3246">
              <w:t>Yaylada Çadır</w:t>
            </w:r>
          </w:p>
        </w:tc>
      </w:tr>
    </w:tbl>
    <w:p w:rsidR="00634A55" w:rsidRDefault="00053E74" w:rsidP="00634A55">
      <w:pPr>
        <w:pStyle w:val="NormalWeb"/>
        <w:tabs>
          <w:tab w:val="left" w:pos="284"/>
          <w:tab w:val="left" w:pos="9356"/>
        </w:tabs>
        <w:spacing w:before="119" w:beforeAutospacing="0" w:line="360" w:lineRule="auto"/>
        <w:jc w:val="both"/>
      </w:pPr>
      <w:r w:rsidRPr="00053E74">
        <w:t xml:space="preserve">Kaynak: </w:t>
      </w:r>
      <w:r w:rsidR="00634A55">
        <w:t>http://.</w:t>
      </w:r>
      <w:hyperlink r:id="rId13" w:history="1">
        <w:r w:rsidR="00634A55" w:rsidRPr="00625957">
          <w:rPr>
            <w:rStyle w:val="Kpr"/>
            <w:sz w:val="24"/>
            <w:szCs w:val="24"/>
          </w:rPr>
          <w:t>www.bartinkultur.gov.tr</w:t>
        </w:r>
      </w:hyperlink>
    </w:p>
    <w:p w:rsidR="004B6417" w:rsidRDefault="004B6417"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lastRenderedPageBreak/>
        <w:t>Trekking</w:t>
      </w:r>
      <w:r w:rsidRPr="00AC3246">
        <w:rPr>
          <w:rFonts w:ascii="Times New Roman" w:hAnsi="Times New Roman" w:cs="Times New Roman"/>
          <w:sz w:val="24"/>
          <w:szCs w:val="24"/>
        </w:rPr>
        <w:t xml:space="preserve">: Bartın ve çevresinin yaylaları, ortalama 1.000 metre yükseklikte yeşile bürünmüş ormanlar ve ortasında benek misali geçici ikamet yerleri, zengin flora, fauna ve muhteşem manzaralar ile birer çekim alanıdır. Bartın ve çevresi, yeni parkurlar arayan doğa yürüyüşçülerine zengin seçenekler sunmaktadır. </w:t>
      </w:r>
    </w:p>
    <w:p w:rsidR="00634A55" w:rsidRPr="00FC0CB0" w:rsidRDefault="00634A55" w:rsidP="00AC3246">
      <w:pPr>
        <w:spacing w:line="360" w:lineRule="auto"/>
        <w:jc w:val="both"/>
        <w:rPr>
          <w:rFonts w:ascii="Times New Roman" w:hAnsi="Times New Roman" w:cs="Times New Roman"/>
          <w:b/>
          <w:sz w:val="24"/>
          <w:szCs w:val="24"/>
        </w:rPr>
      </w:pPr>
      <w:r w:rsidRPr="00FC0CB0">
        <w:rPr>
          <w:rFonts w:ascii="Times New Roman" w:hAnsi="Times New Roman" w:cs="Times New Roman"/>
          <w:b/>
          <w:sz w:val="24"/>
          <w:szCs w:val="24"/>
        </w:rPr>
        <w:t>Dağ-Doğa Turizmi Tur Güzergâhları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54"/>
        <w:gridCol w:w="2247"/>
        <w:gridCol w:w="1998"/>
        <w:gridCol w:w="1021"/>
      </w:tblGrid>
      <w:tr w:rsidR="004B6417" w:rsidRPr="00AC3246" w:rsidTr="006366CD">
        <w:tc>
          <w:tcPr>
            <w:tcW w:w="3254" w:type="dxa"/>
          </w:tcPr>
          <w:p w:rsidR="004B6417" w:rsidRPr="00AC3246" w:rsidRDefault="004B6417" w:rsidP="00AC3246">
            <w:pPr>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 xml:space="preserve">Yürüyüş-Tırmanma </w:t>
            </w:r>
            <w:r w:rsidR="009D356E" w:rsidRPr="00AC3246">
              <w:rPr>
                <w:rFonts w:ascii="Times New Roman" w:hAnsi="Times New Roman" w:cs="Times New Roman"/>
                <w:b/>
                <w:sz w:val="24"/>
                <w:szCs w:val="24"/>
              </w:rPr>
              <w:t>Güzergâhı</w:t>
            </w:r>
          </w:p>
        </w:tc>
        <w:tc>
          <w:tcPr>
            <w:tcW w:w="2247" w:type="dxa"/>
          </w:tcPr>
          <w:p w:rsidR="004B6417" w:rsidRPr="00AC3246" w:rsidRDefault="004B6417" w:rsidP="00AC3246">
            <w:pPr>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Potansiyel Değerler</w:t>
            </w:r>
          </w:p>
        </w:tc>
        <w:tc>
          <w:tcPr>
            <w:tcW w:w="1998" w:type="dxa"/>
          </w:tcPr>
          <w:p w:rsidR="004B6417" w:rsidRPr="00AC3246" w:rsidRDefault="004B6417" w:rsidP="00AC3246">
            <w:pPr>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Mola Noktası</w:t>
            </w:r>
          </w:p>
        </w:tc>
        <w:tc>
          <w:tcPr>
            <w:tcW w:w="1021" w:type="dxa"/>
          </w:tcPr>
          <w:p w:rsidR="004B6417" w:rsidRPr="00AC3246" w:rsidRDefault="004B6417" w:rsidP="00AC3246">
            <w:pPr>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Uzaklık-Zaman</w:t>
            </w:r>
          </w:p>
        </w:tc>
      </w:tr>
      <w:tr w:rsidR="004B6417" w:rsidRPr="00AC3246" w:rsidTr="006366CD">
        <w:tc>
          <w:tcPr>
            <w:tcW w:w="3254" w:type="dxa"/>
          </w:tcPr>
          <w:p w:rsidR="004B6417" w:rsidRPr="00AC3246" w:rsidRDefault="004B6417"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Kurucaşile-Kanatlı Köyü-Gölderesi-Yaylacık-Aydoğmuş, Çayaltı-Tekkeönü</w:t>
            </w:r>
          </w:p>
        </w:tc>
        <w:tc>
          <w:tcPr>
            <w:tcW w:w="2247" w:type="dxa"/>
          </w:tcPr>
          <w:p w:rsidR="004B6417" w:rsidRPr="00AC3246" w:rsidRDefault="004B6417"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Gölderesi Şelalesi, Gö</w:t>
            </w:r>
            <w:r w:rsidR="009D356E" w:rsidRPr="00AC3246">
              <w:rPr>
                <w:rFonts w:ascii="Times New Roman" w:hAnsi="Times New Roman" w:cs="Times New Roman"/>
                <w:sz w:val="24"/>
                <w:szCs w:val="24"/>
              </w:rPr>
              <w:t xml:space="preserve">let, </w:t>
            </w:r>
            <w:r w:rsidRPr="00AC3246">
              <w:rPr>
                <w:rFonts w:ascii="Times New Roman" w:hAnsi="Times New Roman" w:cs="Times New Roman"/>
                <w:sz w:val="24"/>
                <w:szCs w:val="24"/>
              </w:rPr>
              <w:t>Olta Balıkçılığı, Doğal Güzellikler</w:t>
            </w:r>
          </w:p>
        </w:tc>
        <w:tc>
          <w:tcPr>
            <w:tcW w:w="1998" w:type="dxa"/>
          </w:tcPr>
          <w:p w:rsidR="004B6417" w:rsidRPr="00AC3246" w:rsidRDefault="004B6417"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Gölderesi Şelalesi</w:t>
            </w:r>
          </w:p>
        </w:tc>
        <w:tc>
          <w:tcPr>
            <w:tcW w:w="1021" w:type="dxa"/>
          </w:tcPr>
          <w:p w:rsidR="004B6417" w:rsidRPr="00AC3246" w:rsidRDefault="004B6417"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8 km – 4 saat</w:t>
            </w:r>
          </w:p>
        </w:tc>
      </w:tr>
      <w:tr w:rsidR="004B6417" w:rsidRPr="00AC3246" w:rsidTr="006366CD">
        <w:tc>
          <w:tcPr>
            <w:tcW w:w="3254" w:type="dxa"/>
          </w:tcPr>
          <w:p w:rsidR="004B6417" w:rsidRPr="00AC3246" w:rsidRDefault="004B6417"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Amasra-Kaleşah-Tepe-Kuşkayası-Cevizlik Vadisi-Bedesten</w:t>
            </w:r>
          </w:p>
        </w:tc>
        <w:tc>
          <w:tcPr>
            <w:tcW w:w="2247" w:type="dxa"/>
          </w:tcPr>
          <w:p w:rsidR="004B6417" w:rsidRPr="00AC3246" w:rsidRDefault="004B6417"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Panoramik Güzellik, Antik Roma Yolu ve Kuşkayası Anıtı, Kemerdere Köprüsü, Bedesten kalıntıları</w:t>
            </w:r>
          </w:p>
        </w:tc>
        <w:tc>
          <w:tcPr>
            <w:tcW w:w="1998" w:type="dxa"/>
          </w:tcPr>
          <w:p w:rsidR="004B6417" w:rsidRPr="00AC3246" w:rsidRDefault="004B6417"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Bakacak Dinlenme Yeri</w:t>
            </w:r>
          </w:p>
        </w:tc>
        <w:tc>
          <w:tcPr>
            <w:tcW w:w="1021" w:type="dxa"/>
          </w:tcPr>
          <w:p w:rsidR="004B6417" w:rsidRPr="00AC3246" w:rsidRDefault="004B6417"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5 km – 2 saat</w:t>
            </w:r>
          </w:p>
        </w:tc>
      </w:tr>
      <w:tr w:rsidR="004B6417" w:rsidRPr="00AC3246" w:rsidTr="006366CD">
        <w:tc>
          <w:tcPr>
            <w:tcW w:w="3254" w:type="dxa"/>
          </w:tcPr>
          <w:p w:rsidR="004B6417" w:rsidRPr="00AC3246" w:rsidRDefault="004B6417"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Arıt-Samanpazarı-Başköy</w:t>
            </w:r>
          </w:p>
        </w:tc>
        <w:tc>
          <w:tcPr>
            <w:tcW w:w="2247" w:type="dxa"/>
          </w:tcPr>
          <w:p w:rsidR="004B6417" w:rsidRPr="00AC3246" w:rsidRDefault="004B6417"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Ormangülleri ve Fındık Ağaçları </w:t>
            </w:r>
            <w:r w:rsidR="009D356E" w:rsidRPr="00AC3246">
              <w:rPr>
                <w:rFonts w:ascii="Times New Roman" w:hAnsi="Times New Roman" w:cs="Times New Roman"/>
                <w:sz w:val="24"/>
                <w:szCs w:val="24"/>
              </w:rPr>
              <w:t>Arasında Doğa</w:t>
            </w:r>
            <w:r w:rsidRPr="00AC3246">
              <w:rPr>
                <w:rFonts w:ascii="Times New Roman" w:hAnsi="Times New Roman" w:cs="Times New Roman"/>
                <w:sz w:val="24"/>
                <w:szCs w:val="24"/>
              </w:rPr>
              <w:t xml:space="preserve"> Yürüyüşü</w:t>
            </w:r>
          </w:p>
        </w:tc>
        <w:tc>
          <w:tcPr>
            <w:tcW w:w="1998" w:type="dxa"/>
          </w:tcPr>
          <w:p w:rsidR="004B6417" w:rsidRPr="00AC3246" w:rsidRDefault="004B6417"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Gelintaşı Mevkii</w:t>
            </w:r>
          </w:p>
        </w:tc>
        <w:tc>
          <w:tcPr>
            <w:tcW w:w="1021" w:type="dxa"/>
          </w:tcPr>
          <w:p w:rsidR="004B6417" w:rsidRPr="00AC3246" w:rsidRDefault="004B6417"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10 km – 5 saat</w:t>
            </w:r>
          </w:p>
        </w:tc>
      </w:tr>
      <w:tr w:rsidR="004B6417" w:rsidRPr="00AC3246" w:rsidTr="006366CD">
        <w:tc>
          <w:tcPr>
            <w:tcW w:w="3254" w:type="dxa"/>
          </w:tcPr>
          <w:p w:rsidR="004B6417" w:rsidRPr="00AC3246" w:rsidRDefault="004B6417"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Amasra-Değirmenağzı-İnpiri</w:t>
            </w:r>
          </w:p>
        </w:tc>
        <w:tc>
          <w:tcPr>
            <w:tcW w:w="2247" w:type="dxa"/>
          </w:tcPr>
          <w:p w:rsidR="004B6417" w:rsidRPr="00AC3246" w:rsidRDefault="004B6417"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Dere, Gölet, Mağara ve Doğal Güzellikler</w:t>
            </w:r>
          </w:p>
        </w:tc>
        <w:tc>
          <w:tcPr>
            <w:tcW w:w="1998" w:type="dxa"/>
          </w:tcPr>
          <w:p w:rsidR="004B6417" w:rsidRPr="00AC3246" w:rsidRDefault="004B6417"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Değirmenağzı Piknik yeri</w:t>
            </w:r>
          </w:p>
        </w:tc>
        <w:tc>
          <w:tcPr>
            <w:tcW w:w="1021" w:type="dxa"/>
          </w:tcPr>
          <w:p w:rsidR="004B6417" w:rsidRPr="00AC3246" w:rsidRDefault="004B6417"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4 km – 2 saat</w:t>
            </w:r>
          </w:p>
        </w:tc>
      </w:tr>
      <w:tr w:rsidR="004B6417" w:rsidRPr="00AC3246" w:rsidTr="006366CD">
        <w:tc>
          <w:tcPr>
            <w:tcW w:w="3254" w:type="dxa"/>
          </w:tcPr>
          <w:p w:rsidR="004B6417" w:rsidRPr="00AC3246" w:rsidRDefault="004B6417"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Karakacak Köyü-Kuyupınar Mah.-Gürcüoluk Mevkii</w:t>
            </w:r>
          </w:p>
        </w:tc>
        <w:tc>
          <w:tcPr>
            <w:tcW w:w="2247" w:type="dxa"/>
          </w:tcPr>
          <w:p w:rsidR="004B6417" w:rsidRPr="00AC3246" w:rsidRDefault="004B6417"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Mağara ve Ormaniçi Doğa Yürüyüşü</w:t>
            </w:r>
          </w:p>
        </w:tc>
        <w:tc>
          <w:tcPr>
            <w:tcW w:w="1998" w:type="dxa"/>
          </w:tcPr>
          <w:p w:rsidR="004B6417" w:rsidRPr="00AC3246" w:rsidRDefault="004B6417"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Gürcüoluk Mağarası önü</w:t>
            </w:r>
          </w:p>
        </w:tc>
        <w:tc>
          <w:tcPr>
            <w:tcW w:w="1021" w:type="dxa"/>
          </w:tcPr>
          <w:p w:rsidR="004B6417" w:rsidRPr="00AC3246" w:rsidRDefault="004B6417"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4 km – 2 saat</w:t>
            </w:r>
          </w:p>
        </w:tc>
      </w:tr>
      <w:tr w:rsidR="004B6417" w:rsidRPr="00AC3246" w:rsidTr="006366CD">
        <w:tc>
          <w:tcPr>
            <w:tcW w:w="3254" w:type="dxa"/>
          </w:tcPr>
          <w:p w:rsidR="004B6417" w:rsidRPr="00AC3246" w:rsidRDefault="004B6417"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Ulus Eldeş Köyü-Uluyayla</w:t>
            </w:r>
          </w:p>
        </w:tc>
        <w:tc>
          <w:tcPr>
            <w:tcW w:w="2247" w:type="dxa"/>
          </w:tcPr>
          <w:p w:rsidR="004B6417" w:rsidRPr="00AC3246" w:rsidRDefault="004B6417"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Ormaniçi Doğa Yürüyüşü</w:t>
            </w:r>
          </w:p>
        </w:tc>
        <w:tc>
          <w:tcPr>
            <w:tcW w:w="1998" w:type="dxa"/>
          </w:tcPr>
          <w:p w:rsidR="004B6417" w:rsidRPr="00AC3246" w:rsidRDefault="004B6417"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Uluyayla</w:t>
            </w:r>
          </w:p>
        </w:tc>
        <w:tc>
          <w:tcPr>
            <w:tcW w:w="1021" w:type="dxa"/>
          </w:tcPr>
          <w:p w:rsidR="004B6417" w:rsidRPr="00AC3246" w:rsidRDefault="004B6417"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6 km – 3 saat</w:t>
            </w:r>
          </w:p>
        </w:tc>
      </w:tr>
      <w:tr w:rsidR="004B6417" w:rsidRPr="00AC3246" w:rsidTr="00CF3FC5">
        <w:trPr>
          <w:trHeight w:val="595"/>
        </w:trPr>
        <w:tc>
          <w:tcPr>
            <w:tcW w:w="3254" w:type="dxa"/>
          </w:tcPr>
          <w:p w:rsidR="004B6417" w:rsidRPr="00AC3246" w:rsidRDefault="004B6417"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Ulus-İğneciler Köyü</w:t>
            </w:r>
          </w:p>
        </w:tc>
        <w:tc>
          <w:tcPr>
            <w:tcW w:w="2247" w:type="dxa"/>
          </w:tcPr>
          <w:p w:rsidR="004B6417" w:rsidRPr="00AC3246" w:rsidRDefault="004B6417"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İğneciler Şelalesi, </w:t>
            </w:r>
            <w:r w:rsidRPr="00AC3246">
              <w:rPr>
                <w:rFonts w:ascii="Times New Roman" w:hAnsi="Times New Roman" w:cs="Times New Roman"/>
                <w:sz w:val="24"/>
                <w:szCs w:val="24"/>
              </w:rPr>
              <w:lastRenderedPageBreak/>
              <w:t>Doğal Güzellikler</w:t>
            </w:r>
          </w:p>
        </w:tc>
        <w:tc>
          <w:tcPr>
            <w:tcW w:w="1998" w:type="dxa"/>
          </w:tcPr>
          <w:p w:rsidR="004B6417" w:rsidRPr="00AC3246" w:rsidRDefault="004B6417"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lastRenderedPageBreak/>
              <w:t>Şelale</w:t>
            </w:r>
          </w:p>
        </w:tc>
        <w:tc>
          <w:tcPr>
            <w:tcW w:w="1021" w:type="dxa"/>
          </w:tcPr>
          <w:p w:rsidR="004B6417" w:rsidRPr="00AC3246" w:rsidRDefault="004B6417"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3 km – 2 </w:t>
            </w:r>
            <w:r w:rsidRPr="00AC3246">
              <w:rPr>
                <w:rFonts w:ascii="Times New Roman" w:hAnsi="Times New Roman" w:cs="Times New Roman"/>
                <w:sz w:val="24"/>
                <w:szCs w:val="24"/>
              </w:rPr>
              <w:lastRenderedPageBreak/>
              <w:t>saat</w:t>
            </w:r>
          </w:p>
        </w:tc>
      </w:tr>
    </w:tbl>
    <w:p w:rsidR="004B6417" w:rsidRDefault="004B6417"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lastRenderedPageBreak/>
        <w:t xml:space="preserve"> </w:t>
      </w:r>
      <w:r w:rsidR="00634A55">
        <w:rPr>
          <w:rFonts w:ascii="Times New Roman" w:hAnsi="Times New Roman" w:cs="Times New Roman"/>
          <w:sz w:val="24"/>
          <w:szCs w:val="24"/>
        </w:rPr>
        <w:t xml:space="preserve">Kaynak: </w:t>
      </w:r>
      <w:r w:rsidR="00634A55">
        <w:t>http://.</w:t>
      </w:r>
      <w:hyperlink r:id="rId14" w:history="1">
        <w:r w:rsidR="00634A55" w:rsidRPr="00625957">
          <w:rPr>
            <w:rStyle w:val="Kpr"/>
            <w:sz w:val="24"/>
            <w:szCs w:val="24"/>
          </w:rPr>
          <w:t>www.bartinkultur.gov.tr</w:t>
        </w:r>
      </w:hyperlink>
    </w:p>
    <w:p w:rsidR="004B6417" w:rsidRPr="00AC3246" w:rsidRDefault="004B6417" w:rsidP="00AC3246">
      <w:pPr>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Örnek Bir Tur Programı;</w:t>
      </w:r>
    </w:p>
    <w:p w:rsidR="004B6417" w:rsidRPr="00AC3246" w:rsidRDefault="004B6417"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1.Gün;</w:t>
      </w:r>
      <w:r w:rsidRPr="00AC3246">
        <w:rPr>
          <w:rFonts w:ascii="Times New Roman" w:hAnsi="Times New Roman" w:cs="Times New Roman"/>
          <w:sz w:val="24"/>
          <w:szCs w:val="24"/>
        </w:rPr>
        <w:t xml:space="preserve"> Bir balıkçı kasabası olan Amasra’nın tarihi ve turistik yerlerinin gezilmesi </w:t>
      </w:r>
      <w:r w:rsidR="00CF3FC5" w:rsidRPr="00AC3246">
        <w:rPr>
          <w:rFonts w:ascii="Times New Roman" w:hAnsi="Times New Roman" w:cs="Times New Roman"/>
          <w:sz w:val="24"/>
          <w:szCs w:val="24"/>
        </w:rPr>
        <w:t>ve balık</w:t>
      </w:r>
      <w:r w:rsidRPr="00AC3246">
        <w:rPr>
          <w:rFonts w:ascii="Times New Roman" w:hAnsi="Times New Roman" w:cs="Times New Roman"/>
          <w:sz w:val="24"/>
          <w:szCs w:val="24"/>
        </w:rPr>
        <w:t xml:space="preserve"> lokantalarında yöreye </w:t>
      </w:r>
      <w:r w:rsidR="00CF3FC5" w:rsidRPr="00AC3246">
        <w:rPr>
          <w:rFonts w:ascii="Times New Roman" w:hAnsi="Times New Roman" w:cs="Times New Roman"/>
          <w:sz w:val="24"/>
          <w:szCs w:val="24"/>
        </w:rPr>
        <w:t>özgü salatayla</w:t>
      </w:r>
      <w:r w:rsidRPr="00AC3246">
        <w:rPr>
          <w:rFonts w:ascii="Times New Roman" w:hAnsi="Times New Roman" w:cs="Times New Roman"/>
          <w:sz w:val="24"/>
          <w:szCs w:val="24"/>
        </w:rPr>
        <w:t xml:space="preserve"> </w:t>
      </w:r>
      <w:r w:rsidR="00CF3FC5" w:rsidRPr="00AC3246">
        <w:rPr>
          <w:rFonts w:ascii="Times New Roman" w:hAnsi="Times New Roman" w:cs="Times New Roman"/>
          <w:sz w:val="24"/>
          <w:szCs w:val="24"/>
        </w:rPr>
        <w:t>balığının turistlere</w:t>
      </w:r>
      <w:r w:rsidRPr="00AC3246">
        <w:rPr>
          <w:rFonts w:ascii="Times New Roman" w:hAnsi="Times New Roman" w:cs="Times New Roman"/>
          <w:sz w:val="24"/>
          <w:szCs w:val="24"/>
        </w:rPr>
        <w:t xml:space="preserve"> tattırılması</w:t>
      </w:r>
    </w:p>
    <w:p w:rsidR="004B6417" w:rsidRPr="00AC3246" w:rsidRDefault="004B6417"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2.Gün;</w:t>
      </w:r>
      <w:r w:rsidRPr="00AC3246">
        <w:rPr>
          <w:rFonts w:ascii="Times New Roman" w:hAnsi="Times New Roman" w:cs="Times New Roman"/>
          <w:sz w:val="24"/>
          <w:szCs w:val="24"/>
        </w:rPr>
        <w:t xml:space="preserve">  Ulus’taki Uluyayla’ya piknik amacıyla gezi düzenlenmesi ve Ulukaya şelalesinin görülmesi</w:t>
      </w:r>
    </w:p>
    <w:p w:rsidR="004B6417" w:rsidRPr="00AC3246" w:rsidRDefault="004B6417"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3.Gün;</w:t>
      </w:r>
      <w:r w:rsidRPr="00AC3246">
        <w:rPr>
          <w:rFonts w:ascii="Times New Roman" w:hAnsi="Times New Roman" w:cs="Times New Roman"/>
          <w:sz w:val="24"/>
          <w:szCs w:val="24"/>
        </w:rPr>
        <w:t xml:space="preserve"> Sahaya komşu olan Safranbolu’ya günübirlik gezi düzenlenmesi</w:t>
      </w:r>
    </w:p>
    <w:p w:rsidR="004B6417" w:rsidRPr="00AC3246" w:rsidRDefault="004B6417"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4.Gün;</w:t>
      </w:r>
      <w:r w:rsidRPr="00AC3246">
        <w:rPr>
          <w:rFonts w:ascii="Times New Roman" w:hAnsi="Times New Roman" w:cs="Times New Roman"/>
          <w:sz w:val="24"/>
          <w:szCs w:val="24"/>
        </w:rPr>
        <w:t xml:space="preserve"> Kurucaşile ve Tekkeönü’ne gidilerek ahşap tekne yapımcılığının görülerek denize girilmesi</w:t>
      </w:r>
    </w:p>
    <w:p w:rsidR="004B6417" w:rsidRPr="00AC3246" w:rsidRDefault="004B6417" w:rsidP="00AC3246">
      <w:pPr>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5.Gün;</w:t>
      </w:r>
      <w:r w:rsidRPr="00AC3246">
        <w:rPr>
          <w:rFonts w:ascii="Times New Roman" w:hAnsi="Times New Roman" w:cs="Times New Roman"/>
          <w:sz w:val="24"/>
          <w:szCs w:val="24"/>
        </w:rPr>
        <w:t xml:space="preserve"> Bartın merkezinin gezilerek garıla pazarında </w:t>
      </w:r>
      <w:r w:rsidR="00CF3FC5" w:rsidRPr="00AC3246">
        <w:rPr>
          <w:rFonts w:ascii="Times New Roman" w:hAnsi="Times New Roman" w:cs="Times New Roman"/>
          <w:sz w:val="24"/>
          <w:szCs w:val="24"/>
        </w:rPr>
        <w:t>alışveriş ve</w:t>
      </w:r>
      <w:r w:rsidRPr="00AC3246">
        <w:rPr>
          <w:rFonts w:ascii="Times New Roman" w:hAnsi="Times New Roman" w:cs="Times New Roman"/>
          <w:sz w:val="24"/>
          <w:szCs w:val="24"/>
        </w:rPr>
        <w:t xml:space="preserve"> Bartın ırmağında tekne gezintisi yapılması </w:t>
      </w:r>
    </w:p>
    <w:p w:rsidR="0036098C" w:rsidRPr="00AC3246" w:rsidRDefault="00C90043" w:rsidP="00E46224">
      <w:pPr>
        <w:pStyle w:val="ListeParagraf"/>
        <w:numPr>
          <w:ilvl w:val="1"/>
          <w:numId w:val="33"/>
        </w:numPr>
        <w:tabs>
          <w:tab w:val="left" w:pos="284"/>
          <w:tab w:val="left" w:pos="567"/>
        </w:tabs>
        <w:spacing w:line="360" w:lineRule="auto"/>
        <w:ind w:left="0" w:firstLine="0"/>
        <w:jc w:val="both"/>
        <w:rPr>
          <w:rFonts w:ascii="Times New Roman" w:hAnsi="Times New Roman" w:cs="Times New Roman"/>
          <w:b/>
          <w:sz w:val="24"/>
          <w:szCs w:val="24"/>
        </w:rPr>
      </w:pPr>
      <w:r w:rsidRPr="00AC3246">
        <w:rPr>
          <w:rFonts w:ascii="Times New Roman" w:hAnsi="Times New Roman" w:cs="Times New Roman"/>
          <w:b/>
          <w:sz w:val="24"/>
          <w:szCs w:val="24"/>
        </w:rPr>
        <w:t>Bartın ve Çevresinin Turizmdeki Yeri</w:t>
      </w:r>
    </w:p>
    <w:p w:rsidR="00191163" w:rsidRPr="00AC3246" w:rsidRDefault="00191163" w:rsidP="00AC3246">
      <w:pPr>
        <w:spacing w:line="360" w:lineRule="auto"/>
        <w:jc w:val="both"/>
        <w:rPr>
          <w:rFonts w:ascii="Times New Roman" w:hAnsi="Times New Roman" w:cs="Times New Roman"/>
          <w:b/>
          <w:sz w:val="24"/>
          <w:szCs w:val="24"/>
        </w:rPr>
      </w:pPr>
      <w:r w:rsidRPr="00AC3246">
        <w:rPr>
          <w:rFonts w:ascii="Times New Roman" w:hAnsi="Times New Roman" w:cs="Times New Roman"/>
          <w:sz w:val="24"/>
          <w:szCs w:val="24"/>
        </w:rPr>
        <w:t xml:space="preserve">Araştırma sahası sahip olduğu turizm potansiyeli ile doğru orantılı olarak turizmden pay alamamaktadır. Ayrıca, sahanın turizm arzını oluşturan mevcut kapasitesi nitelik ve nicelik açılarından olması gereken rekabet edebilirlik seviyesinde değildir. </w:t>
      </w:r>
    </w:p>
    <w:p w:rsidR="00C90043" w:rsidRPr="00AC3246" w:rsidRDefault="00924003" w:rsidP="00E46224">
      <w:pPr>
        <w:pStyle w:val="ListeParagraf"/>
        <w:numPr>
          <w:ilvl w:val="2"/>
          <w:numId w:val="33"/>
        </w:numPr>
        <w:tabs>
          <w:tab w:val="left" w:pos="284"/>
          <w:tab w:val="left" w:pos="567"/>
        </w:tabs>
        <w:spacing w:line="360" w:lineRule="auto"/>
        <w:ind w:left="0" w:firstLine="0"/>
        <w:jc w:val="both"/>
        <w:rPr>
          <w:rFonts w:ascii="Times New Roman" w:hAnsi="Times New Roman" w:cs="Times New Roman"/>
          <w:b/>
          <w:sz w:val="24"/>
          <w:szCs w:val="24"/>
        </w:rPr>
      </w:pPr>
      <w:r w:rsidRPr="00AC3246">
        <w:rPr>
          <w:rFonts w:ascii="Times New Roman" w:hAnsi="Times New Roman" w:cs="Times New Roman"/>
          <w:b/>
          <w:sz w:val="24"/>
          <w:szCs w:val="24"/>
        </w:rPr>
        <w:t xml:space="preserve"> </w:t>
      </w:r>
      <w:r w:rsidR="005B32AD" w:rsidRPr="00AC3246">
        <w:rPr>
          <w:rFonts w:ascii="Times New Roman" w:hAnsi="Times New Roman" w:cs="Times New Roman"/>
          <w:b/>
          <w:sz w:val="24"/>
          <w:szCs w:val="24"/>
        </w:rPr>
        <w:t>Sektörün</w:t>
      </w:r>
      <w:r w:rsidR="00C90043" w:rsidRPr="00AC3246">
        <w:rPr>
          <w:rFonts w:ascii="Times New Roman" w:hAnsi="Times New Roman" w:cs="Times New Roman"/>
          <w:b/>
          <w:sz w:val="24"/>
          <w:szCs w:val="24"/>
        </w:rPr>
        <w:t xml:space="preserve"> Konaklama ve </w:t>
      </w:r>
      <w:r w:rsidR="005B32AD" w:rsidRPr="00AC3246">
        <w:rPr>
          <w:rFonts w:ascii="Times New Roman" w:hAnsi="Times New Roman" w:cs="Times New Roman"/>
          <w:b/>
          <w:sz w:val="24"/>
          <w:szCs w:val="24"/>
        </w:rPr>
        <w:t>Hizmet Kapasitesi</w:t>
      </w:r>
    </w:p>
    <w:p w:rsidR="00493E9E" w:rsidRDefault="00656EE9" w:rsidP="00493E9E">
      <w:pPr>
        <w:pStyle w:val="GvdeMetni"/>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Turizm, sahip olunan kaynakların zenginliği oranında gelişen ve gelişmeye paralel olarak da insanlararası ilişkilere sosyal ve ekonomik açıdan çok yönlü zenginlikler kazandıran bir sektördür. Ancak; sahip olunan turistik değerler ne kadar zengin ve ilginç olursa olsun bunları turistlerin bilgisine sunmadıkça ve bu kaynakları turistik olaylarla desteklemedikçe bu potansiyelden yeterince yararlanma imkânı bulunmaz. Mevsim kısalığı ve kârlılık faktörü dikkate alındığında, Bartın ve çevresinde yüksek kaliteli bir yatak arzı beklemek pek mümkün görünmemektedir. Sahadaki konaklama işletmeleri yatırımları dört ana grupta yoğunlaştırılmalıdır. Birincisi sahil (kıyı-deniz) otelciliği, ikincisi şehir otelciliği, üçüncüsü dağ ve yayla otelciliği, dördüncüsü eski evlerin restore edilerek özel turizm işletme belgesiyle çalıştırılmalıdır. Bu dört ana merkezde yapılacak </w:t>
      </w:r>
      <w:r w:rsidRPr="00AC3246">
        <w:rPr>
          <w:rFonts w:ascii="Times New Roman" w:hAnsi="Times New Roman" w:cs="Times New Roman"/>
          <w:sz w:val="24"/>
          <w:szCs w:val="24"/>
        </w:rPr>
        <w:lastRenderedPageBreak/>
        <w:t>konaklama işletmelerinin mimari projeleride farklılık göstermelidir.  Sahil ve şehir otelciliğinde konaklama birimleri az tutulup, aktivite ve genel mekânların (restoran, bar, kafeterya, disko, çocuk oyun salonları, tenis kortları, gece kulübü) sayısının fazla olması gerekmektedir. Yapılar çok katlı değil doğal mimariye uygun olmalıdır. Dağ ve yayla otelciliğinde ise ahşap mimari özelliklerine sahip, tek katlı bungalov tipi evler kullanılmalı ve gelen müşterilerin günlük boş zamanları dikkate alınarak aktivite merkezleri oluşturulmalıdır. Ayrıca Bartın’da bir adet A ve bir adet C Grubu Seyahat Acentesi bulunmaktadır.</w:t>
      </w:r>
    </w:p>
    <w:p w:rsidR="00656EE9" w:rsidRPr="00FC0CB0" w:rsidRDefault="00A3461D" w:rsidP="00493E9E">
      <w:pPr>
        <w:pStyle w:val="GvdeMetni"/>
        <w:spacing w:line="360" w:lineRule="auto"/>
        <w:jc w:val="both"/>
        <w:rPr>
          <w:rFonts w:ascii="Times New Roman" w:hAnsi="Times New Roman" w:cs="Times New Roman"/>
          <w:b/>
          <w:sz w:val="24"/>
          <w:szCs w:val="24"/>
        </w:rPr>
      </w:pPr>
      <w:r w:rsidRPr="00FC0CB0">
        <w:rPr>
          <w:rFonts w:ascii="Times New Roman" w:hAnsi="Times New Roman" w:cs="Times New Roman"/>
          <w:b/>
          <w:sz w:val="24"/>
          <w:szCs w:val="24"/>
        </w:rPr>
        <w:t>Turizm İşletme Belgeli Oteller</w:t>
      </w:r>
    </w:p>
    <w:tbl>
      <w:tblPr>
        <w:tblStyle w:val="TabloKlavuzu"/>
        <w:tblW w:w="9072" w:type="dxa"/>
        <w:tblInd w:w="108" w:type="dxa"/>
        <w:tblLook w:val="04A0"/>
      </w:tblPr>
      <w:tblGrid>
        <w:gridCol w:w="2825"/>
        <w:gridCol w:w="1083"/>
        <w:gridCol w:w="777"/>
        <w:gridCol w:w="963"/>
        <w:gridCol w:w="3424"/>
      </w:tblGrid>
      <w:tr w:rsidR="00F7065B" w:rsidRPr="00AC3246" w:rsidTr="00656EE9">
        <w:tc>
          <w:tcPr>
            <w:tcW w:w="2825" w:type="dxa"/>
          </w:tcPr>
          <w:p w:rsidR="00F7065B" w:rsidRPr="00AC3246" w:rsidRDefault="00F7065B"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Bulunduğu Yer</w:t>
            </w:r>
          </w:p>
        </w:tc>
        <w:tc>
          <w:tcPr>
            <w:tcW w:w="1083" w:type="dxa"/>
          </w:tcPr>
          <w:p w:rsidR="00F7065B" w:rsidRPr="00AC3246" w:rsidRDefault="00F7065B"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Niteliği</w:t>
            </w:r>
          </w:p>
        </w:tc>
        <w:tc>
          <w:tcPr>
            <w:tcW w:w="777" w:type="dxa"/>
          </w:tcPr>
          <w:p w:rsidR="00F7065B" w:rsidRPr="00AC3246" w:rsidRDefault="00F7065B"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Oda</w:t>
            </w:r>
          </w:p>
        </w:tc>
        <w:tc>
          <w:tcPr>
            <w:tcW w:w="963" w:type="dxa"/>
          </w:tcPr>
          <w:p w:rsidR="00F7065B" w:rsidRPr="00AC3246" w:rsidRDefault="00F7065B"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Yatak</w:t>
            </w:r>
          </w:p>
        </w:tc>
        <w:tc>
          <w:tcPr>
            <w:tcW w:w="3424" w:type="dxa"/>
          </w:tcPr>
          <w:p w:rsidR="00F7065B" w:rsidRPr="00AC3246" w:rsidRDefault="00F7065B"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İletişim</w:t>
            </w:r>
          </w:p>
        </w:tc>
      </w:tr>
      <w:tr w:rsidR="00F7065B" w:rsidRPr="00AC3246" w:rsidTr="00656EE9">
        <w:tc>
          <w:tcPr>
            <w:tcW w:w="2825" w:type="dxa"/>
            <w:vAlign w:val="center"/>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Bartın Grand Astra Otel</w:t>
            </w:r>
          </w:p>
        </w:tc>
        <w:tc>
          <w:tcPr>
            <w:tcW w:w="1083" w:type="dxa"/>
            <w:vAlign w:val="center"/>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 *</w:t>
            </w:r>
          </w:p>
        </w:tc>
        <w:tc>
          <w:tcPr>
            <w:tcW w:w="777" w:type="dxa"/>
            <w:vAlign w:val="center"/>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99</w:t>
            </w:r>
          </w:p>
        </w:tc>
        <w:tc>
          <w:tcPr>
            <w:tcW w:w="963" w:type="dxa"/>
            <w:vAlign w:val="center"/>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220</w:t>
            </w:r>
          </w:p>
        </w:tc>
        <w:tc>
          <w:tcPr>
            <w:tcW w:w="3424"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Şiremir Tabaklar Mevkii BARTIN</w:t>
            </w:r>
          </w:p>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0378 228 82 00 (pbx 4 Hat)</w:t>
            </w:r>
          </w:p>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0378 228 82 04 </w:t>
            </w:r>
          </w:p>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www.hotelgrandstra.com</w:t>
            </w:r>
          </w:p>
        </w:tc>
      </w:tr>
      <w:tr w:rsidR="00F7065B" w:rsidRPr="00AC3246" w:rsidTr="00656EE9">
        <w:tc>
          <w:tcPr>
            <w:tcW w:w="2825" w:type="dxa"/>
            <w:vAlign w:val="center"/>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Bartın Varol Otel</w:t>
            </w:r>
          </w:p>
        </w:tc>
        <w:tc>
          <w:tcPr>
            <w:tcW w:w="1083" w:type="dxa"/>
            <w:vAlign w:val="center"/>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w:t>
            </w:r>
          </w:p>
        </w:tc>
        <w:tc>
          <w:tcPr>
            <w:tcW w:w="777" w:type="dxa"/>
            <w:vAlign w:val="center"/>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48</w:t>
            </w:r>
          </w:p>
        </w:tc>
        <w:tc>
          <w:tcPr>
            <w:tcW w:w="963" w:type="dxa"/>
            <w:vAlign w:val="center"/>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96</w:t>
            </w:r>
          </w:p>
        </w:tc>
        <w:tc>
          <w:tcPr>
            <w:tcW w:w="3424" w:type="dxa"/>
          </w:tcPr>
          <w:p w:rsidR="00F7065B" w:rsidRPr="00AC3246" w:rsidRDefault="00F7065B" w:rsidP="00AC3246">
            <w:pPr>
              <w:tabs>
                <w:tab w:val="left" w:pos="284"/>
                <w:tab w:val="left" w:pos="9356"/>
              </w:tabs>
              <w:spacing w:line="360" w:lineRule="auto"/>
              <w:jc w:val="both"/>
              <w:rPr>
                <w:rFonts w:ascii="Times New Roman" w:hAnsi="Times New Roman" w:cs="Times New Roman"/>
                <w:bCs/>
                <w:sz w:val="24"/>
                <w:szCs w:val="24"/>
              </w:rPr>
            </w:pPr>
            <w:r w:rsidRPr="00AC3246">
              <w:rPr>
                <w:rFonts w:ascii="Times New Roman" w:hAnsi="Times New Roman" w:cs="Times New Roman"/>
                <w:bCs/>
                <w:sz w:val="24"/>
                <w:szCs w:val="24"/>
              </w:rPr>
              <w:t xml:space="preserve">Kırtepe Mahallesi Kocamüftü Sokak No:15 BARTIN </w:t>
            </w:r>
          </w:p>
          <w:p w:rsidR="00F7065B" w:rsidRPr="00AC3246" w:rsidRDefault="00F7065B"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Cs/>
                <w:sz w:val="24"/>
                <w:szCs w:val="24"/>
              </w:rPr>
              <w:t>0378 228 55 55 www.varolhotel.com.tr</w:t>
            </w:r>
          </w:p>
        </w:tc>
      </w:tr>
      <w:tr w:rsidR="00F7065B" w:rsidRPr="00AC3246" w:rsidTr="00656EE9">
        <w:tc>
          <w:tcPr>
            <w:tcW w:w="2825" w:type="dxa"/>
            <w:vAlign w:val="center"/>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Amasra Sinan Otel</w:t>
            </w:r>
          </w:p>
        </w:tc>
        <w:tc>
          <w:tcPr>
            <w:tcW w:w="1083" w:type="dxa"/>
            <w:vAlign w:val="center"/>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 *</w:t>
            </w:r>
          </w:p>
        </w:tc>
        <w:tc>
          <w:tcPr>
            <w:tcW w:w="777" w:type="dxa"/>
            <w:vAlign w:val="center"/>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25</w:t>
            </w:r>
          </w:p>
        </w:tc>
        <w:tc>
          <w:tcPr>
            <w:tcW w:w="963" w:type="dxa"/>
            <w:vAlign w:val="center"/>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130</w:t>
            </w:r>
          </w:p>
        </w:tc>
        <w:tc>
          <w:tcPr>
            <w:tcW w:w="3424" w:type="dxa"/>
          </w:tcPr>
          <w:tbl>
            <w:tblPr>
              <w:tblW w:w="5000" w:type="pct"/>
              <w:jc w:val="center"/>
              <w:tblCellSpacing w:w="0" w:type="dxa"/>
              <w:tblCellMar>
                <w:left w:w="0" w:type="dxa"/>
                <w:right w:w="0" w:type="dxa"/>
              </w:tblCellMar>
              <w:tblLook w:val="04A0"/>
            </w:tblPr>
            <w:tblGrid>
              <w:gridCol w:w="6"/>
              <w:gridCol w:w="3202"/>
            </w:tblGrid>
            <w:tr w:rsidR="00F7065B" w:rsidRPr="00AC3246" w:rsidTr="002B106F">
              <w:trPr>
                <w:tblCellSpacing w:w="0" w:type="dxa"/>
                <w:jc w:val="center"/>
              </w:trPr>
              <w:tc>
                <w:tcPr>
                  <w:tcW w:w="3343" w:type="dxa"/>
                  <w:gridSpan w:val="2"/>
                  <w:hideMark/>
                </w:tcPr>
                <w:p w:rsidR="00F7065B" w:rsidRPr="00AC3246" w:rsidRDefault="00F7065B" w:rsidP="00AC3246">
                  <w:pPr>
                    <w:tabs>
                      <w:tab w:val="left" w:pos="284"/>
                      <w:tab w:val="left" w:pos="9356"/>
                    </w:tabs>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 xml:space="preserve">Kaleşah Mahallesi. Cide Yolu Cad. No:59 </w:t>
                  </w:r>
                  <w:r w:rsidR="00493E9E">
                    <w:rPr>
                      <w:rFonts w:ascii="Times New Roman" w:eastAsia="Times New Roman" w:hAnsi="Times New Roman" w:cs="Times New Roman"/>
                      <w:color w:val="000000"/>
                      <w:sz w:val="24"/>
                      <w:szCs w:val="24"/>
                      <w:lang w:eastAsia="tr-TR"/>
                    </w:rPr>
                    <w:t>AMASRA</w:t>
                  </w:r>
                </w:p>
              </w:tc>
            </w:tr>
            <w:tr w:rsidR="00F7065B" w:rsidRPr="00AC3246" w:rsidTr="002B106F">
              <w:trPr>
                <w:tblCellSpacing w:w="0" w:type="dxa"/>
                <w:jc w:val="center"/>
              </w:trPr>
              <w:tc>
                <w:tcPr>
                  <w:tcW w:w="3343" w:type="dxa"/>
                  <w:gridSpan w:val="2"/>
                  <w:hideMark/>
                </w:tcPr>
                <w:p w:rsidR="00F7065B" w:rsidRPr="00AC3246" w:rsidRDefault="00F7065B" w:rsidP="00AC3246">
                  <w:pPr>
                    <w:tabs>
                      <w:tab w:val="left" w:pos="284"/>
                      <w:tab w:val="left" w:pos="9356"/>
                    </w:tabs>
                    <w:spacing w:after="0" w:line="360" w:lineRule="auto"/>
                    <w:jc w:val="both"/>
                    <w:rPr>
                      <w:rFonts w:ascii="Times New Roman" w:eastAsia="Times New Roman" w:hAnsi="Times New Roman" w:cs="Times New Roman"/>
                      <w:color w:val="000000"/>
                      <w:sz w:val="24"/>
                      <w:szCs w:val="24"/>
                      <w:lang w:eastAsia="tr-TR"/>
                    </w:rPr>
                  </w:pPr>
                </w:p>
              </w:tc>
            </w:tr>
            <w:tr w:rsidR="00F7065B" w:rsidRPr="00AC3246" w:rsidTr="002B106F">
              <w:trPr>
                <w:tblCellSpacing w:w="0" w:type="dxa"/>
                <w:jc w:val="center"/>
              </w:trPr>
              <w:tc>
                <w:tcPr>
                  <w:tcW w:w="3343" w:type="dxa"/>
                  <w:gridSpan w:val="2"/>
                  <w:hideMark/>
                </w:tcPr>
                <w:p w:rsidR="00F7065B" w:rsidRPr="00AC3246" w:rsidRDefault="00F7065B" w:rsidP="00AC3246">
                  <w:pPr>
                    <w:tabs>
                      <w:tab w:val="left" w:pos="284"/>
                      <w:tab w:val="left" w:pos="9356"/>
                    </w:tabs>
                    <w:spacing w:after="0" w:line="360" w:lineRule="auto"/>
                    <w:jc w:val="both"/>
                    <w:rPr>
                      <w:rFonts w:ascii="Times New Roman" w:eastAsia="Times New Roman" w:hAnsi="Times New Roman" w:cs="Times New Roman"/>
                      <w:color w:val="000000"/>
                      <w:sz w:val="24"/>
                      <w:szCs w:val="24"/>
                      <w:lang w:eastAsia="tr-TR"/>
                    </w:rPr>
                  </w:pPr>
                </w:p>
              </w:tc>
            </w:tr>
            <w:tr w:rsidR="00F7065B" w:rsidRPr="00AC3246" w:rsidTr="002B106F">
              <w:trPr>
                <w:tblCellSpacing w:w="0" w:type="dxa"/>
                <w:jc w:val="center"/>
              </w:trPr>
              <w:tc>
                <w:tcPr>
                  <w:tcW w:w="3343" w:type="dxa"/>
                  <w:gridSpan w:val="2"/>
                  <w:hideMark/>
                </w:tcPr>
                <w:p w:rsidR="00F7065B" w:rsidRPr="00AC3246" w:rsidRDefault="00F7065B" w:rsidP="00AC3246">
                  <w:pPr>
                    <w:tabs>
                      <w:tab w:val="left" w:pos="284"/>
                      <w:tab w:val="left" w:pos="9356"/>
                    </w:tabs>
                    <w:spacing w:after="0" w:line="360" w:lineRule="auto"/>
                    <w:jc w:val="both"/>
                    <w:rPr>
                      <w:rFonts w:ascii="Times New Roman" w:eastAsia="Times New Roman" w:hAnsi="Times New Roman" w:cs="Times New Roman"/>
                      <w:color w:val="000000"/>
                      <w:sz w:val="24"/>
                      <w:szCs w:val="24"/>
                      <w:lang w:eastAsia="tr-TR"/>
                    </w:rPr>
                  </w:pPr>
                </w:p>
              </w:tc>
            </w:tr>
            <w:tr w:rsidR="00F7065B" w:rsidRPr="00AC3246" w:rsidTr="002B106F">
              <w:trPr>
                <w:tblCellSpacing w:w="0" w:type="dxa"/>
                <w:jc w:val="center"/>
              </w:trPr>
              <w:tc>
                <w:tcPr>
                  <w:tcW w:w="3343" w:type="dxa"/>
                  <w:gridSpan w:val="2"/>
                  <w:hideMark/>
                </w:tcPr>
                <w:p w:rsidR="00F7065B" w:rsidRPr="00AC3246" w:rsidRDefault="00F7065B" w:rsidP="00AC3246">
                  <w:pPr>
                    <w:tabs>
                      <w:tab w:val="left" w:pos="284"/>
                      <w:tab w:val="left" w:pos="9356"/>
                    </w:tabs>
                    <w:spacing w:after="0" w:line="360" w:lineRule="auto"/>
                    <w:jc w:val="both"/>
                    <w:rPr>
                      <w:rFonts w:ascii="Times New Roman" w:eastAsia="Times New Roman" w:hAnsi="Times New Roman" w:cs="Times New Roman"/>
                      <w:color w:val="000000"/>
                      <w:sz w:val="24"/>
                      <w:szCs w:val="24"/>
                      <w:lang w:eastAsia="tr-TR"/>
                    </w:rPr>
                  </w:pPr>
                </w:p>
              </w:tc>
            </w:tr>
            <w:tr w:rsidR="00F7065B" w:rsidRPr="00AC3246" w:rsidTr="002B106F">
              <w:trPr>
                <w:tblCellSpacing w:w="0" w:type="dxa"/>
                <w:jc w:val="center"/>
              </w:trPr>
              <w:tc>
                <w:tcPr>
                  <w:tcW w:w="6" w:type="dxa"/>
                  <w:vAlign w:val="center"/>
                  <w:hideMark/>
                </w:tcPr>
                <w:p w:rsidR="00F7065B" w:rsidRPr="00AC3246" w:rsidRDefault="00F7065B" w:rsidP="00AC3246">
                  <w:pPr>
                    <w:tabs>
                      <w:tab w:val="left" w:pos="284"/>
                      <w:tab w:val="left" w:pos="9356"/>
                    </w:tabs>
                    <w:spacing w:after="0" w:line="360" w:lineRule="auto"/>
                    <w:jc w:val="both"/>
                    <w:rPr>
                      <w:rFonts w:ascii="Times New Roman" w:eastAsia="Times New Roman" w:hAnsi="Times New Roman" w:cs="Times New Roman"/>
                      <w:color w:val="000000"/>
                      <w:sz w:val="24"/>
                      <w:szCs w:val="24"/>
                      <w:lang w:eastAsia="tr-TR"/>
                    </w:rPr>
                  </w:pPr>
                </w:p>
              </w:tc>
              <w:tc>
                <w:tcPr>
                  <w:tcW w:w="3336" w:type="dxa"/>
                  <w:vAlign w:val="center"/>
                  <w:hideMark/>
                </w:tcPr>
                <w:p w:rsidR="00F7065B" w:rsidRPr="00AC3246" w:rsidRDefault="00F7065B" w:rsidP="00AC3246">
                  <w:pPr>
                    <w:tabs>
                      <w:tab w:val="left" w:pos="284"/>
                      <w:tab w:val="left" w:pos="9356"/>
                    </w:tabs>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 xml:space="preserve">90 (378) 315 38 99 (pbx) </w:t>
                  </w:r>
                </w:p>
                <w:p w:rsidR="00F7065B" w:rsidRPr="00AC3246" w:rsidRDefault="00F7065B" w:rsidP="00AC3246">
                  <w:pPr>
                    <w:tabs>
                      <w:tab w:val="left" w:pos="284"/>
                      <w:tab w:val="left" w:pos="9356"/>
                    </w:tabs>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www.amasrasinanhotel.com</w:t>
                  </w:r>
                </w:p>
              </w:tc>
            </w:tr>
          </w:tbl>
          <w:p w:rsidR="00F7065B" w:rsidRPr="00AC3246" w:rsidRDefault="00F7065B" w:rsidP="00AC3246">
            <w:pPr>
              <w:tabs>
                <w:tab w:val="left" w:pos="284"/>
                <w:tab w:val="left" w:pos="9356"/>
              </w:tabs>
              <w:spacing w:line="360" w:lineRule="auto"/>
              <w:jc w:val="both"/>
              <w:rPr>
                <w:rFonts w:ascii="Times New Roman" w:hAnsi="Times New Roman" w:cs="Times New Roman"/>
                <w:b/>
                <w:sz w:val="24"/>
                <w:szCs w:val="24"/>
              </w:rPr>
            </w:pPr>
          </w:p>
        </w:tc>
      </w:tr>
      <w:tr w:rsidR="00F7065B" w:rsidRPr="00AC3246" w:rsidTr="00656EE9">
        <w:tc>
          <w:tcPr>
            <w:tcW w:w="2825" w:type="dxa"/>
            <w:vAlign w:val="center"/>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Amasra Kirazlar Otel</w:t>
            </w:r>
          </w:p>
        </w:tc>
        <w:tc>
          <w:tcPr>
            <w:tcW w:w="1083" w:type="dxa"/>
            <w:vAlign w:val="center"/>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w:t>
            </w:r>
          </w:p>
        </w:tc>
        <w:tc>
          <w:tcPr>
            <w:tcW w:w="777" w:type="dxa"/>
            <w:vAlign w:val="center"/>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50</w:t>
            </w:r>
          </w:p>
        </w:tc>
        <w:tc>
          <w:tcPr>
            <w:tcW w:w="963" w:type="dxa"/>
            <w:vAlign w:val="center"/>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150</w:t>
            </w:r>
          </w:p>
        </w:tc>
        <w:tc>
          <w:tcPr>
            <w:tcW w:w="3424" w:type="dxa"/>
          </w:tcPr>
          <w:p w:rsidR="00F7065B" w:rsidRPr="00AC3246" w:rsidRDefault="00F7065B"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sz w:val="24"/>
                <w:szCs w:val="24"/>
                <w:lang w:eastAsia="tr-TR"/>
              </w:rPr>
              <w:t>Grand Kirazlar Otel</w:t>
            </w:r>
            <w:r w:rsidRPr="00AC3246">
              <w:rPr>
                <w:rFonts w:ascii="Times New Roman" w:hAnsi="Times New Roman" w:cs="Times New Roman"/>
                <w:sz w:val="24"/>
                <w:szCs w:val="24"/>
                <w:lang w:eastAsia="tr-TR"/>
              </w:rPr>
              <w:br/>
              <w:t>Bakacak Mevkii</w:t>
            </w:r>
            <w:r w:rsidRPr="00AC3246">
              <w:rPr>
                <w:rFonts w:ascii="Times New Roman" w:hAnsi="Times New Roman" w:cs="Times New Roman"/>
                <w:sz w:val="24"/>
                <w:szCs w:val="24"/>
                <w:lang w:eastAsia="tr-TR"/>
              </w:rPr>
              <w:br/>
              <w:t>AMASRA</w:t>
            </w:r>
            <w:r w:rsidRPr="00AC3246">
              <w:rPr>
                <w:rFonts w:ascii="Times New Roman" w:hAnsi="Times New Roman" w:cs="Times New Roman"/>
                <w:sz w:val="24"/>
                <w:szCs w:val="24"/>
                <w:lang w:eastAsia="tr-TR"/>
              </w:rPr>
              <w:br/>
              <w:t>Tel: 90 (378) 315 39 81 (pbx)</w:t>
            </w:r>
          </w:p>
        </w:tc>
      </w:tr>
      <w:tr w:rsidR="00F7065B" w:rsidRPr="00AC3246" w:rsidTr="00656EE9">
        <w:tc>
          <w:tcPr>
            <w:tcW w:w="2825" w:type="dxa"/>
            <w:vAlign w:val="center"/>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Amasra Amastrist Otel</w:t>
            </w:r>
          </w:p>
        </w:tc>
        <w:tc>
          <w:tcPr>
            <w:tcW w:w="1083" w:type="dxa"/>
            <w:vAlign w:val="center"/>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w:t>
            </w:r>
          </w:p>
        </w:tc>
        <w:tc>
          <w:tcPr>
            <w:tcW w:w="777" w:type="dxa"/>
            <w:vAlign w:val="center"/>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34</w:t>
            </w:r>
          </w:p>
        </w:tc>
        <w:tc>
          <w:tcPr>
            <w:tcW w:w="963" w:type="dxa"/>
            <w:vAlign w:val="center"/>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40</w:t>
            </w:r>
          </w:p>
        </w:tc>
        <w:tc>
          <w:tcPr>
            <w:tcW w:w="3424" w:type="dxa"/>
          </w:tcPr>
          <w:p w:rsidR="00F7065B" w:rsidRPr="00AC3246" w:rsidRDefault="00F7065B" w:rsidP="00AC3246">
            <w:pPr>
              <w:shd w:val="clear" w:color="auto" w:fill="FFFFFF"/>
              <w:spacing w:before="100" w:beforeAutospacing="1" w:after="100" w:afterAutospacing="1" w:line="360" w:lineRule="auto"/>
              <w:jc w:val="both"/>
              <w:rPr>
                <w:rFonts w:ascii="Times New Roman" w:hAnsi="Times New Roman" w:cs="Times New Roman"/>
                <w:b/>
                <w:sz w:val="24"/>
                <w:szCs w:val="24"/>
              </w:rPr>
            </w:pPr>
            <w:r w:rsidRPr="00AC3246">
              <w:rPr>
                <w:rFonts w:ascii="Times New Roman" w:eastAsia="Times New Roman" w:hAnsi="Times New Roman" w:cs="Times New Roman"/>
                <w:color w:val="333333"/>
                <w:sz w:val="24"/>
                <w:szCs w:val="24"/>
                <w:lang w:eastAsia="tr-TR"/>
              </w:rPr>
              <w:t>Büyük Liman Cad. No:94 AMASRA</w:t>
            </w:r>
          </w:p>
        </w:tc>
      </w:tr>
      <w:tr w:rsidR="00F7065B" w:rsidRPr="00AC3246" w:rsidTr="00656EE9">
        <w:tc>
          <w:tcPr>
            <w:tcW w:w="2825" w:type="dxa"/>
            <w:vAlign w:val="center"/>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İnkumu Sunset Otel</w:t>
            </w:r>
          </w:p>
        </w:tc>
        <w:tc>
          <w:tcPr>
            <w:tcW w:w="1083" w:type="dxa"/>
            <w:vAlign w:val="center"/>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w:t>
            </w:r>
          </w:p>
        </w:tc>
        <w:tc>
          <w:tcPr>
            <w:tcW w:w="777" w:type="dxa"/>
            <w:vAlign w:val="center"/>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30</w:t>
            </w:r>
          </w:p>
        </w:tc>
        <w:tc>
          <w:tcPr>
            <w:tcW w:w="963" w:type="dxa"/>
            <w:vAlign w:val="center"/>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60</w:t>
            </w:r>
          </w:p>
        </w:tc>
        <w:tc>
          <w:tcPr>
            <w:tcW w:w="3424" w:type="dxa"/>
          </w:tcPr>
          <w:p w:rsidR="00F7065B" w:rsidRPr="00AC3246" w:rsidRDefault="00F7065B"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color w:val="000000"/>
                <w:sz w:val="24"/>
                <w:szCs w:val="24"/>
              </w:rPr>
              <w:t>Yeni Mah. İskele Cad. İnkumu 1</w:t>
            </w:r>
            <w:r w:rsidRPr="00AC3246">
              <w:rPr>
                <w:rFonts w:ascii="Times New Roman" w:hAnsi="Times New Roman" w:cs="Times New Roman"/>
                <w:color w:val="000000"/>
                <w:sz w:val="24"/>
                <w:szCs w:val="24"/>
              </w:rPr>
              <w:br/>
              <w:t>Mesireyeri, İNKUMU/BARTIN</w:t>
            </w:r>
            <w:r w:rsidRPr="00AC3246">
              <w:rPr>
                <w:rFonts w:ascii="Times New Roman" w:hAnsi="Times New Roman" w:cs="Times New Roman"/>
                <w:color w:val="000000"/>
                <w:sz w:val="24"/>
                <w:szCs w:val="24"/>
              </w:rPr>
              <w:br/>
            </w:r>
            <w:r w:rsidRPr="00AC3246">
              <w:rPr>
                <w:rFonts w:ascii="Times New Roman" w:hAnsi="Times New Roman" w:cs="Times New Roman"/>
                <w:color w:val="000000"/>
                <w:sz w:val="24"/>
                <w:szCs w:val="24"/>
              </w:rPr>
              <w:lastRenderedPageBreak/>
              <w:t>0378 238 6000</w:t>
            </w:r>
          </w:p>
        </w:tc>
      </w:tr>
    </w:tbl>
    <w:p w:rsidR="00F7065B" w:rsidRPr="00AC3246" w:rsidRDefault="00A3461D" w:rsidP="00AC3246">
      <w:pPr>
        <w:pStyle w:val="AralkYok"/>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lastRenderedPageBreak/>
        <w:t>Kaynak: İl Kültür ve Turizm Müdürlüğü</w:t>
      </w:r>
    </w:p>
    <w:p w:rsidR="00656D11" w:rsidRPr="00FC0CB0" w:rsidRDefault="00656D11" w:rsidP="00AC3246">
      <w:pPr>
        <w:pStyle w:val="AralkYok"/>
        <w:spacing w:line="360" w:lineRule="auto"/>
        <w:jc w:val="both"/>
        <w:rPr>
          <w:rFonts w:ascii="Times New Roman" w:hAnsi="Times New Roman" w:cs="Times New Roman"/>
          <w:b/>
          <w:sz w:val="24"/>
          <w:szCs w:val="24"/>
        </w:rPr>
      </w:pPr>
      <w:r w:rsidRPr="00FC0CB0">
        <w:rPr>
          <w:rFonts w:ascii="Times New Roman" w:hAnsi="Times New Roman" w:cs="Times New Roman"/>
          <w:b/>
          <w:sz w:val="24"/>
          <w:szCs w:val="24"/>
        </w:rPr>
        <w:t>Yerel Yönetim Belgeli Oteller</w:t>
      </w:r>
    </w:p>
    <w:tbl>
      <w:tblPr>
        <w:tblStyle w:val="TabloKlavuzu"/>
        <w:tblW w:w="8647" w:type="dxa"/>
        <w:tblInd w:w="108" w:type="dxa"/>
        <w:tblLook w:val="04A0"/>
      </w:tblPr>
      <w:tblGrid>
        <w:gridCol w:w="3545"/>
        <w:gridCol w:w="1700"/>
        <w:gridCol w:w="1276"/>
        <w:gridCol w:w="2126"/>
      </w:tblGrid>
      <w:tr w:rsidR="00A3461D" w:rsidRPr="00AC3246" w:rsidTr="00A3461D">
        <w:tc>
          <w:tcPr>
            <w:tcW w:w="3545" w:type="dxa"/>
          </w:tcPr>
          <w:p w:rsidR="00A3461D" w:rsidRPr="00AC3246" w:rsidRDefault="00A3461D"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 xml:space="preserve">Yerel Yönetim Belgeli Oteller    </w:t>
            </w:r>
          </w:p>
        </w:tc>
        <w:tc>
          <w:tcPr>
            <w:tcW w:w="5102" w:type="dxa"/>
            <w:gridSpan w:val="3"/>
          </w:tcPr>
          <w:p w:rsidR="00A3461D" w:rsidRPr="00AC3246" w:rsidRDefault="00A3461D" w:rsidP="00AC3246">
            <w:pPr>
              <w:tabs>
                <w:tab w:val="left" w:pos="284"/>
                <w:tab w:val="left" w:pos="9356"/>
              </w:tabs>
              <w:spacing w:line="360" w:lineRule="auto"/>
              <w:jc w:val="both"/>
              <w:rPr>
                <w:rFonts w:ascii="Times New Roman" w:hAnsi="Times New Roman" w:cs="Times New Roman"/>
                <w:b/>
                <w:sz w:val="24"/>
                <w:szCs w:val="24"/>
              </w:rPr>
            </w:pPr>
          </w:p>
        </w:tc>
      </w:tr>
      <w:tr w:rsidR="00F7065B" w:rsidRPr="00AC3246" w:rsidTr="00A3461D">
        <w:tc>
          <w:tcPr>
            <w:tcW w:w="3545" w:type="dxa"/>
          </w:tcPr>
          <w:p w:rsidR="00F7065B" w:rsidRPr="00AC3246" w:rsidRDefault="00F7065B"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Bulunduğu Yer</w:t>
            </w:r>
          </w:p>
        </w:tc>
        <w:tc>
          <w:tcPr>
            <w:tcW w:w="1700" w:type="dxa"/>
          </w:tcPr>
          <w:p w:rsidR="00F7065B" w:rsidRPr="00AC3246" w:rsidRDefault="00F7065B"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Adet</w:t>
            </w:r>
          </w:p>
        </w:tc>
        <w:tc>
          <w:tcPr>
            <w:tcW w:w="1276" w:type="dxa"/>
          </w:tcPr>
          <w:p w:rsidR="00F7065B" w:rsidRPr="00AC3246" w:rsidRDefault="00F7065B"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Oda</w:t>
            </w:r>
          </w:p>
        </w:tc>
        <w:tc>
          <w:tcPr>
            <w:tcW w:w="2126" w:type="dxa"/>
          </w:tcPr>
          <w:p w:rsidR="00F7065B" w:rsidRPr="00AC3246" w:rsidRDefault="00F7065B"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Yatak</w:t>
            </w:r>
          </w:p>
        </w:tc>
      </w:tr>
      <w:tr w:rsidR="00F7065B" w:rsidRPr="00AC3246" w:rsidTr="00A3461D">
        <w:tc>
          <w:tcPr>
            <w:tcW w:w="3545"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Amasra</w:t>
            </w:r>
          </w:p>
        </w:tc>
        <w:tc>
          <w:tcPr>
            <w:tcW w:w="1700"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14</w:t>
            </w:r>
          </w:p>
        </w:tc>
        <w:tc>
          <w:tcPr>
            <w:tcW w:w="1276"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314</w:t>
            </w:r>
          </w:p>
        </w:tc>
        <w:tc>
          <w:tcPr>
            <w:tcW w:w="2126"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749</w:t>
            </w:r>
          </w:p>
        </w:tc>
      </w:tr>
      <w:tr w:rsidR="00F7065B" w:rsidRPr="00AC3246" w:rsidTr="00A3461D">
        <w:tc>
          <w:tcPr>
            <w:tcW w:w="3545"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Çakraz</w:t>
            </w:r>
          </w:p>
        </w:tc>
        <w:tc>
          <w:tcPr>
            <w:tcW w:w="1700"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9</w:t>
            </w:r>
          </w:p>
        </w:tc>
        <w:tc>
          <w:tcPr>
            <w:tcW w:w="1276"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177</w:t>
            </w:r>
          </w:p>
        </w:tc>
        <w:tc>
          <w:tcPr>
            <w:tcW w:w="2126"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515</w:t>
            </w:r>
          </w:p>
        </w:tc>
      </w:tr>
      <w:tr w:rsidR="00F7065B" w:rsidRPr="00AC3246" w:rsidTr="00A3461D">
        <w:tc>
          <w:tcPr>
            <w:tcW w:w="3545"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Bartın</w:t>
            </w:r>
          </w:p>
        </w:tc>
        <w:tc>
          <w:tcPr>
            <w:tcW w:w="1700"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7</w:t>
            </w:r>
          </w:p>
        </w:tc>
        <w:tc>
          <w:tcPr>
            <w:tcW w:w="1276"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133</w:t>
            </w:r>
          </w:p>
        </w:tc>
        <w:tc>
          <w:tcPr>
            <w:tcW w:w="2126"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266</w:t>
            </w:r>
          </w:p>
        </w:tc>
      </w:tr>
      <w:tr w:rsidR="00F7065B" w:rsidRPr="00AC3246" w:rsidTr="00A3461D">
        <w:tc>
          <w:tcPr>
            <w:tcW w:w="3545"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İnkumu</w:t>
            </w:r>
          </w:p>
        </w:tc>
        <w:tc>
          <w:tcPr>
            <w:tcW w:w="1700"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2</w:t>
            </w:r>
          </w:p>
        </w:tc>
        <w:tc>
          <w:tcPr>
            <w:tcW w:w="1276"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48</w:t>
            </w:r>
          </w:p>
        </w:tc>
        <w:tc>
          <w:tcPr>
            <w:tcW w:w="2126"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96</w:t>
            </w:r>
          </w:p>
        </w:tc>
      </w:tr>
      <w:tr w:rsidR="00F7065B" w:rsidRPr="00AC3246" w:rsidTr="00A3461D">
        <w:tc>
          <w:tcPr>
            <w:tcW w:w="3545"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Kurucaşile</w:t>
            </w:r>
          </w:p>
        </w:tc>
        <w:tc>
          <w:tcPr>
            <w:tcW w:w="1700"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2</w:t>
            </w:r>
          </w:p>
        </w:tc>
        <w:tc>
          <w:tcPr>
            <w:tcW w:w="1276"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23</w:t>
            </w:r>
          </w:p>
        </w:tc>
        <w:tc>
          <w:tcPr>
            <w:tcW w:w="2126"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50</w:t>
            </w:r>
          </w:p>
        </w:tc>
      </w:tr>
      <w:tr w:rsidR="00F7065B" w:rsidRPr="00AC3246" w:rsidTr="00A3461D">
        <w:tc>
          <w:tcPr>
            <w:tcW w:w="3545"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Kozcağız </w:t>
            </w:r>
          </w:p>
        </w:tc>
        <w:tc>
          <w:tcPr>
            <w:tcW w:w="1700"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w:t>
            </w:r>
          </w:p>
        </w:tc>
        <w:tc>
          <w:tcPr>
            <w:tcW w:w="1276"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16</w:t>
            </w:r>
          </w:p>
        </w:tc>
        <w:tc>
          <w:tcPr>
            <w:tcW w:w="2126"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40</w:t>
            </w:r>
          </w:p>
        </w:tc>
      </w:tr>
      <w:tr w:rsidR="00F7065B" w:rsidRPr="00AC3246" w:rsidTr="00A3461D">
        <w:tc>
          <w:tcPr>
            <w:tcW w:w="3545"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Kızılkum</w:t>
            </w:r>
          </w:p>
        </w:tc>
        <w:tc>
          <w:tcPr>
            <w:tcW w:w="1700"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w:t>
            </w:r>
          </w:p>
        </w:tc>
        <w:tc>
          <w:tcPr>
            <w:tcW w:w="1276"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7</w:t>
            </w:r>
          </w:p>
        </w:tc>
        <w:tc>
          <w:tcPr>
            <w:tcW w:w="2126"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19</w:t>
            </w:r>
          </w:p>
        </w:tc>
      </w:tr>
      <w:tr w:rsidR="00F7065B" w:rsidRPr="00AC3246" w:rsidTr="00A3461D">
        <w:tc>
          <w:tcPr>
            <w:tcW w:w="3545" w:type="dxa"/>
          </w:tcPr>
          <w:p w:rsidR="00F7065B" w:rsidRPr="00AC3246" w:rsidRDefault="00F7065B"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Toplam</w:t>
            </w:r>
          </w:p>
        </w:tc>
        <w:tc>
          <w:tcPr>
            <w:tcW w:w="1700" w:type="dxa"/>
          </w:tcPr>
          <w:p w:rsidR="00F7065B" w:rsidRPr="00AC3246" w:rsidRDefault="00F7065B"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36</w:t>
            </w:r>
          </w:p>
        </w:tc>
        <w:tc>
          <w:tcPr>
            <w:tcW w:w="1276" w:type="dxa"/>
          </w:tcPr>
          <w:p w:rsidR="00F7065B" w:rsidRPr="00AC3246" w:rsidRDefault="00F7065B"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718</w:t>
            </w:r>
          </w:p>
        </w:tc>
        <w:tc>
          <w:tcPr>
            <w:tcW w:w="2126" w:type="dxa"/>
          </w:tcPr>
          <w:p w:rsidR="00F7065B" w:rsidRPr="00AC3246" w:rsidRDefault="00F7065B"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1735</w:t>
            </w:r>
          </w:p>
        </w:tc>
      </w:tr>
    </w:tbl>
    <w:p w:rsidR="00A3461D" w:rsidRPr="00AC3246" w:rsidRDefault="00A3461D" w:rsidP="00AC3246">
      <w:pPr>
        <w:pStyle w:val="AralkYok"/>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Kaynak: İl Kültür ve Turizm Müdürlüğü</w:t>
      </w:r>
    </w:p>
    <w:p w:rsidR="00656D11" w:rsidRPr="00FC0CB0" w:rsidRDefault="00656D11" w:rsidP="00AC3246">
      <w:pPr>
        <w:pStyle w:val="AralkYok"/>
        <w:spacing w:line="360" w:lineRule="auto"/>
        <w:jc w:val="both"/>
        <w:rPr>
          <w:rFonts w:ascii="Times New Roman" w:hAnsi="Times New Roman" w:cs="Times New Roman"/>
          <w:b/>
          <w:sz w:val="24"/>
          <w:szCs w:val="24"/>
        </w:rPr>
      </w:pPr>
      <w:r w:rsidRPr="00FC0CB0">
        <w:rPr>
          <w:rFonts w:ascii="Times New Roman" w:hAnsi="Times New Roman" w:cs="Times New Roman"/>
          <w:b/>
          <w:sz w:val="24"/>
          <w:szCs w:val="24"/>
        </w:rPr>
        <w:t>Yerel Yönetim Belgel</w:t>
      </w:r>
      <w:r w:rsidR="00990F4E" w:rsidRPr="00FC0CB0">
        <w:rPr>
          <w:rFonts w:ascii="Times New Roman" w:hAnsi="Times New Roman" w:cs="Times New Roman"/>
          <w:b/>
          <w:sz w:val="24"/>
          <w:szCs w:val="24"/>
        </w:rPr>
        <w:t>i Pansiyonlar</w:t>
      </w:r>
    </w:p>
    <w:tbl>
      <w:tblPr>
        <w:tblStyle w:val="TabloKlavuzu"/>
        <w:tblW w:w="0" w:type="auto"/>
        <w:tblInd w:w="108" w:type="dxa"/>
        <w:tblLook w:val="04A0"/>
      </w:tblPr>
      <w:tblGrid>
        <w:gridCol w:w="2358"/>
        <w:gridCol w:w="2114"/>
        <w:gridCol w:w="2110"/>
        <w:gridCol w:w="2030"/>
      </w:tblGrid>
      <w:tr w:rsidR="00F7065B" w:rsidRPr="00AC3246" w:rsidTr="00A3461D">
        <w:tc>
          <w:tcPr>
            <w:tcW w:w="8612" w:type="dxa"/>
            <w:gridSpan w:val="4"/>
          </w:tcPr>
          <w:p w:rsidR="00F7065B" w:rsidRPr="00AC3246" w:rsidRDefault="00F7065B"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Yerel Yönetim Belgeli Pansiyonlar</w:t>
            </w:r>
          </w:p>
        </w:tc>
      </w:tr>
      <w:tr w:rsidR="00F7065B" w:rsidRPr="00AC3246" w:rsidTr="00A3461D">
        <w:tc>
          <w:tcPr>
            <w:tcW w:w="2358" w:type="dxa"/>
          </w:tcPr>
          <w:p w:rsidR="00F7065B" w:rsidRPr="00AC3246" w:rsidRDefault="00F7065B"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Bulunduğu Yer</w:t>
            </w:r>
          </w:p>
        </w:tc>
        <w:tc>
          <w:tcPr>
            <w:tcW w:w="2114" w:type="dxa"/>
          </w:tcPr>
          <w:p w:rsidR="00F7065B" w:rsidRPr="00AC3246" w:rsidRDefault="00F7065B"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Adet</w:t>
            </w:r>
          </w:p>
        </w:tc>
        <w:tc>
          <w:tcPr>
            <w:tcW w:w="2110" w:type="dxa"/>
          </w:tcPr>
          <w:p w:rsidR="00F7065B" w:rsidRPr="00AC3246" w:rsidRDefault="00F7065B"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Oda</w:t>
            </w:r>
          </w:p>
        </w:tc>
        <w:tc>
          <w:tcPr>
            <w:tcW w:w="2030" w:type="dxa"/>
          </w:tcPr>
          <w:p w:rsidR="00F7065B" w:rsidRPr="00AC3246" w:rsidRDefault="00F7065B"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Yatak</w:t>
            </w:r>
          </w:p>
        </w:tc>
      </w:tr>
      <w:tr w:rsidR="00F7065B" w:rsidRPr="00AC3246" w:rsidTr="00A3461D">
        <w:tc>
          <w:tcPr>
            <w:tcW w:w="2358"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Amasra</w:t>
            </w:r>
          </w:p>
        </w:tc>
        <w:tc>
          <w:tcPr>
            <w:tcW w:w="2114"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17</w:t>
            </w:r>
          </w:p>
        </w:tc>
        <w:tc>
          <w:tcPr>
            <w:tcW w:w="2110"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117</w:t>
            </w:r>
          </w:p>
        </w:tc>
        <w:tc>
          <w:tcPr>
            <w:tcW w:w="2030"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296</w:t>
            </w:r>
          </w:p>
        </w:tc>
      </w:tr>
      <w:tr w:rsidR="00F7065B" w:rsidRPr="00AC3246" w:rsidTr="00A3461D">
        <w:tc>
          <w:tcPr>
            <w:tcW w:w="2358"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İnkumu</w:t>
            </w:r>
          </w:p>
        </w:tc>
        <w:tc>
          <w:tcPr>
            <w:tcW w:w="2114"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10</w:t>
            </w:r>
          </w:p>
        </w:tc>
        <w:tc>
          <w:tcPr>
            <w:tcW w:w="2110"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111</w:t>
            </w:r>
          </w:p>
        </w:tc>
        <w:tc>
          <w:tcPr>
            <w:tcW w:w="2030"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305</w:t>
            </w:r>
          </w:p>
        </w:tc>
      </w:tr>
      <w:tr w:rsidR="00F7065B" w:rsidRPr="00AC3246" w:rsidTr="00A3461D">
        <w:tc>
          <w:tcPr>
            <w:tcW w:w="2358"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Çakraz</w:t>
            </w:r>
          </w:p>
        </w:tc>
        <w:tc>
          <w:tcPr>
            <w:tcW w:w="2114"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5</w:t>
            </w:r>
          </w:p>
        </w:tc>
        <w:tc>
          <w:tcPr>
            <w:tcW w:w="2110"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36</w:t>
            </w:r>
          </w:p>
        </w:tc>
        <w:tc>
          <w:tcPr>
            <w:tcW w:w="2030"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89</w:t>
            </w:r>
          </w:p>
        </w:tc>
      </w:tr>
      <w:tr w:rsidR="00F7065B" w:rsidRPr="00AC3246" w:rsidTr="00A3461D">
        <w:tc>
          <w:tcPr>
            <w:tcW w:w="2358"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Güzelcehisar</w:t>
            </w:r>
          </w:p>
        </w:tc>
        <w:tc>
          <w:tcPr>
            <w:tcW w:w="2114"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w:t>
            </w:r>
          </w:p>
        </w:tc>
        <w:tc>
          <w:tcPr>
            <w:tcW w:w="2110"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17</w:t>
            </w:r>
          </w:p>
        </w:tc>
        <w:tc>
          <w:tcPr>
            <w:tcW w:w="2030"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65</w:t>
            </w:r>
          </w:p>
        </w:tc>
      </w:tr>
      <w:tr w:rsidR="00F7065B" w:rsidRPr="00AC3246" w:rsidTr="00A3461D">
        <w:tc>
          <w:tcPr>
            <w:tcW w:w="2358"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Kurucaşile</w:t>
            </w:r>
          </w:p>
        </w:tc>
        <w:tc>
          <w:tcPr>
            <w:tcW w:w="2114"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w:t>
            </w:r>
          </w:p>
        </w:tc>
        <w:tc>
          <w:tcPr>
            <w:tcW w:w="2110"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12</w:t>
            </w:r>
          </w:p>
        </w:tc>
        <w:tc>
          <w:tcPr>
            <w:tcW w:w="2030" w:type="dxa"/>
          </w:tcPr>
          <w:p w:rsidR="00F7065B" w:rsidRPr="00AC3246" w:rsidRDefault="00F7065B"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24</w:t>
            </w:r>
          </w:p>
        </w:tc>
      </w:tr>
      <w:tr w:rsidR="00F7065B" w:rsidRPr="00AC3246" w:rsidTr="00A3461D">
        <w:tc>
          <w:tcPr>
            <w:tcW w:w="2358" w:type="dxa"/>
          </w:tcPr>
          <w:p w:rsidR="00F7065B" w:rsidRPr="00AC3246" w:rsidRDefault="00F7065B"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Toplam</w:t>
            </w:r>
          </w:p>
        </w:tc>
        <w:tc>
          <w:tcPr>
            <w:tcW w:w="2114" w:type="dxa"/>
          </w:tcPr>
          <w:p w:rsidR="00F7065B" w:rsidRPr="00AC3246" w:rsidRDefault="00F7065B"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34</w:t>
            </w:r>
          </w:p>
        </w:tc>
        <w:tc>
          <w:tcPr>
            <w:tcW w:w="2110" w:type="dxa"/>
          </w:tcPr>
          <w:p w:rsidR="00F7065B" w:rsidRPr="00AC3246" w:rsidRDefault="00F7065B"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293</w:t>
            </w:r>
          </w:p>
        </w:tc>
        <w:tc>
          <w:tcPr>
            <w:tcW w:w="2030" w:type="dxa"/>
          </w:tcPr>
          <w:p w:rsidR="00F7065B" w:rsidRPr="00AC3246" w:rsidRDefault="00F7065B"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779</w:t>
            </w:r>
          </w:p>
        </w:tc>
      </w:tr>
    </w:tbl>
    <w:p w:rsidR="00A3461D" w:rsidRDefault="00A3461D" w:rsidP="00AC3246">
      <w:pPr>
        <w:pStyle w:val="AralkYok"/>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Kaynak: İl Kültür ve Turizm Müdürlüğü</w:t>
      </w:r>
    </w:p>
    <w:p w:rsidR="009F2EF6" w:rsidRPr="009F2EF6" w:rsidRDefault="009F2EF6" w:rsidP="00AC3246">
      <w:pPr>
        <w:pStyle w:val="AralkYok"/>
        <w:spacing w:line="360" w:lineRule="auto"/>
        <w:jc w:val="both"/>
        <w:rPr>
          <w:rFonts w:ascii="Times New Roman" w:hAnsi="Times New Roman" w:cs="Times New Roman"/>
          <w:b/>
          <w:sz w:val="24"/>
          <w:szCs w:val="24"/>
        </w:rPr>
      </w:pPr>
      <w:r>
        <w:rPr>
          <w:rFonts w:ascii="Times New Roman" w:hAnsi="Times New Roman" w:cs="Times New Roman"/>
          <w:b/>
          <w:sz w:val="24"/>
          <w:szCs w:val="24"/>
        </w:rPr>
        <w:t>Bartın’da Bulunan Seyahat Acentaları</w:t>
      </w:r>
    </w:p>
    <w:tbl>
      <w:tblPr>
        <w:tblStyle w:val="TabloKlavuzu"/>
        <w:tblW w:w="0" w:type="auto"/>
        <w:tblLook w:val="04A0"/>
      </w:tblPr>
      <w:tblGrid>
        <w:gridCol w:w="2881"/>
        <w:gridCol w:w="2881"/>
        <w:gridCol w:w="2882"/>
      </w:tblGrid>
      <w:tr w:rsidR="00266DB7" w:rsidTr="00266DB7">
        <w:tc>
          <w:tcPr>
            <w:tcW w:w="2881" w:type="dxa"/>
          </w:tcPr>
          <w:p w:rsidR="00266DB7" w:rsidRPr="00E90B41" w:rsidRDefault="00266DB7" w:rsidP="00266DB7">
            <w:pPr>
              <w:rPr>
                <w:rFonts w:ascii="Times New Roman" w:hAnsi="Times New Roman" w:cs="Times New Roman"/>
                <w:b/>
                <w:sz w:val="24"/>
                <w:szCs w:val="24"/>
              </w:rPr>
            </w:pPr>
            <w:r w:rsidRPr="00E90B41">
              <w:rPr>
                <w:rFonts w:ascii="Times New Roman" w:hAnsi="Times New Roman" w:cs="Times New Roman"/>
                <w:b/>
                <w:sz w:val="24"/>
                <w:szCs w:val="24"/>
              </w:rPr>
              <w:t>Ticaret Ünvanı</w:t>
            </w:r>
          </w:p>
        </w:tc>
        <w:tc>
          <w:tcPr>
            <w:tcW w:w="2881" w:type="dxa"/>
          </w:tcPr>
          <w:p w:rsidR="00266DB7" w:rsidRPr="00E90B41" w:rsidRDefault="00266DB7" w:rsidP="00266DB7">
            <w:pPr>
              <w:rPr>
                <w:rFonts w:ascii="Times New Roman" w:hAnsi="Times New Roman" w:cs="Times New Roman"/>
                <w:b/>
                <w:sz w:val="24"/>
                <w:szCs w:val="24"/>
              </w:rPr>
            </w:pPr>
            <w:r w:rsidRPr="00E90B41">
              <w:rPr>
                <w:rFonts w:ascii="Times New Roman" w:hAnsi="Times New Roman" w:cs="Times New Roman"/>
                <w:b/>
                <w:sz w:val="24"/>
                <w:szCs w:val="24"/>
              </w:rPr>
              <w:t>Grubu</w:t>
            </w:r>
          </w:p>
        </w:tc>
        <w:tc>
          <w:tcPr>
            <w:tcW w:w="2882" w:type="dxa"/>
          </w:tcPr>
          <w:p w:rsidR="00266DB7" w:rsidRPr="00E90B41" w:rsidRDefault="00266DB7" w:rsidP="00266DB7">
            <w:pPr>
              <w:rPr>
                <w:rFonts w:ascii="Times New Roman" w:hAnsi="Times New Roman" w:cs="Times New Roman"/>
                <w:b/>
                <w:sz w:val="24"/>
                <w:szCs w:val="24"/>
              </w:rPr>
            </w:pPr>
            <w:r w:rsidRPr="00E90B41">
              <w:rPr>
                <w:rFonts w:ascii="Times New Roman" w:hAnsi="Times New Roman" w:cs="Times New Roman"/>
                <w:b/>
                <w:sz w:val="24"/>
                <w:szCs w:val="24"/>
              </w:rPr>
              <w:t>Telefon</w:t>
            </w:r>
          </w:p>
        </w:tc>
      </w:tr>
      <w:tr w:rsidR="00205010" w:rsidTr="00266DB7">
        <w:tc>
          <w:tcPr>
            <w:tcW w:w="2881" w:type="dxa"/>
          </w:tcPr>
          <w:p w:rsidR="00205010" w:rsidRPr="009323B2" w:rsidRDefault="00205010" w:rsidP="00205010">
            <w:pPr>
              <w:rPr>
                <w:rFonts w:ascii="Times New Roman" w:hAnsi="Times New Roman" w:cs="Times New Roman"/>
                <w:sz w:val="24"/>
                <w:szCs w:val="24"/>
              </w:rPr>
            </w:pPr>
            <w:r w:rsidRPr="009323B2">
              <w:rPr>
                <w:rFonts w:ascii="Times New Roman" w:hAnsi="Times New Roman" w:cs="Times New Roman"/>
                <w:sz w:val="24"/>
                <w:szCs w:val="24"/>
              </w:rPr>
              <w:t>Grand On Tour Sey. Ac.</w:t>
            </w:r>
          </w:p>
        </w:tc>
        <w:tc>
          <w:tcPr>
            <w:tcW w:w="2881" w:type="dxa"/>
          </w:tcPr>
          <w:p w:rsidR="00205010" w:rsidRPr="009323B2" w:rsidRDefault="00205010" w:rsidP="00205010">
            <w:pPr>
              <w:rPr>
                <w:rFonts w:ascii="Times New Roman" w:hAnsi="Times New Roman" w:cs="Times New Roman"/>
                <w:sz w:val="24"/>
                <w:szCs w:val="24"/>
              </w:rPr>
            </w:pPr>
            <w:r w:rsidRPr="009323B2">
              <w:rPr>
                <w:rFonts w:ascii="Times New Roman" w:hAnsi="Times New Roman" w:cs="Times New Roman"/>
                <w:sz w:val="24"/>
                <w:szCs w:val="24"/>
              </w:rPr>
              <w:t>A</w:t>
            </w:r>
          </w:p>
        </w:tc>
        <w:tc>
          <w:tcPr>
            <w:tcW w:w="2882" w:type="dxa"/>
          </w:tcPr>
          <w:p w:rsidR="00205010" w:rsidRPr="009323B2" w:rsidRDefault="00205010" w:rsidP="00205010">
            <w:pPr>
              <w:rPr>
                <w:rFonts w:ascii="Times New Roman" w:hAnsi="Times New Roman" w:cs="Times New Roman"/>
                <w:sz w:val="24"/>
                <w:szCs w:val="24"/>
              </w:rPr>
            </w:pPr>
            <w:r w:rsidRPr="009323B2">
              <w:rPr>
                <w:rFonts w:ascii="Times New Roman" w:hAnsi="Times New Roman" w:cs="Times New Roman"/>
                <w:sz w:val="24"/>
                <w:szCs w:val="24"/>
              </w:rPr>
              <w:t>2273273</w:t>
            </w:r>
          </w:p>
        </w:tc>
      </w:tr>
      <w:tr w:rsidR="00205010" w:rsidTr="00266DB7">
        <w:tc>
          <w:tcPr>
            <w:tcW w:w="2881" w:type="dxa"/>
          </w:tcPr>
          <w:p w:rsidR="00205010" w:rsidRPr="009323B2" w:rsidRDefault="00205010" w:rsidP="00205010">
            <w:pPr>
              <w:rPr>
                <w:rFonts w:ascii="Times New Roman" w:hAnsi="Times New Roman" w:cs="Times New Roman"/>
                <w:sz w:val="24"/>
                <w:szCs w:val="24"/>
              </w:rPr>
            </w:pPr>
            <w:r w:rsidRPr="009323B2">
              <w:rPr>
                <w:rFonts w:ascii="Times New Roman" w:hAnsi="Times New Roman" w:cs="Times New Roman"/>
                <w:sz w:val="24"/>
                <w:szCs w:val="24"/>
              </w:rPr>
              <w:t>İnkumtur Sey. Ac.</w:t>
            </w:r>
          </w:p>
        </w:tc>
        <w:tc>
          <w:tcPr>
            <w:tcW w:w="2881" w:type="dxa"/>
          </w:tcPr>
          <w:p w:rsidR="00205010" w:rsidRPr="009323B2" w:rsidRDefault="00205010" w:rsidP="00205010">
            <w:pPr>
              <w:rPr>
                <w:rFonts w:ascii="Times New Roman" w:hAnsi="Times New Roman" w:cs="Times New Roman"/>
                <w:sz w:val="24"/>
                <w:szCs w:val="24"/>
              </w:rPr>
            </w:pPr>
            <w:r w:rsidRPr="009323B2">
              <w:rPr>
                <w:rFonts w:ascii="Times New Roman" w:hAnsi="Times New Roman" w:cs="Times New Roman"/>
                <w:sz w:val="24"/>
                <w:szCs w:val="24"/>
              </w:rPr>
              <w:t>C</w:t>
            </w:r>
          </w:p>
        </w:tc>
        <w:tc>
          <w:tcPr>
            <w:tcW w:w="2882" w:type="dxa"/>
          </w:tcPr>
          <w:p w:rsidR="00205010" w:rsidRPr="009323B2" w:rsidRDefault="00205010" w:rsidP="00205010">
            <w:pPr>
              <w:rPr>
                <w:rFonts w:ascii="Times New Roman" w:hAnsi="Times New Roman" w:cs="Times New Roman"/>
                <w:sz w:val="24"/>
                <w:szCs w:val="24"/>
              </w:rPr>
            </w:pPr>
            <w:r w:rsidRPr="009323B2">
              <w:rPr>
                <w:rFonts w:ascii="Times New Roman" w:hAnsi="Times New Roman" w:cs="Times New Roman"/>
                <w:sz w:val="24"/>
                <w:szCs w:val="24"/>
              </w:rPr>
              <w:t>2270459</w:t>
            </w:r>
          </w:p>
        </w:tc>
      </w:tr>
    </w:tbl>
    <w:p w:rsidR="00F010F8" w:rsidRDefault="00F010F8" w:rsidP="00D172AA">
      <w:pPr>
        <w:rPr>
          <w:rFonts w:ascii="Times New Roman" w:hAnsi="Times New Roman" w:cs="Times New Roman"/>
          <w:b/>
          <w:sz w:val="24"/>
          <w:szCs w:val="24"/>
        </w:rPr>
      </w:pPr>
    </w:p>
    <w:p w:rsidR="00D172AA" w:rsidRPr="00CF78AF" w:rsidRDefault="00D172AA" w:rsidP="00D172AA">
      <w:pPr>
        <w:rPr>
          <w:rFonts w:ascii="Times New Roman" w:hAnsi="Times New Roman" w:cs="Times New Roman"/>
          <w:b/>
          <w:sz w:val="24"/>
          <w:szCs w:val="24"/>
        </w:rPr>
      </w:pPr>
      <w:r w:rsidRPr="00CF78AF">
        <w:rPr>
          <w:rFonts w:ascii="Times New Roman" w:hAnsi="Times New Roman" w:cs="Times New Roman"/>
          <w:b/>
          <w:sz w:val="24"/>
          <w:szCs w:val="24"/>
        </w:rPr>
        <w:t>Bartın’da Şehirlerarası Yolcu Taşımacılığı Yapan Otobüs Firmaları</w:t>
      </w:r>
    </w:p>
    <w:tbl>
      <w:tblPr>
        <w:tblStyle w:val="TabloKlavuzu"/>
        <w:tblW w:w="0" w:type="auto"/>
        <w:tblLook w:val="04A0"/>
      </w:tblPr>
      <w:tblGrid>
        <w:gridCol w:w="2908"/>
        <w:gridCol w:w="2923"/>
        <w:gridCol w:w="2889"/>
      </w:tblGrid>
      <w:tr w:rsidR="00D172AA" w:rsidTr="009668B9">
        <w:tc>
          <w:tcPr>
            <w:tcW w:w="2908" w:type="dxa"/>
          </w:tcPr>
          <w:p w:rsidR="00D172AA" w:rsidRPr="00E90B41" w:rsidRDefault="00D172AA" w:rsidP="000C24D2">
            <w:pPr>
              <w:rPr>
                <w:rFonts w:ascii="Times New Roman" w:hAnsi="Times New Roman" w:cs="Times New Roman"/>
                <w:b/>
                <w:sz w:val="24"/>
                <w:szCs w:val="24"/>
              </w:rPr>
            </w:pPr>
            <w:r w:rsidRPr="00E90B41">
              <w:rPr>
                <w:rFonts w:ascii="Times New Roman" w:hAnsi="Times New Roman" w:cs="Times New Roman"/>
                <w:b/>
                <w:sz w:val="24"/>
                <w:szCs w:val="24"/>
              </w:rPr>
              <w:t>Ticari Ünvanı</w:t>
            </w:r>
          </w:p>
        </w:tc>
        <w:tc>
          <w:tcPr>
            <w:tcW w:w="2923" w:type="dxa"/>
          </w:tcPr>
          <w:p w:rsidR="00D172AA" w:rsidRPr="00E90B41" w:rsidRDefault="00D172AA" w:rsidP="000C24D2">
            <w:pPr>
              <w:rPr>
                <w:rFonts w:ascii="Times New Roman" w:hAnsi="Times New Roman" w:cs="Times New Roman"/>
                <w:b/>
                <w:sz w:val="24"/>
                <w:szCs w:val="24"/>
              </w:rPr>
            </w:pPr>
            <w:r w:rsidRPr="00E90B41">
              <w:rPr>
                <w:rFonts w:ascii="Times New Roman" w:hAnsi="Times New Roman" w:cs="Times New Roman"/>
                <w:b/>
                <w:sz w:val="24"/>
                <w:szCs w:val="24"/>
              </w:rPr>
              <w:t>Adres</w:t>
            </w:r>
          </w:p>
        </w:tc>
        <w:tc>
          <w:tcPr>
            <w:tcW w:w="2889" w:type="dxa"/>
          </w:tcPr>
          <w:p w:rsidR="00D172AA" w:rsidRPr="00E90B41" w:rsidRDefault="00D172AA" w:rsidP="000C24D2">
            <w:pPr>
              <w:rPr>
                <w:rFonts w:ascii="Times New Roman" w:hAnsi="Times New Roman" w:cs="Times New Roman"/>
                <w:b/>
                <w:sz w:val="24"/>
                <w:szCs w:val="24"/>
              </w:rPr>
            </w:pPr>
            <w:r w:rsidRPr="00E90B41">
              <w:rPr>
                <w:rFonts w:ascii="Times New Roman" w:hAnsi="Times New Roman" w:cs="Times New Roman"/>
                <w:b/>
                <w:sz w:val="24"/>
                <w:szCs w:val="24"/>
              </w:rPr>
              <w:t>Telefon</w:t>
            </w:r>
          </w:p>
        </w:tc>
      </w:tr>
      <w:tr w:rsidR="00D172AA" w:rsidTr="009668B9">
        <w:tc>
          <w:tcPr>
            <w:tcW w:w="2908"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As 74 Otobüs İşletmesi</w:t>
            </w:r>
          </w:p>
        </w:tc>
        <w:tc>
          <w:tcPr>
            <w:tcW w:w="292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Şehirlerarası Otobüs Terminali / Bartın</w:t>
            </w:r>
          </w:p>
        </w:tc>
        <w:tc>
          <w:tcPr>
            <w:tcW w:w="288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0378-2200074</w:t>
            </w:r>
          </w:p>
        </w:tc>
      </w:tr>
      <w:tr w:rsidR="00D172AA" w:rsidTr="009668B9">
        <w:tc>
          <w:tcPr>
            <w:tcW w:w="2908"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lastRenderedPageBreak/>
              <w:t>Özbartın Otobüs İşletmesi</w:t>
            </w:r>
          </w:p>
        </w:tc>
        <w:tc>
          <w:tcPr>
            <w:tcW w:w="292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Şehirlerarası Otobüs Terminali / Bartın</w:t>
            </w:r>
          </w:p>
        </w:tc>
        <w:tc>
          <w:tcPr>
            <w:tcW w:w="288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0378-2200202</w:t>
            </w:r>
          </w:p>
        </w:tc>
      </w:tr>
      <w:tr w:rsidR="00D172AA" w:rsidTr="009668B9">
        <w:tc>
          <w:tcPr>
            <w:tcW w:w="2908"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Özemniyet Otobüs İşletmesi</w:t>
            </w:r>
          </w:p>
        </w:tc>
        <w:tc>
          <w:tcPr>
            <w:tcW w:w="292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Şehirlerarası Otobüs Terminali / Bartın</w:t>
            </w:r>
          </w:p>
        </w:tc>
        <w:tc>
          <w:tcPr>
            <w:tcW w:w="288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0378-2200205</w:t>
            </w:r>
          </w:p>
        </w:tc>
      </w:tr>
      <w:tr w:rsidR="00D172AA" w:rsidTr="009668B9">
        <w:tc>
          <w:tcPr>
            <w:tcW w:w="2908"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Metro Otobüs İşletmesi</w:t>
            </w:r>
          </w:p>
        </w:tc>
        <w:tc>
          <w:tcPr>
            <w:tcW w:w="292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Şehirlerarası Otobüs Terminali / Bartın</w:t>
            </w:r>
          </w:p>
        </w:tc>
        <w:tc>
          <w:tcPr>
            <w:tcW w:w="288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0378-2200034</w:t>
            </w:r>
          </w:p>
        </w:tc>
      </w:tr>
      <w:tr w:rsidR="00D172AA" w:rsidTr="009668B9">
        <w:tc>
          <w:tcPr>
            <w:tcW w:w="2908"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Kamil Koç Otobüs İşletmesi</w:t>
            </w:r>
          </w:p>
        </w:tc>
        <w:tc>
          <w:tcPr>
            <w:tcW w:w="292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Şehirlerarası Otobüs Terminali / Bartın</w:t>
            </w:r>
          </w:p>
        </w:tc>
        <w:tc>
          <w:tcPr>
            <w:tcW w:w="288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0378-2200533</w:t>
            </w:r>
          </w:p>
        </w:tc>
      </w:tr>
    </w:tbl>
    <w:p w:rsidR="009668B9" w:rsidRPr="00AC3246" w:rsidRDefault="009668B9" w:rsidP="009668B9">
      <w:pPr>
        <w:pStyle w:val="AralkYok"/>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Kaynak: İl Kültür ve Turizm Müdürlüğü</w:t>
      </w:r>
    </w:p>
    <w:p w:rsidR="00D172AA" w:rsidRPr="00CF78AF" w:rsidRDefault="00D172AA" w:rsidP="00D172AA">
      <w:pPr>
        <w:rPr>
          <w:rFonts w:ascii="Times New Roman" w:hAnsi="Times New Roman" w:cs="Times New Roman"/>
          <w:b/>
          <w:sz w:val="24"/>
          <w:szCs w:val="24"/>
        </w:rPr>
      </w:pPr>
      <w:r w:rsidRPr="00CF78AF">
        <w:rPr>
          <w:rFonts w:ascii="Times New Roman" w:hAnsi="Times New Roman" w:cs="Times New Roman"/>
          <w:b/>
          <w:sz w:val="24"/>
          <w:szCs w:val="24"/>
        </w:rPr>
        <w:t>Bartın’da Çevre İlçelere Yolcu Taşımacılığı Yapan Otobüs Firmaları</w:t>
      </w:r>
    </w:p>
    <w:tbl>
      <w:tblPr>
        <w:tblStyle w:val="TabloKlavuzu"/>
        <w:tblW w:w="0" w:type="auto"/>
        <w:tblLook w:val="04A0"/>
      </w:tblPr>
      <w:tblGrid>
        <w:gridCol w:w="2890"/>
        <w:gridCol w:w="2907"/>
        <w:gridCol w:w="2923"/>
      </w:tblGrid>
      <w:tr w:rsidR="00D172AA" w:rsidTr="009668B9">
        <w:tc>
          <w:tcPr>
            <w:tcW w:w="2890"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 Seyahat</w:t>
            </w:r>
          </w:p>
        </w:tc>
        <w:tc>
          <w:tcPr>
            <w:tcW w:w="2907"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Yalı Terminali – Bartın</w:t>
            </w:r>
          </w:p>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2286311</w:t>
            </w:r>
          </w:p>
        </w:tc>
        <w:tc>
          <w:tcPr>
            <w:tcW w:w="292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r>
      <w:tr w:rsidR="00D172AA" w:rsidTr="009668B9">
        <w:tc>
          <w:tcPr>
            <w:tcW w:w="2890"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Savaş Turizm</w:t>
            </w:r>
          </w:p>
        </w:tc>
        <w:tc>
          <w:tcPr>
            <w:tcW w:w="2907"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Yalı Terminali – Bartın</w:t>
            </w:r>
          </w:p>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2271058</w:t>
            </w:r>
          </w:p>
        </w:tc>
        <w:tc>
          <w:tcPr>
            <w:tcW w:w="292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Ulus-Safranbolu-Karabük</w:t>
            </w:r>
          </w:p>
        </w:tc>
      </w:tr>
      <w:tr w:rsidR="00D172AA" w:rsidTr="009668B9">
        <w:tc>
          <w:tcPr>
            <w:tcW w:w="2890"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Cide Tur</w:t>
            </w:r>
          </w:p>
        </w:tc>
        <w:tc>
          <w:tcPr>
            <w:tcW w:w="2907"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Yalı Terminali – Bartın</w:t>
            </w:r>
          </w:p>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5181606</w:t>
            </w:r>
          </w:p>
        </w:tc>
        <w:tc>
          <w:tcPr>
            <w:tcW w:w="292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Kurucaşile-Cide</w:t>
            </w:r>
          </w:p>
        </w:tc>
      </w:tr>
    </w:tbl>
    <w:p w:rsidR="009668B9" w:rsidRPr="00AC3246" w:rsidRDefault="009668B9" w:rsidP="009668B9">
      <w:pPr>
        <w:pStyle w:val="AralkYok"/>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Kaynak: İl Kültür ve Turizm Müdürlüğü</w:t>
      </w:r>
    </w:p>
    <w:p w:rsidR="00D172AA" w:rsidRPr="00CF78AF" w:rsidRDefault="00D172AA" w:rsidP="00D172AA">
      <w:pPr>
        <w:rPr>
          <w:rFonts w:ascii="Times New Roman" w:hAnsi="Times New Roman" w:cs="Times New Roman"/>
          <w:b/>
          <w:sz w:val="24"/>
          <w:szCs w:val="24"/>
        </w:rPr>
      </w:pPr>
      <w:r w:rsidRPr="00CF78AF">
        <w:rPr>
          <w:rFonts w:ascii="Times New Roman" w:hAnsi="Times New Roman" w:cs="Times New Roman"/>
          <w:b/>
          <w:sz w:val="24"/>
          <w:szCs w:val="24"/>
        </w:rPr>
        <w:t>Bartın’da Turizm Enformasyon Merkezleri</w:t>
      </w:r>
    </w:p>
    <w:tbl>
      <w:tblPr>
        <w:tblStyle w:val="TabloKlavuzu"/>
        <w:tblW w:w="9448" w:type="dxa"/>
        <w:tblLook w:val="04A0"/>
      </w:tblPr>
      <w:tblGrid>
        <w:gridCol w:w="3306"/>
        <w:gridCol w:w="3071"/>
        <w:gridCol w:w="3071"/>
      </w:tblGrid>
      <w:tr w:rsidR="00D172AA" w:rsidTr="000C24D2">
        <w:tc>
          <w:tcPr>
            <w:tcW w:w="3306" w:type="dxa"/>
          </w:tcPr>
          <w:p w:rsidR="00D172AA" w:rsidRPr="00E90B41" w:rsidRDefault="00D172AA" w:rsidP="000C24D2">
            <w:pPr>
              <w:rPr>
                <w:rFonts w:ascii="Times New Roman" w:hAnsi="Times New Roman" w:cs="Times New Roman"/>
                <w:b/>
                <w:sz w:val="24"/>
                <w:szCs w:val="24"/>
              </w:rPr>
            </w:pPr>
            <w:r>
              <w:rPr>
                <w:rFonts w:ascii="Times New Roman" w:hAnsi="Times New Roman" w:cs="Times New Roman"/>
                <w:b/>
                <w:sz w:val="24"/>
                <w:szCs w:val="24"/>
              </w:rPr>
              <w:t>Kurum/Kuruluşlar</w:t>
            </w:r>
          </w:p>
        </w:tc>
        <w:tc>
          <w:tcPr>
            <w:tcW w:w="3071" w:type="dxa"/>
          </w:tcPr>
          <w:p w:rsidR="00D172AA" w:rsidRPr="00E90B41" w:rsidRDefault="00D172AA" w:rsidP="000C24D2">
            <w:pPr>
              <w:rPr>
                <w:rFonts w:ascii="Times New Roman" w:hAnsi="Times New Roman" w:cs="Times New Roman"/>
                <w:b/>
                <w:sz w:val="24"/>
                <w:szCs w:val="24"/>
              </w:rPr>
            </w:pPr>
            <w:r w:rsidRPr="00E90B41">
              <w:rPr>
                <w:rFonts w:ascii="Times New Roman" w:hAnsi="Times New Roman" w:cs="Times New Roman"/>
                <w:b/>
                <w:sz w:val="24"/>
                <w:szCs w:val="24"/>
              </w:rPr>
              <w:t>Adres</w:t>
            </w:r>
          </w:p>
        </w:tc>
        <w:tc>
          <w:tcPr>
            <w:tcW w:w="3071" w:type="dxa"/>
          </w:tcPr>
          <w:p w:rsidR="00D172AA" w:rsidRPr="00E90B41" w:rsidRDefault="00D172AA" w:rsidP="000C24D2">
            <w:pPr>
              <w:rPr>
                <w:rFonts w:ascii="Times New Roman" w:hAnsi="Times New Roman" w:cs="Times New Roman"/>
                <w:b/>
                <w:sz w:val="24"/>
                <w:szCs w:val="24"/>
              </w:rPr>
            </w:pPr>
            <w:r w:rsidRPr="00E90B41">
              <w:rPr>
                <w:rFonts w:ascii="Times New Roman" w:hAnsi="Times New Roman" w:cs="Times New Roman"/>
                <w:b/>
                <w:sz w:val="24"/>
                <w:szCs w:val="24"/>
              </w:rPr>
              <w:t>Telefon</w:t>
            </w:r>
          </w:p>
        </w:tc>
      </w:tr>
      <w:tr w:rsidR="00D172AA" w:rsidTr="000C24D2">
        <w:tc>
          <w:tcPr>
            <w:tcW w:w="330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İl Kültür ve Turizm Müdürlüğü</w:t>
            </w:r>
          </w:p>
        </w:tc>
        <w:tc>
          <w:tcPr>
            <w:tcW w:w="3071"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Asma Cad. - Bartın</w:t>
            </w:r>
          </w:p>
          <w:p w:rsidR="00D172AA" w:rsidRDefault="00D172AA" w:rsidP="000C24D2">
            <w:pPr>
              <w:rPr>
                <w:rFonts w:ascii="Times New Roman" w:hAnsi="Times New Roman" w:cs="Times New Roman"/>
                <w:sz w:val="24"/>
                <w:szCs w:val="24"/>
              </w:rPr>
            </w:pPr>
          </w:p>
        </w:tc>
        <w:tc>
          <w:tcPr>
            <w:tcW w:w="3071"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2276101</w:t>
            </w:r>
          </w:p>
        </w:tc>
      </w:tr>
      <w:tr w:rsidR="00D172AA" w:rsidTr="000C24D2">
        <w:tc>
          <w:tcPr>
            <w:tcW w:w="330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Turizm Danışma</w:t>
            </w:r>
          </w:p>
        </w:tc>
        <w:tc>
          <w:tcPr>
            <w:tcW w:w="3071"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Asma Cad.- Bartın</w:t>
            </w:r>
          </w:p>
          <w:p w:rsidR="00D172AA" w:rsidRDefault="00D172AA" w:rsidP="000C24D2">
            <w:pPr>
              <w:rPr>
                <w:rFonts w:ascii="Times New Roman" w:hAnsi="Times New Roman" w:cs="Times New Roman"/>
                <w:sz w:val="24"/>
                <w:szCs w:val="24"/>
              </w:rPr>
            </w:pPr>
          </w:p>
        </w:tc>
        <w:tc>
          <w:tcPr>
            <w:tcW w:w="3071"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2276116</w:t>
            </w:r>
          </w:p>
        </w:tc>
      </w:tr>
      <w:tr w:rsidR="00D172AA" w:rsidTr="000C24D2">
        <w:trPr>
          <w:trHeight w:val="398"/>
        </w:trPr>
        <w:tc>
          <w:tcPr>
            <w:tcW w:w="330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 Turizm Danışma</w:t>
            </w:r>
          </w:p>
        </w:tc>
        <w:tc>
          <w:tcPr>
            <w:tcW w:w="3071"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Müze Yanı - Amasra</w:t>
            </w:r>
          </w:p>
          <w:p w:rsidR="00D172AA" w:rsidRDefault="00D172AA" w:rsidP="000C24D2">
            <w:pPr>
              <w:rPr>
                <w:rFonts w:ascii="Times New Roman" w:hAnsi="Times New Roman" w:cs="Times New Roman"/>
                <w:sz w:val="24"/>
                <w:szCs w:val="24"/>
              </w:rPr>
            </w:pPr>
          </w:p>
        </w:tc>
        <w:tc>
          <w:tcPr>
            <w:tcW w:w="3071"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3151006</w:t>
            </w:r>
          </w:p>
        </w:tc>
      </w:tr>
    </w:tbl>
    <w:p w:rsidR="009668B9" w:rsidRPr="00AC3246" w:rsidRDefault="009668B9" w:rsidP="009668B9">
      <w:pPr>
        <w:pStyle w:val="AralkYok"/>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Kaynak: İl Kültür ve Turizm Müdürlüğü</w:t>
      </w:r>
    </w:p>
    <w:p w:rsidR="00D172AA" w:rsidRPr="00CF78AF" w:rsidRDefault="00D172AA" w:rsidP="00D172AA">
      <w:pPr>
        <w:rPr>
          <w:rFonts w:ascii="Times New Roman" w:hAnsi="Times New Roman" w:cs="Times New Roman"/>
          <w:b/>
          <w:sz w:val="24"/>
          <w:szCs w:val="24"/>
        </w:rPr>
      </w:pPr>
      <w:r w:rsidRPr="00CF78AF">
        <w:rPr>
          <w:rFonts w:ascii="Times New Roman" w:hAnsi="Times New Roman" w:cs="Times New Roman"/>
          <w:b/>
          <w:sz w:val="24"/>
          <w:szCs w:val="24"/>
        </w:rPr>
        <w:t>Bartın’da</w:t>
      </w:r>
      <w:r>
        <w:rPr>
          <w:rFonts w:ascii="Times New Roman" w:hAnsi="Times New Roman" w:cs="Times New Roman"/>
          <w:b/>
          <w:sz w:val="24"/>
          <w:szCs w:val="24"/>
        </w:rPr>
        <w:t>ki</w:t>
      </w:r>
      <w:r w:rsidRPr="00CF78AF">
        <w:rPr>
          <w:rFonts w:ascii="Times New Roman" w:hAnsi="Times New Roman" w:cs="Times New Roman"/>
          <w:b/>
          <w:sz w:val="24"/>
          <w:szCs w:val="24"/>
        </w:rPr>
        <w:t xml:space="preserve"> Müzeler</w:t>
      </w:r>
    </w:p>
    <w:tbl>
      <w:tblPr>
        <w:tblStyle w:val="TabloKlavuzu"/>
        <w:tblW w:w="9448" w:type="dxa"/>
        <w:tblLook w:val="04A0"/>
      </w:tblPr>
      <w:tblGrid>
        <w:gridCol w:w="3070"/>
        <w:gridCol w:w="3307"/>
        <w:gridCol w:w="3071"/>
      </w:tblGrid>
      <w:tr w:rsidR="00D172AA" w:rsidTr="000C24D2">
        <w:tc>
          <w:tcPr>
            <w:tcW w:w="3070" w:type="dxa"/>
          </w:tcPr>
          <w:p w:rsidR="00D172AA" w:rsidRPr="00E90B41" w:rsidRDefault="00D172AA" w:rsidP="000C24D2">
            <w:pPr>
              <w:rPr>
                <w:rFonts w:ascii="Times New Roman" w:hAnsi="Times New Roman" w:cs="Times New Roman"/>
                <w:b/>
                <w:sz w:val="24"/>
                <w:szCs w:val="24"/>
              </w:rPr>
            </w:pPr>
            <w:r>
              <w:rPr>
                <w:rFonts w:ascii="Times New Roman" w:hAnsi="Times New Roman" w:cs="Times New Roman"/>
                <w:b/>
                <w:sz w:val="24"/>
                <w:szCs w:val="24"/>
              </w:rPr>
              <w:t>Kurum/Kuruluşlar</w:t>
            </w:r>
          </w:p>
        </w:tc>
        <w:tc>
          <w:tcPr>
            <w:tcW w:w="3307" w:type="dxa"/>
          </w:tcPr>
          <w:p w:rsidR="00D172AA" w:rsidRPr="00E90B41" w:rsidRDefault="00D172AA" w:rsidP="000C24D2">
            <w:pPr>
              <w:rPr>
                <w:rFonts w:ascii="Times New Roman" w:hAnsi="Times New Roman" w:cs="Times New Roman"/>
                <w:b/>
                <w:sz w:val="24"/>
                <w:szCs w:val="24"/>
              </w:rPr>
            </w:pPr>
            <w:r w:rsidRPr="00E90B41">
              <w:rPr>
                <w:rFonts w:ascii="Times New Roman" w:hAnsi="Times New Roman" w:cs="Times New Roman"/>
                <w:b/>
                <w:sz w:val="24"/>
                <w:szCs w:val="24"/>
              </w:rPr>
              <w:t>Adres</w:t>
            </w:r>
          </w:p>
        </w:tc>
        <w:tc>
          <w:tcPr>
            <w:tcW w:w="3071" w:type="dxa"/>
          </w:tcPr>
          <w:p w:rsidR="00D172AA" w:rsidRPr="00E90B41" w:rsidRDefault="00D172AA" w:rsidP="000C24D2">
            <w:pPr>
              <w:rPr>
                <w:rFonts w:ascii="Times New Roman" w:hAnsi="Times New Roman" w:cs="Times New Roman"/>
                <w:b/>
                <w:sz w:val="24"/>
                <w:szCs w:val="24"/>
              </w:rPr>
            </w:pPr>
            <w:r w:rsidRPr="00E90B41">
              <w:rPr>
                <w:rFonts w:ascii="Times New Roman" w:hAnsi="Times New Roman" w:cs="Times New Roman"/>
                <w:b/>
                <w:sz w:val="24"/>
                <w:szCs w:val="24"/>
              </w:rPr>
              <w:t>Telefon</w:t>
            </w:r>
          </w:p>
        </w:tc>
      </w:tr>
      <w:tr w:rsidR="00D172AA" w:rsidTr="000C24D2">
        <w:tc>
          <w:tcPr>
            <w:tcW w:w="3070"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Kemal Samancıoğlu Müzesi</w:t>
            </w:r>
          </w:p>
        </w:tc>
        <w:tc>
          <w:tcPr>
            <w:tcW w:w="3307"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Kemal Samancıoğlu Sk.  Bartın</w:t>
            </w:r>
          </w:p>
          <w:p w:rsidR="00D172AA" w:rsidRDefault="00D172AA" w:rsidP="000C24D2">
            <w:pPr>
              <w:rPr>
                <w:rFonts w:ascii="Times New Roman" w:hAnsi="Times New Roman" w:cs="Times New Roman"/>
                <w:sz w:val="24"/>
                <w:szCs w:val="24"/>
              </w:rPr>
            </w:pPr>
          </w:p>
        </w:tc>
        <w:tc>
          <w:tcPr>
            <w:tcW w:w="3071"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2274550</w:t>
            </w:r>
          </w:p>
        </w:tc>
      </w:tr>
      <w:tr w:rsidR="00D172AA" w:rsidTr="000C24D2">
        <w:tc>
          <w:tcPr>
            <w:tcW w:w="3070"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 Müzesi</w:t>
            </w:r>
          </w:p>
        </w:tc>
        <w:tc>
          <w:tcPr>
            <w:tcW w:w="3307"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Çamlık Sk. Amasra</w:t>
            </w:r>
          </w:p>
          <w:p w:rsidR="00D172AA" w:rsidRDefault="00D172AA" w:rsidP="000C24D2">
            <w:pPr>
              <w:rPr>
                <w:rFonts w:ascii="Times New Roman" w:hAnsi="Times New Roman" w:cs="Times New Roman"/>
                <w:sz w:val="24"/>
                <w:szCs w:val="24"/>
              </w:rPr>
            </w:pPr>
          </w:p>
        </w:tc>
        <w:tc>
          <w:tcPr>
            <w:tcW w:w="3071"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3151006</w:t>
            </w:r>
          </w:p>
        </w:tc>
      </w:tr>
    </w:tbl>
    <w:p w:rsidR="009668B9" w:rsidRPr="00AC3246" w:rsidRDefault="009668B9" w:rsidP="009668B9">
      <w:pPr>
        <w:pStyle w:val="AralkYok"/>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Kaynak: İl Kültür ve Turizm Müdürlüğü</w:t>
      </w:r>
    </w:p>
    <w:p w:rsidR="00D172AA" w:rsidRPr="00CF78AF" w:rsidRDefault="00D172AA" w:rsidP="00D172AA">
      <w:pPr>
        <w:rPr>
          <w:rFonts w:ascii="Times New Roman" w:hAnsi="Times New Roman" w:cs="Times New Roman"/>
          <w:b/>
          <w:sz w:val="24"/>
          <w:szCs w:val="24"/>
        </w:rPr>
      </w:pPr>
      <w:r w:rsidRPr="00CF78AF">
        <w:rPr>
          <w:rFonts w:ascii="Times New Roman" w:hAnsi="Times New Roman" w:cs="Times New Roman"/>
          <w:b/>
          <w:sz w:val="24"/>
          <w:szCs w:val="24"/>
        </w:rPr>
        <w:t>Bartın’da Hamam, Sauna ve Yüzme Havuzları</w:t>
      </w:r>
    </w:p>
    <w:tbl>
      <w:tblPr>
        <w:tblStyle w:val="TabloKlavuzu"/>
        <w:tblW w:w="9363" w:type="dxa"/>
        <w:tblLook w:val="04A0"/>
      </w:tblPr>
      <w:tblGrid>
        <w:gridCol w:w="3070"/>
        <w:gridCol w:w="3222"/>
        <w:gridCol w:w="3071"/>
      </w:tblGrid>
      <w:tr w:rsidR="00D172AA" w:rsidTr="000C24D2">
        <w:tc>
          <w:tcPr>
            <w:tcW w:w="3070" w:type="dxa"/>
          </w:tcPr>
          <w:p w:rsidR="00D172AA" w:rsidRPr="00E90B41" w:rsidRDefault="00D172AA" w:rsidP="000C24D2">
            <w:pPr>
              <w:rPr>
                <w:rFonts w:ascii="Times New Roman" w:hAnsi="Times New Roman" w:cs="Times New Roman"/>
                <w:b/>
                <w:sz w:val="24"/>
                <w:szCs w:val="24"/>
              </w:rPr>
            </w:pPr>
            <w:r>
              <w:rPr>
                <w:rFonts w:ascii="Times New Roman" w:hAnsi="Times New Roman" w:cs="Times New Roman"/>
                <w:b/>
                <w:sz w:val="24"/>
                <w:szCs w:val="24"/>
              </w:rPr>
              <w:t>Adı</w:t>
            </w:r>
          </w:p>
        </w:tc>
        <w:tc>
          <w:tcPr>
            <w:tcW w:w="3222" w:type="dxa"/>
          </w:tcPr>
          <w:p w:rsidR="00D172AA" w:rsidRPr="00E90B41" w:rsidRDefault="00D172AA" w:rsidP="000C24D2">
            <w:pPr>
              <w:rPr>
                <w:rFonts w:ascii="Times New Roman" w:hAnsi="Times New Roman" w:cs="Times New Roman"/>
                <w:b/>
                <w:sz w:val="24"/>
                <w:szCs w:val="24"/>
              </w:rPr>
            </w:pPr>
            <w:r w:rsidRPr="00E90B41">
              <w:rPr>
                <w:rFonts w:ascii="Times New Roman" w:hAnsi="Times New Roman" w:cs="Times New Roman"/>
                <w:b/>
                <w:sz w:val="24"/>
                <w:szCs w:val="24"/>
              </w:rPr>
              <w:t>Adres</w:t>
            </w:r>
          </w:p>
        </w:tc>
        <w:tc>
          <w:tcPr>
            <w:tcW w:w="3071" w:type="dxa"/>
          </w:tcPr>
          <w:p w:rsidR="00D172AA" w:rsidRPr="00E90B41" w:rsidRDefault="00D172AA" w:rsidP="000C24D2">
            <w:pPr>
              <w:rPr>
                <w:rFonts w:ascii="Times New Roman" w:hAnsi="Times New Roman" w:cs="Times New Roman"/>
                <w:b/>
                <w:sz w:val="24"/>
                <w:szCs w:val="24"/>
              </w:rPr>
            </w:pPr>
            <w:r w:rsidRPr="00E90B41">
              <w:rPr>
                <w:rFonts w:ascii="Times New Roman" w:hAnsi="Times New Roman" w:cs="Times New Roman"/>
                <w:b/>
                <w:sz w:val="24"/>
                <w:szCs w:val="24"/>
              </w:rPr>
              <w:t>Telefon</w:t>
            </w:r>
          </w:p>
        </w:tc>
      </w:tr>
      <w:tr w:rsidR="00D172AA" w:rsidTr="000C24D2">
        <w:tc>
          <w:tcPr>
            <w:tcW w:w="3070"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Şehir Hamamı</w:t>
            </w:r>
          </w:p>
        </w:tc>
        <w:tc>
          <w:tcPr>
            <w:tcW w:w="3222"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Hamam Cad. Bartın</w:t>
            </w:r>
          </w:p>
        </w:tc>
        <w:tc>
          <w:tcPr>
            <w:tcW w:w="3071"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2274527</w:t>
            </w:r>
          </w:p>
        </w:tc>
      </w:tr>
      <w:tr w:rsidR="00D172AA" w:rsidTr="000C24D2">
        <w:tc>
          <w:tcPr>
            <w:tcW w:w="3070"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Grand Astra Otel Havuz</w:t>
            </w:r>
          </w:p>
        </w:tc>
        <w:tc>
          <w:tcPr>
            <w:tcW w:w="3222"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Şiremir Tabaklar Köyü Bartın</w:t>
            </w:r>
          </w:p>
        </w:tc>
        <w:tc>
          <w:tcPr>
            <w:tcW w:w="3071"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2288200</w:t>
            </w:r>
          </w:p>
        </w:tc>
      </w:tr>
      <w:tr w:rsidR="00D172AA" w:rsidTr="000C24D2">
        <w:tc>
          <w:tcPr>
            <w:tcW w:w="3070"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Sinan Otel havuz</w:t>
            </w:r>
          </w:p>
        </w:tc>
        <w:tc>
          <w:tcPr>
            <w:tcW w:w="3222"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Kaleşah Mah. Amasra</w:t>
            </w:r>
          </w:p>
        </w:tc>
        <w:tc>
          <w:tcPr>
            <w:tcW w:w="3071"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3153899</w:t>
            </w:r>
          </w:p>
        </w:tc>
      </w:tr>
      <w:tr w:rsidR="00D172AA" w:rsidTr="000C24D2">
        <w:tc>
          <w:tcPr>
            <w:tcW w:w="3070"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Amastrist Otel Havuz</w:t>
            </w:r>
          </w:p>
        </w:tc>
        <w:tc>
          <w:tcPr>
            <w:tcW w:w="3222"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Kum mah. Amasra</w:t>
            </w:r>
          </w:p>
        </w:tc>
        <w:tc>
          <w:tcPr>
            <w:tcW w:w="3071"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3152465</w:t>
            </w:r>
          </w:p>
        </w:tc>
      </w:tr>
    </w:tbl>
    <w:p w:rsidR="009668B9" w:rsidRPr="00AC3246" w:rsidRDefault="009668B9" w:rsidP="009668B9">
      <w:pPr>
        <w:pStyle w:val="AralkYok"/>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Kaynak: İl Kültür ve Turizm Müdürlüğü</w:t>
      </w:r>
    </w:p>
    <w:p w:rsidR="00D172AA" w:rsidRDefault="00D172AA" w:rsidP="00D172AA">
      <w:pPr>
        <w:rPr>
          <w:rFonts w:ascii="Times New Roman" w:hAnsi="Times New Roman" w:cs="Times New Roman"/>
          <w:sz w:val="24"/>
          <w:szCs w:val="24"/>
        </w:rPr>
      </w:pPr>
    </w:p>
    <w:p w:rsidR="00D172AA" w:rsidRPr="00CF78AF" w:rsidRDefault="00D172AA" w:rsidP="00D172AA">
      <w:pPr>
        <w:rPr>
          <w:rFonts w:ascii="Times New Roman" w:hAnsi="Times New Roman" w:cs="Times New Roman"/>
          <w:b/>
          <w:sz w:val="24"/>
          <w:szCs w:val="24"/>
        </w:rPr>
      </w:pPr>
      <w:r w:rsidRPr="00CF78AF">
        <w:rPr>
          <w:rFonts w:ascii="Times New Roman" w:hAnsi="Times New Roman" w:cs="Times New Roman"/>
          <w:b/>
          <w:sz w:val="24"/>
          <w:szCs w:val="24"/>
        </w:rPr>
        <w:lastRenderedPageBreak/>
        <w:t>Bartın’da Hediyelik Eşya Satıcıları</w:t>
      </w:r>
    </w:p>
    <w:tbl>
      <w:tblPr>
        <w:tblStyle w:val="TabloKlavuzu"/>
        <w:tblW w:w="0" w:type="auto"/>
        <w:tblLook w:val="04A0"/>
      </w:tblPr>
      <w:tblGrid>
        <w:gridCol w:w="2913"/>
        <w:gridCol w:w="2906"/>
        <w:gridCol w:w="2901"/>
      </w:tblGrid>
      <w:tr w:rsidR="00D172AA" w:rsidTr="009668B9">
        <w:tc>
          <w:tcPr>
            <w:tcW w:w="2913" w:type="dxa"/>
          </w:tcPr>
          <w:p w:rsidR="00D172AA" w:rsidRPr="00E90B41" w:rsidRDefault="00D172AA" w:rsidP="000C24D2">
            <w:pPr>
              <w:rPr>
                <w:rFonts w:ascii="Times New Roman" w:hAnsi="Times New Roman" w:cs="Times New Roman"/>
                <w:b/>
                <w:sz w:val="24"/>
                <w:szCs w:val="24"/>
              </w:rPr>
            </w:pPr>
            <w:r>
              <w:rPr>
                <w:rFonts w:ascii="Times New Roman" w:hAnsi="Times New Roman" w:cs="Times New Roman"/>
                <w:b/>
                <w:sz w:val="24"/>
                <w:szCs w:val="24"/>
              </w:rPr>
              <w:t>Adı</w:t>
            </w:r>
          </w:p>
        </w:tc>
        <w:tc>
          <w:tcPr>
            <w:tcW w:w="2906" w:type="dxa"/>
          </w:tcPr>
          <w:p w:rsidR="00D172AA" w:rsidRPr="00E90B41" w:rsidRDefault="00D172AA" w:rsidP="000C24D2">
            <w:pPr>
              <w:rPr>
                <w:rFonts w:ascii="Times New Roman" w:hAnsi="Times New Roman" w:cs="Times New Roman"/>
                <w:b/>
                <w:sz w:val="24"/>
                <w:szCs w:val="24"/>
              </w:rPr>
            </w:pPr>
            <w:r w:rsidRPr="00E90B41">
              <w:rPr>
                <w:rFonts w:ascii="Times New Roman" w:hAnsi="Times New Roman" w:cs="Times New Roman"/>
                <w:b/>
                <w:sz w:val="24"/>
                <w:szCs w:val="24"/>
              </w:rPr>
              <w:t>Adres</w:t>
            </w:r>
          </w:p>
        </w:tc>
        <w:tc>
          <w:tcPr>
            <w:tcW w:w="2901" w:type="dxa"/>
          </w:tcPr>
          <w:p w:rsidR="00D172AA" w:rsidRPr="00E90B41" w:rsidRDefault="00D172AA" w:rsidP="000C24D2">
            <w:pPr>
              <w:rPr>
                <w:rFonts w:ascii="Times New Roman" w:hAnsi="Times New Roman" w:cs="Times New Roman"/>
                <w:b/>
                <w:sz w:val="24"/>
                <w:szCs w:val="24"/>
              </w:rPr>
            </w:pPr>
            <w:r w:rsidRPr="00E90B41">
              <w:rPr>
                <w:rFonts w:ascii="Times New Roman" w:hAnsi="Times New Roman" w:cs="Times New Roman"/>
                <w:b/>
                <w:sz w:val="24"/>
                <w:szCs w:val="24"/>
              </w:rPr>
              <w:t>Telefon</w:t>
            </w:r>
          </w:p>
        </w:tc>
      </w:tr>
      <w:tr w:rsidR="00D172AA" w:rsidTr="009668B9">
        <w:tc>
          <w:tcPr>
            <w:tcW w:w="291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Servet Yazma</w:t>
            </w:r>
          </w:p>
        </w:tc>
        <w:tc>
          <w:tcPr>
            <w:tcW w:w="290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Rüştiye Sk. Bartın</w:t>
            </w:r>
          </w:p>
        </w:tc>
        <w:tc>
          <w:tcPr>
            <w:tcW w:w="2901"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2271886</w:t>
            </w:r>
          </w:p>
        </w:tc>
      </w:tr>
      <w:tr w:rsidR="00D172AA" w:rsidTr="009668B9">
        <w:tc>
          <w:tcPr>
            <w:tcW w:w="291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Turkuaz Gümüşevi</w:t>
            </w:r>
          </w:p>
        </w:tc>
        <w:tc>
          <w:tcPr>
            <w:tcW w:w="290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Lütfiye Cad. Bartın</w:t>
            </w:r>
          </w:p>
        </w:tc>
        <w:tc>
          <w:tcPr>
            <w:tcW w:w="2901"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2273205</w:t>
            </w:r>
          </w:p>
        </w:tc>
      </w:tr>
      <w:tr w:rsidR="00D172AA" w:rsidTr="009668B9">
        <w:tc>
          <w:tcPr>
            <w:tcW w:w="291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Bay R</w:t>
            </w:r>
          </w:p>
        </w:tc>
        <w:tc>
          <w:tcPr>
            <w:tcW w:w="290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Hükümet Cad. Bartın</w:t>
            </w:r>
          </w:p>
        </w:tc>
        <w:tc>
          <w:tcPr>
            <w:tcW w:w="2901"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2274167</w:t>
            </w:r>
          </w:p>
        </w:tc>
      </w:tr>
      <w:tr w:rsidR="00D172AA" w:rsidTr="009668B9">
        <w:tc>
          <w:tcPr>
            <w:tcW w:w="291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Emek Tornacılık</w:t>
            </w:r>
          </w:p>
        </w:tc>
        <w:tc>
          <w:tcPr>
            <w:tcW w:w="290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Çekiciler Cad. Amasra</w:t>
            </w:r>
          </w:p>
        </w:tc>
        <w:tc>
          <w:tcPr>
            <w:tcW w:w="2901"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3151078</w:t>
            </w:r>
          </w:p>
        </w:tc>
      </w:tr>
      <w:tr w:rsidR="00D172AA" w:rsidTr="009668B9">
        <w:tc>
          <w:tcPr>
            <w:tcW w:w="291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Tur-İş</w:t>
            </w:r>
          </w:p>
        </w:tc>
        <w:tc>
          <w:tcPr>
            <w:tcW w:w="290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Çekiciler Cad. Amasra</w:t>
            </w:r>
          </w:p>
        </w:tc>
        <w:tc>
          <w:tcPr>
            <w:tcW w:w="2901"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3152264</w:t>
            </w:r>
          </w:p>
        </w:tc>
      </w:tr>
      <w:tr w:rsidR="00D172AA" w:rsidTr="009668B9">
        <w:tc>
          <w:tcPr>
            <w:tcW w:w="291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Tuncay Biblo</w:t>
            </w:r>
          </w:p>
        </w:tc>
        <w:tc>
          <w:tcPr>
            <w:tcW w:w="290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Küçük liman Cad. Amasra</w:t>
            </w:r>
          </w:p>
        </w:tc>
        <w:tc>
          <w:tcPr>
            <w:tcW w:w="2901"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3152631</w:t>
            </w:r>
          </w:p>
        </w:tc>
      </w:tr>
    </w:tbl>
    <w:p w:rsidR="009668B9" w:rsidRPr="00AC3246" w:rsidRDefault="009668B9" w:rsidP="009668B9">
      <w:pPr>
        <w:pStyle w:val="AralkYok"/>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Kaynak: İl Kültür ve Turizm Müdürlüğü</w:t>
      </w:r>
    </w:p>
    <w:p w:rsidR="00D172AA" w:rsidRPr="00CF78AF" w:rsidRDefault="00D172AA" w:rsidP="00D172AA">
      <w:pPr>
        <w:rPr>
          <w:rFonts w:ascii="Times New Roman" w:hAnsi="Times New Roman" w:cs="Times New Roman"/>
          <w:b/>
          <w:sz w:val="24"/>
          <w:szCs w:val="24"/>
        </w:rPr>
      </w:pPr>
      <w:r w:rsidRPr="00CF78AF">
        <w:rPr>
          <w:rFonts w:ascii="Times New Roman" w:hAnsi="Times New Roman" w:cs="Times New Roman"/>
          <w:b/>
          <w:sz w:val="24"/>
          <w:szCs w:val="24"/>
        </w:rPr>
        <w:t>Bartın’da Eğlence Tesisleri</w:t>
      </w:r>
    </w:p>
    <w:tbl>
      <w:tblPr>
        <w:tblStyle w:val="TabloKlavuzu"/>
        <w:tblW w:w="0" w:type="auto"/>
        <w:tblLook w:val="04A0"/>
      </w:tblPr>
      <w:tblGrid>
        <w:gridCol w:w="2232"/>
        <w:gridCol w:w="2341"/>
        <w:gridCol w:w="1951"/>
        <w:gridCol w:w="2196"/>
      </w:tblGrid>
      <w:tr w:rsidR="00D172AA" w:rsidTr="009668B9">
        <w:tc>
          <w:tcPr>
            <w:tcW w:w="2232" w:type="dxa"/>
          </w:tcPr>
          <w:p w:rsidR="00D172AA" w:rsidRPr="00E90B41" w:rsidRDefault="00D172AA" w:rsidP="000C24D2">
            <w:pPr>
              <w:rPr>
                <w:rFonts w:ascii="Times New Roman" w:hAnsi="Times New Roman" w:cs="Times New Roman"/>
                <w:b/>
                <w:sz w:val="24"/>
                <w:szCs w:val="24"/>
              </w:rPr>
            </w:pPr>
            <w:r>
              <w:rPr>
                <w:rFonts w:ascii="Times New Roman" w:hAnsi="Times New Roman" w:cs="Times New Roman"/>
                <w:b/>
                <w:sz w:val="24"/>
                <w:szCs w:val="24"/>
              </w:rPr>
              <w:t>Ticari Ünvanı</w:t>
            </w:r>
          </w:p>
        </w:tc>
        <w:tc>
          <w:tcPr>
            <w:tcW w:w="2341" w:type="dxa"/>
          </w:tcPr>
          <w:p w:rsidR="00D172AA" w:rsidRPr="00E90B41" w:rsidRDefault="00D172AA" w:rsidP="000C24D2">
            <w:pPr>
              <w:rPr>
                <w:rFonts w:ascii="Times New Roman" w:hAnsi="Times New Roman" w:cs="Times New Roman"/>
                <w:b/>
                <w:sz w:val="24"/>
                <w:szCs w:val="24"/>
              </w:rPr>
            </w:pPr>
            <w:r>
              <w:rPr>
                <w:rFonts w:ascii="Times New Roman" w:hAnsi="Times New Roman" w:cs="Times New Roman"/>
                <w:b/>
                <w:sz w:val="24"/>
                <w:szCs w:val="24"/>
              </w:rPr>
              <w:t>İlçe/Belde</w:t>
            </w:r>
          </w:p>
        </w:tc>
        <w:tc>
          <w:tcPr>
            <w:tcW w:w="1951" w:type="dxa"/>
          </w:tcPr>
          <w:p w:rsidR="00D172AA" w:rsidRPr="00E90B41" w:rsidRDefault="00D172AA" w:rsidP="000C24D2">
            <w:pPr>
              <w:rPr>
                <w:rFonts w:ascii="Times New Roman" w:hAnsi="Times New Roman" w:cs="Times New Roman"/>
                <w:b/>
                <w:sz w:val="24"/>
                <w:szCs w:val="24"/>
              </w:rPr>
            </w:pPr>
            <w:r>
              <w:rPr>
                <w:rFonts w:ascii="Times New Roman" w:hAnsi="Times New Roman" w:cs="Times New Roman"/>
                <w:b/>
                <w:sz w:val="24"/>
                <w:szCs w:val="24"/>
              </w:rPr>
              <w:t>Kapasite</w:t>
            </w:r>
          </w:p>
        </w:tc>
        <w:tc>
          <w:tcPr>
            <w:tcW w:w="2196" w:type="dxa"/>
          </w:tcPr>
          <w:p w:rsidR="00D172AA" w:rsidRPr="00E90B41" w:rsidRDefault="00D172AA" w:rsidP="000C24D2">
            <w:pPr>
              <w:rPr>
                <w:rFonts w:ascii="Times New Roman" w:hAnsi="Times New Roman" w:cs="Times New Roman"/>
                <w:b/>
                <w:sz w:val="24"/>
                <w:szCs w:val="24"/>
              </w:rPr>
            </w:pPr>
            <w:r w:rsidRPr="00E90B41">
              <w:rPr>
                <w:rFonts w:ascii="Times New Roman" w:hAnsi="Times New Roman" w:cs="Times New Roman"/>
                <w:b/>
                <w:sz w:val="24"/>
                <w:szCs w:val="24"/>
              </w:rPr>
              <w:t>Telefon</w:t>
            </w:r>
          </w:p>
        </w:tc>
      </w:tr>
      <w:tr w:rsidR="00D172AA" w:rsidTr="009668B9">
        <w:tc>
          <w:tcPr>
            <w:tcW w:w="2232"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Varol Otel</w:t>
            </w:r>
          </w:p>
        </w:tc>
        <w:tc>
          <w:tcPr>
            <w:tcW w:w="2341"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Merkez/Bartın</w:t>
            </w:r>
          </w:p>
        </w:tc>
        <w:tc>
          <w:tcPr>
            <w:tcW w:w="1951"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150</w:t>
            </w:r>
          </w:p>
        </w:tc>
        <w:tc>
          <w:tcPr>
            <w:tcW w:w="219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2285555</w:t>
            </w:r>
          </w:p>
        </w:tc>
      </w:tr>
      <w:tr w:rsidR="00D172AA" w:rsidTr="009668B9">
        <w:tc>
          <w:tcPr>
            <w:tcW w:w="2232"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Grand Astra Otel</w:t>
            </w:r>
          </w:p>
        </w:tc>
        <w:tc>
          <w:tcPr>
            <w:tcW w:w="2341"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Merkez/Bartın</w:t>
            </w:r>
          </w:p>
        </w:tc>
        <w:tc>
          <w:tcPr>
            <w:tcW w:w="1951"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150</w:t>
            </w:r>
          </w:p>
        </w:tc>
        <w:tc>
          <w:tcPr>
            <w:tcW w:w="219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2288200</w:t>
            </w:r>
          </w:p>
        </w:tc>
      </w:tr>
      <w:tr w:rsidR="00D172AA" w:rsidTr="009668B9">
        <w:tc>
          <w:tcPr>
            <w:tcW w:w="2232"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Sunset İnkumu Otel</w:t>
            </w:r>
          </w:p>
        </w:tc>
        <w:tc>
          <w:tcPr>
            <w:tcW w:w="2341"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İnkumu/Bartın</w:t>
            </w:r>
          </w:p>
        </w:tc>
        <w:tc>
          <w:tcPr>
            <w:tcW w:w="1951"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150</w:t>
            </w:r>
          </w:p>
        </w:tc>
        <w:tc>
          <w:tcPr>
            <w:tcW w:w="219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2386000</w:t>
            </w:r>
          </w:p>
        </w:tc>
      </w:tr>
      <w:tr w:rsidR="00D172AA" w:rsidTr="009668B9">
        <w:tc>
          <w:tcPr>
            <w:tcW w:w="2232"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Sinan Otel</w:t>
            </w:r>
          </w:p>
        </w:tc>
        <w:tc>
          <w:tcPr>
            <w:tcW w:w="2341"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Merkez/Amasra</w:t>
            </w:r>
          </w:p>
        </w:tc>
        <w:tc>
          <w:tcPr>
            <w:tcW w:w="1951"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150</w:t>
            </w:r>
          </w:p>
        </w:tc>
        <w:tc>
          <w:tcPr>
            <w:tcW w:w="219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3153899</w:t>
            </w:r>
          </w:p>
        </w:tc>
      </w:tr>
    </w:tbl>
    <w:p w:rsidR="009668B9" w:rsidRPr="00AC3246" w:rsidRDefault="009668B9" w:rsidP="009668B9">
      <w:pPr>
        <w:pStyle w:val="AralkYok"/>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Kaynak: İl Kültür ve Turizm Müdürlüğü</w:t>
      </w:r>
    </w:p>
    <w:p w:rsidR="00D172AA" w:rsidRPr="00CF78AF" w:rsidRDefault="00D172AA" w:rsidP="00D172AA">
      <w:pPr>
        <w:rPr>
          <w:rFonts w:ascii="Times New Roman" w:hAnsi="Times New Roman" w:cs="Times New Roman"/>
          <w:b/>
          <w:sz w:val="24"/>
          <w:szCs w:val="24"/>
        </w:rPr>
      </w:pPr>
      <w:r w:rsidRPr="00CF78AF">
        <w:rPr>
          <w:rFonts w:ascii="Times New Roman" w:hAnsi="Times New Roman" w:cs="Times New Roman"/>
          <w:b/>
          <w:sz w:val="24"/>
          <w:szCs w:val="24"/>
        </w:rPr>
        <w:t>Bartın’da Yöresel Yemek Sunan Yeme-İçme Tesisleri</w:t>
      </w:r>
    </w:p>
    <w:tbl>
      <w:tblPr>
        <w:tblStyle w:val="TabloKlavuzu"/>
        <w:tblW w:w="9419" w:type="dxa"/>
        <w:tblLook w:val="04A0"/>
      </w:tblPr>
      <w:tblGrid>
        <w:gridCol w:w="2510"/>
        <w:gridCol w:w="2303"/>
        <w:gridCol w:w="2303"/>
        <w:gridCol w:w="2303"/>
      </w:tblGrid>
      <w:tr w:rsidR="00D172AA" w:rsidTr="000C24D2">
        <w:tc>
          <w:tcPr>
            <w:tcW w:w="2510" w:type="dxa"/>
          </w:tcPr>
          <w:p w:rsidR="00D172AA" w:rsidRPr="00DD5B9F" w:rsidRDefault="00D172AA" w:rsidP="000C24D2">
            <w:pPr>
              <w:rPr>
                <w:rFonts w:ascii="Times New Roman" w:hAnsi="Times New Roman" w:cs="Times New Roman"/>
                <w:b/>
                <w:sz w:val="24"/>
                <w:szCs w:val="24"/>
              </w:rPr>
            </w:pPr>
            <w:r w:rsidRPr="00DD5B9F">
              <w:rPr>
                <w:rFonts w:ascii="Times New Roman" w:hAnsi="Times New Roman" w:cs="Times New Roman"/>
                <w:b/>
                <w:sz w:val="24"/>
                <w:szCs w:val="24"/>
              </w:rPr>
              <w:t>Ticari Ünvanı</w:t>
            </w:r>
          </w:p>
        </w:tc>
        <w:tc>
          <w:tcPr>
            <w:tcW w:w="2303" w:type="dxa"/>
          </w:tcPr>
          <w:p w:rsidR="00D172AA" w:rsidRPr="00DD5B9F" w:rsidRDefault="00D172AA" w:rsidP="000C24D2">
            <w:pPr>
              <w:rPr>
                <w:rFonts w:ascii="Times New Roman" w:hAnsi="Times New Roman" w:cs="Times New Roman"/>
                <w:b/>
                <w:sz w:val="24"/>
                <w:szCs w:val="24"/>
              </w:rPr>
            </w:pPr>
            <w:r w:rsidRPr="00DD5B9F">
              <w:rPr>
                <w:rFonts w:ascii="Times New Roman" w:hAnsi="Times New Roman" w:cs="Times New Roman"/>
                <w:b/>
                <w:sz w:val="24"/>
                <w:szCs w:val="24"/>
              </w:rPr>
              <w:t>İlçe/Belde</w:t>
            </w:r>
          </w:p>
        </w:tc>
        <w:tc>
          <w:tcPr>
            <w:tcW w:w="2303" w:type="dxa"/>
          </w:tcPr>
          <w:p w:rsidR="00D172AA" w:rsidRPr="00DD5B9F" w:rsidRDefault="00D172AA" w:rsidP="000C24D2">
            <w:pPr>
              <w:rPr>
                <w:rFonts w:ascii="Times New Roman" w:hAnsi="Times New Roman" w:cs="Times New Roman"/>
                <w:b/>
                <w:sz w:val="24"/>
                <w:szCs w:val="24"/>
              </w:rPr>
            </w:pPr>
            <w:r w:rsidRPr="00DD5B9F">
              <w:rPr>
                <w:rFonts w:ascii="Times New Roman" w:hAnsi="Times New Roman" w:cs="Times New Roman"/>
                <w:b/>
                <w:sz w:val="24"/>
                <w:szCs w:val="24"/>
              </w:rPr>
              <w:t>Kapasite</w:t>
            </w:r>
          </w:p>
        </w:tc>
        <w:tc>
          <w:tcPr>
            <w:tcW w:w="2303" w:type="dxa"/>
          </w:tcPr>
          <w:p w:rsidR="00D172AA" w:rsidRPr="00DD5B9F" w:rsidRDefault="00D172AA" w:rsidP="000C24D2">
            <w:pPr>
              <w:rPr>
                <w:rFonts w:ascii="Times New Roman" w:hAnsi="Times New Roman" w:cs="Times New Roman"/>
                <w:b/>
                <w:sz w:val="24"/>
                <w:szCs w:val="24"/>
              </w:rPr>
            </w:pPr>
            <w:r w:rsidRPr="00DD5B9F">
              <w:rPr>
                <w:rFonts w:ascii="Times New Roman" w:hAnsi="Times New Roman" w:cs="Times New Roman"/>
                <w:b/>
                <w:sz w:val="24"/>
                <w:szCs w:val="24"/>
              </w:rPr>
              <w:t>Telefon</w:t>
            </w:r>
          </w:p>
        </w:tc>
      </w:tr>
      <w:tr w:rsidR="00D172AA" w:rsidTr="000C24D2">
        <w:tc>
          <w:tcPr>
            <w:tcW w:w="2510"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Beyhan Sultan Konağı</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Bartın</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80</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2281166</w:t>
            </w:r>
          </w:p>
        </w:tc>
      </w:tr>
      <w:tr w:rsidR="00D172AA" w:rsidTr="000C24D2">
        <w:tc>
          <w:tcPr>
            <w:tcW w:w="2510"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Belediye Yemek Evi</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Bartın</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60</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2271025</w:t>
            </w:r>
          </w:p>
        </w:tc>
      </w:tr>
      <w:tr w:rsidR="00D172AA" w:rsidTr="000C24D2">
        <w:tc>
          <w:tcPr>
            <w:tcW w:w="2510" w:type="dxa"/>
          </w:tcPr>
          <w:p w:rsidR="00D172AA" w:rsidRPr="009323B2" w:rsidRDefault="00D172AA" w:rsidP="000C24D2">
            <w:pPr>
              <w:rPr>
                <w:rFonts w:ascii="Times New Roman" w:hAnsi="Times New Roman" w:cs="Times New Roman"/>
                <w:sz w:val="24"/>
                <w:szCs w:val="24"/>
              </w:rPr>
            </w:pPr>
            <w:r>
              <w:rPr>
                <w:rFonts w:ascii="Times New Roman" w:hAnsi="Times New Roman" w:cs="Times New Roman"/>
                <w:sz w:val="24"/>
                <w:szCs w:val="24"/>
              </w:rPr>
              <w:t>Acıktım Lokantası</w:t>
            </w:r>
          </w:p>
          <w:p w:rsidR="00D172AA" w:rsidRDefault="00D172AA" w:rsidP="000C24D2">
            <w:pPr>
              <w:rPr>
                <w:rFonts w:ascii="Times New Roman" w:hAnsi="Times New Roman" w:cs="Times New Roman"/>
                <w:sz w:val="24"/>
                <w:szCs w:val="24"/>
              </w:rPr>
            </w:pP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50</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3151006</w:t>
            </w:r>
          </w:p>
        </w:tc>
      </w:tr>
    </w:tbl>
    <w:p w:rsidR="009668B9" w:rsidRPr="00AC3246" w:rsidRDefault="009668B9" w:rsidP="009668B9">
      <w:pPr>
        <w:pStyle w:val="AralkYok"/>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Kaynak: İl Kültür ve Turizm Müdürlüğü</w:t>
      </w:r>
    </w:p>
    <w:p w:rsidR="00D172AA" w:rsidRPr="00CF78AF" w:rsidRDefault="00D172AA" w:rsidP="00D172AA">
      <w:pPr>
        <w:rPr>
          <w:rFonts w:ascii="Times New Roman" w:hAnsi="Times New Roman" w:cs="Times New Roman"/>
          <w:b/>
          <w:sz w:val="24"/>
          <w:szCs w:val="24"/>
        </w:rPr>
      </w:pPr>
      <w:r w:rsidRPr="00CF78AF">
        <w:rPr>
          <w:rFonts w:ascii="Times New Roman" w:hAnsi="Times New Roman" w:cs="Times New Roman"/>
          <w:b/>
          <w:sz w:val="24"/>
          <w:szCs w:val="24"/>
        </w:rPr>
        <w:t>Bartın’da Yeme-İçme Tesisleri</w:t>
      </w:r>
    </w:p>
    <w:tbl>
      <w:tblPr>
        <w:tblStyle w:val="TabloKlavuzu"/>
        <w:tblW w:w="9668" w:type="dxa"/>
        <w:tblLook w:val="04A0"/>
      </w:tblPr>
      <w:tblGrid>
        <w:gridCol w:w="2759"/>
        <w:gridCol w:w="2303"/>
        <w:gridCol w:w="2303"/>
        <w:gridCol w:w="2303"/>
      </w:tblGrid>
      <w:tr w:rsidR="00D172AA" w:rsidTr="000C24D2">
        <w:tc>
          <w:tcPr>
            <w:tcW w:w="2759" w:type="dxa"/>
          </w:tcPr>
          <w:p w:rsidR="00D172AA" w:rsidRPr="008E5D5C" w:rsidRDefault="00D172AA" w:rsidP="000C24D2">
            <w:pPr>
              <w:rPr>
                <w:rFonts w:ascii="Times New Roman" w:hAnsi="Times New Roman" w:cs="Times New Roman"/>
                <w:b/>
                <w:sz w:val="24"/>
                <w:szCs w:val="24"/>
              </w:rPr>
            </w:pPr>
            <w:r>
              <w:rPr>
                <w:rFonts w:ascii="Times New Roman" w:hAnsi="Times New Roman" w:cs="Times New Roman"/>
                <w:b/>
                <w:sz w:val="24"/>
                <w:szCs w:val="24"/>
              </w:rPr>
              <w:t>Ticari ünvanı</w:t>
            </w:r>
          </w:p>
        </w:tc>
        <w:tc>
          <w:tcPr>
            <w:tcW w:w="2303" w:type="dxa"/>
          </w:tcPr>
          <w:p w:rsidR="00D172AA" w:rsidRPr="00D648A8" w:rsidRDefault="00D172AA" w:rsidP="000C24D2">
            <w:pPr>
              <w:rPr>
                <w:rFonts w:ascii="Times New Roman" w:hAnsi="Times New Roman" w:cs="Times New Roman"/>
                <w:b/>
                <w:sz w:val="24"/>
                <w:szCs w:val="24"/>
              </w:rPr>
            </w:pPr>
            <w:r w:rsidRPr="00D648A8">
              <w:rPr>
                <w:rFonts w:ascii="Times New Roman" w:hAnsi="Times New Roman" w:cs="Times New Roman"/>
                <w:b/>
                <w:sz w:val="24"/>
                <w:szCs w:val="24"/>
              </w:rPr>
              <w:t>İlçe/Belde</w:t>
            </w:r>
          </w:p>
        </w:tc>
        <w:tc>
          <w:tcPr>
            <w:tcW w:w="2303" w:type="dxa"/>
          </w:tcPr>
          <w:p w:rsidR="00D172AA" w:rsidRPr="00D648A8" w:rsidRDefault="00D172AA" w:rsidP="000C24D2">
            <w:pPr>
              <w:rPr>
                <w:rFonts w:ascii="Times New Roman" w:hAnsi="Times New Roman" w:cs="Times New Roman"/>
                <w:b/>
                <w:sz w:val="24"/>
                <w:szCs w:val="24"/>
              </w:rPr>
            </w:pPr>
            <w:r w:rsidRPr="00D648A8">
              <w:rPr>
                <w:rFonts w:ascii="Times New Roman" w:hAnsi="Times New Roman" w:cs="Times New Roman"/>
                <w:b/>
                <w:sz w:val="24"/>
                <w:szCs w:val="24"/>
              </w:rPr>
              <w:t>Kapasite</w:t>
            </w:r>
          </w:p>
        </w:tc>
        <w:tc>
          <w:tcPr>
            <w:tcW w:w="2303" w:type="dxa"/>
          </w:tcPr>
          <w:p w:rsidR="00D172AA" w:rsidRPr="00D648A8" w:rsidRDefault="00D172AA" w:rsidP="000C24D2">
            <w:pPr>
              <w:rPr>
                <w:rFonts w:ascii="Times New Roman" w:hAnsi="Times New Roman" w:cs="Times New Roman"/>
                <w:b/>
                <w:sz w:val="24"/>
                <w:szCs w:val="24"/>
              </w:rPr>
            </w:pPr>
            <w:r w:rsidRPr="00D648A8">
              <w:rPr>
                <w:rFonts w:ascii="Times New Roman" w:hAnsi="Times New Roman" w:cs="Times New Roman"/>
                <w:b/>
                <w:sz w:val="24"/>
                <w:szCs w:val="24"/>
              </w:rPr>
              <w:t>Telefon</w:t>
            </w:r>
          </w:p>
        </w:tc>
      </w:tr>
      <w:tr w:rsidR="00D172AA" w:rsidTr="000C24D2">
        <w:tc>
          <w:tcPr>
            <w:tcW w:w="275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Saklıbahçe Lokantası</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Bartın</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150</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2645085</w:t>
            </w:r>
          </w:p>
        </w:tc>
      </w:tr>
      <w:tr w:rsidR="00D172AA" w:rsidTr="000C24D2">
        <w:tc>
          <w:tcPr>
            <w:tcW w:w="275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Kaya Restaurant</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Bartın</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100</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2272258</w:t>
            </w:r>
          </w:p>
        </w:tc>
      </w:tr>
      <w:tr w:rsidR="00D172AA" w:rsidTr="000C24D2">
        <w:tc>
          <w:tcPr>
            <w:tcW w:w="275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Bartın Nostalji</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Bartın</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100</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2282767</w:t>
            </w:r>
          </w:p>
        </w:tc>
      </w:tr>
      <w:tr w:rsidR="00D172AA" w:rsidTr="000C24D2">
        <w:tc>
          <w:tcPr>
            <w:tcW w:w="275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İmamın yeri</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İnkumu/Bartın</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100</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2385285</w:t>
            </w:r>
          </w:p>
        </w:tc>
      </w:tr>
      <w:tr w:rsidR="00D172AA" w:rsidTr="000C24D2">
        <w:tc>
          <w:tcPr>
            <w:tcW w:w="275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İmamın yeri 2</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Boğaz/Bartın</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120</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2385688</w:t>
            </w:r>
          </w:p>
        </w:tc>
      </w:tr>
      <w:tr w:rsidR="00D172AA" w:rsidTr="000C24D2">
        <w:tc>
          <w:tcPr>
            <w:tcW w:w="275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Çapa Restaurant</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Mugada/Bartın</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120</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2839027</w:t>
            </w:r>
          </w:p>
        </w:tc>
      </w:tr>
      <w:tr w:rsidR="00D172AA" w:rsidTr="000C24D2">
        <w:tc>
          <w:tcPr>
            <w:tcW w:w="275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Alihan Otel-Restaurant</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İnkumu/Bartın</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100</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2385257</w:t>
            </w:r>
          </w:p>
        </w:tc>
      </w:tr>
      <w:tr w:rsidR="00D172AA" w:rsidTr="000C24D2">
        <w:tc>
          <w:tcPr>
            <w:tcW w:w="275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Sunset Otel-Restaurant</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İnkumu/Bartın</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100</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2386000</w:t>
            </w:r>
          </w:p>
        </w:tc>
      </w:tr>
      <w:tr w:rsidR="00D172AA" w:rsidTr="000C24D2">
        <w:tc>
          <w:tcPr>
            <w:tcW w:w="275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 Sofrası</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120</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3152483</w:t>
            </w:r>
          </w:p>
        </w:tc>
      </w:tr>
      <w:tr w:rsidR="00D172AA" w:rsidTr="000C24D2">
        <w:tc>
          <w:tcPr>
            <w:tcW w:w="275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Canlı Balık Restaurant</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90</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3152606</w:t>
            </w:r>
          </w:p>
        </w:tc>
      </w:tr>
      <w:tr w:rsidR="00D172AA" w:rsidTr="000C24D2">
        <w:tc>
          <w:tcPr>
            <w:tcW w:w="275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Çeşmi Cihan Restaurant</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250</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3151062</w:t>
            </w:r>
          </w:p>
        </w:tc>
      </w:tr>
      <w:tr w:rsidR="00D172AA" w:rsidTr="000C24D2">
        <w:tc>
          <w:tcPr>
            <w:tcW w:w="275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Çınar Restaurant</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300</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3151018</w:t>
            </w:r>
          </w:p>
        </w:tc>
      </w:tr>
      <w:tr w:rsidR="00D172AA" w:rsidTr="000C24D2">
        <w:tc>
          <w:tcPr>
            <w:tcW w:w="275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Günbatımı Restaurant</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60</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3151393</w:t>
            </w:r>
          </w:p>
        </w:tc>
      </w:tr>
      <w:tr w:rsidR="00D172AA" w:rsidTr="000C24D2">
        <w:tc>
          <w:tcPr>
            <w:tcW w:w="275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Liman Lokantası</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200</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3152348</w:t>
            </w:r>
          </w:p>
        </w:tc>
      </w:tr>
      <w:tr w:rsidR="00D172AA" w:rsidTr="000C24D2">
        <w:tc>
          <w:tcPr>
            <w:tcW w:w="275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Lotis Lokantası</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90</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3152656</w:t>
            </w:r>
          </w:p>
        </w:tc>
      </w:tr>
      <w:tr w:rsidR="00D172AA" w:rsidTr="000C24D2">
        <w:tc>
          <w:tcPr>
            <w:tcW w:w="275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İkinci Bahar Lokantası</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80</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3152530</w:t>
            </w:r>
          </w:p>
        </w:tc>
      </w:tr>
      <w:tr w:rsidR="00D172AA" w:rsidTr="000C24D2">
        <w:tc>
          <w:tcPr>
            <w:tcW w:w="275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Martı Lokantası</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150</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3153465</w:t>
            </w:r>
          </w:p>
        </w:tc>
      </w:tr>
      <w:tr w:rsidR="00D172AA" w:rsidTr="000C24D2">
        <w:tc>
          <w:tcPr>
            <w:tcW w:w="275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lastRenderedPageBreak/>
              <w:t>Mavi Yeşil Restaurant</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200</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3152727</w:t>
            </w:r>
          </w:p>
        </w:tc>
      </w:tr>
      <w:tr w:rsidR="00D172AA" w:rsidTr="000C24D2">
        <w:tc>
          <w:tcPr>
            <w:tcW w:w="275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Balıkçının Yeri</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80</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3152683</w:t>
            </w:r>
          </w:p>
        </w:tc>
      </w:tr>
      <w:tr w:rsidR="00D172AA" w:rsidTr="000C24D2">
        <w:tc>
          <w:tcPr>
            <w:tcW w:w="275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Yakamoz Balıkevi</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Çakraz</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100</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3356611</w:t>
            </w:r>
          </w:p>
        </w:tc>
      </w:tr>
      <w:tr w:rsidR="00D172AA" w:rsidTr="000C24D2">
        <w:tc>
          <w:tcPr>
            <w:tcW w:w="275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Alayoğlu Otel-Restaurant</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Çakraz</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100</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3356017</w:t>
            </w:r>
          </w:p>
        </w:tc>
      </w:tr>
      <w:tr w:rsidR="00D172AA" w:rsidTr="000C24D2">
        <w:tc>
          <w:tcPr>
            <w:tcW w:w="275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Çakraz Otel Restaurant</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Çakraz</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100</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3356666</w:t>
            </w:r>
          </w:p>
        </w:tc>
      </w:tr>
      <w:tr w:rsidR="00D172AA" w:rsidTr="000C24D2">
        <w:tc>
          <w:tcPr>
            <w:tcW w:w="275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Güneş Cafe-Restaurant</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Kurucaşile</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90</w:t>
            </w:r>
          </w:p>
        </w:tc>
        <w:tc>
          <w:tcPr>
            <w:tcW w:w="2303"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5181020</w:t>
            </w:r>
          </w:p>
        </w:tc>
      </w:tr>
    </w:tbl>
    <w:p w:rsidR="009668B9" w:rsidRPr="00AC3246" w:rsidRDefault="009668B9" w:rsidP="009668B9">
      <w:pPr>
        <w:pStyle w:val="AralkYok"/>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Kaynak: İl Kültür ve Turizm Müdürlüğü</w:t>
      </w:r>
    </w:p>
    <w:p w:rsidR="00D172AA" w:rsidRPr="00CF78AF" w:rsidRDefault="00D172AA" w:rsidP="00D172AA">
      <w:pPr>
        <w:rPr>
          <w:rFonts w:ascii="Times New Roman" w:hAnsi="Times New Roman" w:cs="Times New Roman"/>
          <w:b/>
          <w:sz w:val="24"/>
          <w:szCs w:val="24"/>
        </w:rPr>
      </w:pPr>
      <w:r w:rsidRPr="00CF78AF">
        <w:rPr>
          <w:rFonts w:ascii="Times New Roman" w:hAnsi="Times New Roman" w:cs="Times New Roman"/>
          <w:b/>
          <w:sz w:val="24"/>
          <w:szCs w:val="24"/>
        </w:rPr>
        <w:t>Bartın’da Yerel Yönetim Belgeli Konaklama Tesisleri</w:t>
      </w:r>
    </w:p>
    <w:tbl>
      <w:tblPr>
        <w:tblStyle w:val="TabloKlavuzu"/>
        <w:tblW w:w="9992" w:type="dxa"/>
        <w:tblLook w:val="04A0"/>
      </w:tblPr>
      <w:tblGrid>
        <w:gridCol w:w="2549"/>
        <w:gridCol w:w="2136"/>
        <w:gridCol w:w="1754"/>
        <w:gridCol w:w="1769"/>
        <w:gridCol w:w="1784"/>
      </w:tblGrid>
      <w:tr w:rsidR="00D172AA" w:rsidTr="000C24D2">
        <w:tc>
          <w:tcPr>
            <w:tcW w:w="2549" w:type="dxa"/>
          </w:tcPr>
          <w:p w:rsidR="00D172AA" w:rsidRPr="002D3668" w:rsidRDefault="00D172AA" w:rsidP="000C24D2">
            <w:pPr>
              <w:rPr>
                <w:rFonts w:ascii="Times New Roman" w:hAnsi="Times New Roman" w:cs="Times New Roman"/>
                <w:b/>
                <w:sz w:val="24"/>
                <w:szCs w:val="24"/>
              </w:rPr>
            </w:pPr>
            <w:r w:rsidRPr="002D3668">
              <w:rPr>
                <w:rFonts w:ascii="Times New Roman" w:hAnsi="Times New Roman" w:cs="Times New Roman"/>
                <w:b/>
                <w:sz w:val="24"/>
                <w:szCs w:val="24"/>
              </w:rPr>
              <w:t>Ticari Ünvanı</w:t>
            </w:r>
          </w:p>
        </w:tc>
        <w:tc>
          <w:tcPr>
            <w:tcW w:w="2136" w:type="dxa"/>
          </w:tcPr>
          <w:p w:rsidR="00D172AA" w:rsidRPr="002D3668" w:rsidRDefault="00D172AA" w:rsidP="000C24D2">
            <w:pPr>
              <w:rPr>
                <w:rFonts w:ascii="Times New Roman" w:hAnsi="Times New Roman" w:cs="Times New Roman"/>
                <w:b/>
                <w:sz w:val="24"/>
                <w:szCs w:val="24"/>
              </w:rPr>
            </w:pPr>
            <w:r w:rsidRPr="002D3668">
              <w:rPr>
                <w:rFonts w:ascii="Times New Roman" w:hAnsi="Times New Roman" w:cs="Times New Roman"/>
                <w:b/>
                <w:sz w:val="24"/>
                <w:szCs w:val="24"/>
              </w:rPr>
              <w:t>İlçe/Belde</w:t>
            </w:r>
          </w:p>
        </w:tc>
        <w:tc>
          <w:tcPr>
            <w:tcW w:w="1754" w:type="dxa"/>
          </w:tcPr>
          <w:p w:rsidR="00D172AA" w:rsidRPr="002D3668" w:rsidRDefault="00D172AA" w:rsidP="000C24D2">
            <w:pPr>
              <w:rPr>
                <w:rFonts w:ascii="Times New Roman" w:hAnsi="Times New Roman" w:cs="Times New Roman"/>
                <w:b/>
                <w:sz w:val="24"/>
                <w:szCs w:val="24"/>
              </w:rPr>
            </w:pPr>
            <w:r w:rsidRPr="002D3668">
              <w:rPr>
                <w:rFonts w:ascii="Times New Roman" w:hAnsi="Times New Roman" w:cs="Times New Roman"/>
                <w:b/>
                <w:sz w:val="24"/>
                <w:szCs w:val="24"/>
              </w:rPr>
              <w:t>Oda</w:t>
            </w:r>
          </w:p>
        </w:tc>
        <w:tc>
          <w:tcPr>
            <w:tcW w:w="1769" w:type="dxa"/>
          </w:tcPr>
          <w:p w:rsidR="00D172AA" w:rsidRPr="002D3668" w:rsidRDefault="00D172AA" w:rsidP="000C24D2">
            <w:pPr>
              <w:rPr>
                <w:rFonts w:ascii="Times New Roman" w:hAnsi="Times New Roman" w:cs="Times New Roman"/>
                <w:b/>
                <w:sz w:val="24"/>
                <w:szCs w:val="24"/>
              </w:rPr>
            </w:pPr>
            <w:r w:rsidRPr="002D3668">
              <w:rPr>
                <w:rFonts w:ascii="Times New Roman" w:hAnsi="Times New Roman" w:cs="Times New Roman"/>
                <w:b/>
                <w:sz w:val="24"/>
                <w:szCs w:val="24"/>
              </w:rPr>
              <w:t>Yatak</w:t>
            </w:r>
          </w:p>
        </w:tc>
        <w:tc>
          <w:tcPr>
            <w:tcW w:w="1784" w:type="dxa"/>
          </w:tcPr>
          <w:p w:rsidR="00D172AA" w:rsidRPr="002D3668" w:rsidRDefault="00D172AA" w:rsidP="000C24D2">
            <w:pPr>
              <w:rPr>
                <w:rFonts w:ascii="Times New Roman" w:hAnsi="Times New Roman" w:cs="Times New Roman"/>
                <w:b/>
                <w:sz w:val="24"/>
                <w:szCs w:val="24"/>
              </w:rPr>
            </w:pPr>
            <w:r w:rsidRPr="002D3668">
              <w:rPr>
                <w:rFonts w:ascii="Times New Roman" w:hAnsi="Times New Roman" w:cs="Times New Roman"/>
                <w:b/>
                <w:sz w:val="24"/>
                <w:szCs w:val="24"/>
              </w:rPr>
              <w:t>Telefon</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Aba Otel</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Merkez/Bartın</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20</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40</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2283959</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Baral Otel</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Merkez/Bartın</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24</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48</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2274288</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İrem Otel</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Merkez/Bartın</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13</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25</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2278857</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Karpet Otel</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Merkez/Bartın</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24</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55</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2287500</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Küp Otel</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Merkez/Bartın</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8</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16</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2271258</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Özmen Otel</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Merkez/Bartın</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23</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46</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2276165</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Kemer Otel</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Merkez/Bartın</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21</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36</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2271778</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Alihan Otel</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İnkumu/Bartın</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24</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48</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2385257</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Duran Otel</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İnkumu/Bartın</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12</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24</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2385112</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Murat Otel</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İnkumu/Bartın</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24</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48</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2385779</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Bildirici Pansiyon</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İnkumu/Bartın</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10</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30</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2385245</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Çağlar Pansiyon</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İnkumu/Bartın</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18</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36</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2385114</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Deniz Pansiyon</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İnkumu/Bartın</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16</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60</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2385202</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Gökmercan Pansiyon</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İnkumu/Bartın</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7</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17</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2386678</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Kumsal Pansiyon</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İnkumu/Bartın</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13</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33</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2386891</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Lebi derya Pansiyon</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İnkumu/Bartın</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15</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44</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2386606</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Pınar Pansiyon</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İnkumu/Bartın</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15</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35</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2385018</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Sahil Pansiyon</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İnkumu/Bartın</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12</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40</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2386885</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Hisar Pansiyon</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Güzelcehisar/Bartın</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17</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65</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2385625</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Değer Otel</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Kızılkum/Bartın</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7</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19</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2787005</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Hilal Huzur Otel</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Kozcağız/Bartın</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16</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40</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2332882</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Büyükliman Otel</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36</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89</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3153900</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Işıkaltın Otel</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36</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80</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3153951</w:t>
            </w:r>
          </w:p>
        </w:tc>
      </w:tr>
      <w:tr w:rsidR="00D172AA" w:rsidTr="000C24D2">
        <w:tc>
          <w:tcPr>
            <w:tcW w:w="2549" w:type="dxa"/>
          </w:tcPr>
          <w:p w:rsidR="00D172AA" w:rsidRDefault="00D172AA" w:rsidP="000C24D2">
            <w:pPr>
              <w:rPr>
                <w:rFonts w:ascii="Times New Roman" w:hAnsi="Times New Roman" w:cs="Times New Roman"/>
                <w:sz w:val="24"/>
                <w:szCs w:val="24"/>
              </w:rPr>
            </w:pPr>
            <w:proofErr w:type="gramStart"/>
            <w:r>
              <w:rPr>
                <w:rFonts w:ascii="Times New Roman" w:hAnsi="Times New Roman" w:cs="Times New Roman"/>
                <w:sz w:val="24"/>
                <w:szCs w:val="24"/>
              </w:rPr>
              <w:t>Türkili</w:t>
            </w:r>
            <w:proofErr w:type="gramEnd"/>
            <w:r>
              <w:rPr>
                <w:rFonts w:ascii="Times New Roman" w:hAnsi="Times New Roman" w:cs="Times New Roman"/>
                <w:sz w:val="24"/>
                <w:szCs w:val="24"/>
              </w:rPr>
              <w:t xml:space="preserve"> Otel</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36</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72</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3153750</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Timur Otel</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21</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55</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3152590</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Seymenler Otel</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20</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44</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3153486</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Cenova Otel</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15</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46</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3151935</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Özgün Otel</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17</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43</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3151015</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Bedesten Otel</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35</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100</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3151938</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OTML Uygulama Otel</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38</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90</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3153415</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Belvü Palas Otel</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15</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32</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3151237</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Sahil Otel</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13</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32</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3152211</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Can Otel</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16</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28</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3152806</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Sesamos Otel</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10</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28</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3151054</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 Otel</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6</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10</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3151722</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Akdeniz Pansiyon</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5</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12</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3152243</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lastRenderedPageBreak/>
              <w:t>Balkaya Pansiyon</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15</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37</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3151434</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Çınar Pansiyon</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8</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23</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3151018</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Emek Pansiyon</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4</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8</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3153448</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Emin Pansiyon</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5</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10</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3151676</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Erkin Pansiyon</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4</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8</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Günter Pansiyon</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10</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20</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3153017</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Kale Pansiyon</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8</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3151251</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Kalealtı Pansiyon</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6</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3151921</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Kardelen Pansiyon</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5</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17</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3152072</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Kural Pansiyon</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9</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3151356</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Kuşkayası Pansiyon</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7</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26</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3152576</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Kuşna Pansiyon</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12</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20</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3151033</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Seçil Pansiyon</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12</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30</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3153344</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Turist Pansiyon</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10</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30</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3152683</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Yağmur Pansiyon</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6</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3151603</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Yüksel Kamping</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Amasra</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9</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26</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3356340</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Alayoğlu Otel</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Çakraz</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18</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55</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3356017</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Alaattin Otel</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Çakraz</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18</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36</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3356061</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Çakraz Otel</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Çakraz</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14</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30</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3356666</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Koçer Otel</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Çakraz</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18</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54</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3356486</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Pasha Otel</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Çakraz</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17</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44</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3356677</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Pınar Otel</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Çakraz</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15</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50</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3356043</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Sahil Otel</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Çakraz</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32</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96</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3356700</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Umut Otel</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Çakraz</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12</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40</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3356494</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Özmen apart Otel</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Çakraz</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33</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110</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3356161</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Aşiyan Pansiyon</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Çakraz</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5</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15</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3356459</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Çınar Pansiyon</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Çakraz</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7</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3356595</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Deniz Pansiyon</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Çakraz</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8</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16</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3356057</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Emek Pansiyon</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Çakraz</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11</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30</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3356481</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Huzur Pansiyon</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Çakraz</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9</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21</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3356006</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Ural Otel</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Kurucaşile</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14</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28</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5181463</w:t>
            </w:r>
          </w:p>
        </w:tc>
      </w:tr>
      <w:tr w:rsidR="00D172AA" w:rsidTr="000C24D2">
        <w:tc>
          <w:tcPr>
            <w:tcW w:w="254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Elmacı Otel</w:t>
            </w:r>
          </w:p>
        </w:tc>
        <w:tc>
          <w:tcPr>
            <w:tcW w:w="2136"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Kurucaşile</w:t>
            </w:r>
          </w:p>
        </w:tc>
        <w:tc>
          <w:tcPr>
            <w:tcW w:w="175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9</w:t>
            </w:r>
          </w:p>
        </w:tc>
        <w:tc>
          <w:tcPr>
            <w:tcW w:w="1769"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22</w:t>
            </w:r>
          </w:p>
        </w:tc>
        <w:tc>
          <w:tcPr>
            <w:tcW w:w="1784" w:type="dxa"/>
          </w:tcPr>
          <w:p w:rsidR="00D172AA" w:rsidRDefault="00D172AA" w:rsidP="000C24D2">
            <w:pPr>
              <w:rPr>
                <w:rFonts w:ascii="Times New Roman" w:hAnsi="Times New Roman" w:cs="Times New Roman"/>
                <w:sz w:val="24"/>
                <w:szCs w:val="24"/>
              </w:rPr>
            </w:pPr>
            <w:r>
              <w:rPr>
                <w:rFonts w:ascii="Times New Roman" w:hAnsi="Times New Roman" w:cs="Times New Roman"/>
                <w:sz w:val="24"/>
                <w:szCs w:val="24"/>
              </w:rPr>
              <w:t>5181028</w:t>
            </w:r>
          </w:p>
        </w:tc>
      </w:tr>
    </w:tbl>
    <w:p w:rsidR="009668B9" w:rsidRPr="00AC3246" w:rsidRDefault="009668B9" w:rsidP="009668B9">
      <w:pPr>
        <w:pStyle w:val="AralkYok"/>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Kaynak: İl Kültür ve Turizm Müdürlüğü</w:t>
      </w:r>
    </w:p>
    <w:p w:rsidR="00D172AA" w:rsidRDefault="00D172AA" w:rsidP="00D172AA">
      <w:pPr>
        <w:rPr>
          <w:rFonts w:ascii="Times New Roman" w:hAnsi="Times New Roman" w:cs="Times New Roman"/>
          <w:sz w:val="24"/>
          <w:szCs w:val="24"/>
        </w:rPr>
      </w:pPr>
    </w:p>
    <w:p w:rsidR="00B23FA4" w:rsidRPr="00AC3246" w:rsidRDefault="00737D7A" w:rsidP="00E46224">
      <w:pPr>
        <w:pStyle w:val="ListeParagraf"/>
        <w:numPr>
          <w:ilvl w:val="2"/>
          <w:numId w:val="33"/>
        </w:numPr>
        <w:tabs>
          <w:tab w:val="left" w:pos="284"/>
          <w:tab w:val="left" w:pos="567"/>
        </w:tabs>
        <w:spacing w:line="360" w:lineRule="auto"/>
        <w:ind w:left="0" w:firstLine="0"/>
        <w:jc w:val="both"/>
        <w:rPr>
          <w:rFonts w:ascii="Times New Roman" w:hAnsi="Times New Roman" w:cs="Times New Roman"/>
          <w:b/>
          <w:sz w:val="24"/>
          <w:szCs w:val="24"/>
        </w:rPr>
      </w:pPr>
      <w:r w:rsidRPr="00AC3246">
        <w:rPr>
          <w:rFonts w:ascii="Times New Roman" w:hAnsi="Times New Roman" w:cs="Times New Roman"/>
          <w:b/>
          <w:sz w:val="24"/>
          <w:szCs w:val="24"/>
        </w:rPr>
        <w:t xml:space="preserve"> </w:t>
      </w:r>
      <w:r w:rsidR="00C90043" w:rsidRPr="00AC3246">
        <w:rPr>
          <w:rFonts w:ascii="Times New Roman" w:hAnsi="Times New Roman" w:cs="Times New Roman"/>
          <w:b/>
          <w:sz w:val="24"/>
          <w:szCs w:val="24"/>
        </w:rPr>
        <w:t>Turist Sayısı ve Turizm Geliri</w:t>
      </w:r>
    </w:p>
    <w:p w:rsidR="00B23FA4" w:rsidRPr="00AC3246" w:rsidRDefault="00B23FA4" w:rsidP="00AC3246">
      <w:pPr>
        <w:pStyle w:val="ListeParagraf"/>
        <w:tabs>
          <w:tab w:val="left" w:pos="284"/>
          <w:tab w:val="left" w:pos="567"/>
        </w:tabs>
        <w:spacing w:line="360" w:lineRule="auto"/>
        <w:ind w:left="0"/>
        <w:jc w:val="both"/>
        <w:rPr>
          <w:rFonts w:ascii="Times New Roman" w:hAnsi="Times New Roman" w:cs="Times New Roman"/>
          <w:b/>
          <w:sz w:val="24"/>
          <w:szCs w:val="24"/>
        </w:rPr>
      </w:pPr>
      <w:r w:rsidRPr="00AC3246">
        <w:rPr>
          <w:rFonts w:ascii="Times New Roman" w:hAnsi="Times New Roman" w:cs="Times New Roman"/>
          <w:sz w:val="24"/>
          <w:szCs w:val="24"/>
        </w:rPr>
        <w:t xml:space="preserve">Bartın ve çevresi, sahip olduğu turizm değerleri bakımından 1940’lı yıllardan beri turistlerin ilgi odağı olmasına rağmen, bugüne kadar turizm talebi açısından beklenen gelişmeyi gösterememiştir. Bu yıllarda, yaz gelince Ankara’dan çıkıp karayoluyla fazla zaman kaybetmeden deniz kıyısına inebilme şansını tanıyan yer olan Amasra’ya daha sonraları İstanbul gibi metropol kentlerle çevre illerin de katıldığı görülmektedir. Bartın ve Amasra; zengin turizm potansiyeli ve önemli bir turizm geleneği bulunmasına karşın, 1960’lı yıllardan sonra ki 30 yılda turizm talebi aşamasından beklenen gelişmeyi </w:t>
      </w:r>
      <w:r w:rsidRPr="00AC3246">
        <w:rPr>
          <w:rFonts w:ascii="Times New Roman" w:hAnsi="Times New Roman" w:cs="Times New Roman"/>
          <w:sz w:val="24"/>
          <w:szCs w:val="24"/>
        </w:rPr>
        <w:lastRenderedPageBreak/>
        <w:t xml:space="preserve">gösterememiştir. 1991 yılında Bartın’ın il oluşuyla birlikte başlatılan çalışmalarla turizm çeşitlendirilmesi, turist olanaklarının geliştirilmesi ve tanıtım konularında önemli aşamalar kaydedilmiştir. Yine son yıllarda Bartın ve çevresini ziyaret eden yabancı turistlerin önemli ölçüde arttığı ve ilk sıraları ülke genelinde olduğu gibi Avrupa Birliği ülke vatandaşlarının aldığı görülmektedir. </w:t>
      </w:r>
    </w:p>
    <w:p w:rsidR="00B23FA4" w:rsidRPr="00AC3246" w:rsidRDefault="00B23FA4" w:rsidP="00AC3246">
      <w:pPr>
        <w:pStyle w:val="GvdeMetni"/>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Ulaşım, çevre ve bazı konaklama tesisleri eksiklerinin giderilmesi halinde genelde Karadeniz Bölgesi, özelde ise Bartın ve Çevresi, turizm için çok elverişlidir. Turizm için yapılacak her rasyonel yatırım, beraberinde turistik talebi de artıracak ve kısa sürede semeresini verecektir. Çünkü bu yörenin potansiyeli yüksek turizm kaynakları bakımından mukayeseli avantajları mevcuttur. Ancak turizmi gelişmiş İspanya kıyıları gibi bu bölgemizinde beton yığınlarıyla doldurulması, bölge turizminin geleceğini karartmaktadır. Bartın ve çevresine olan fiili talep daha çok yerli turist kaynaklıdır.  </w:t>
      </w:r>
    </w:p>
    <w:p w:rsidR="00883F75" w:rsidRPr="00D12464" w:rsidRDefault="00883F75" w:rsidP="00AC3246">
      <w:pPr>
        <w:tabs>
          <w:tab w:val="left" w:pos="9356"/>
        </w:tabs>
        <w:spacing w:line="360" w:lineRule="auto"/>
        <w:jc w:val="both"/>
        <w:rPr>
          <w:rFonts w:ascii="Times New Roman" w:hAnsi="Times New Roman" w:cs="Times New Roman"/>
          <w:b/>
          <w:sz w:val="24"/>
          <w:szCs w:val="24"/>
        </w:rPr>
      </w:pPr>
      <w:r w:rsidRPr="00D12464">
        <w:rPr>
          <w:rFonts w:ascii="Times New Roman" w:hAnsi="Times New Roman" w:cs="Times New Roman"/>
          <w:b/>
          <w:sz w:val="24"/>
          <w:szCs w:val="24"/>
        </w:rPr>
        <w:t>Bartın İlinde Konaklama Sayıları</w:t>
      </w:r>
    </w:p>
    <w:tbl>
      <w:tblPr>
        <w:tblStyle w:val="TabloKlavuzu"/>
        <w:tblW w:w="0" w:type="auto"/>
        <w:tblInd w:w="108" w:type="dxa"/>
        <w:tblLook w:val="04A0"/>
      </w:tblPr>
      <w:tblGrid>
        <w:gridCol w:w="1044"/>
        <w:gridCol w:w="1254"/>
        <w:gridCol w:w="1091"/>
        <w:gridCol w:w="1006"/>
        <w:gridCol w:w="1059"/>
        <w:gridCol w:w="1091"/>
        <w:gridCol w:w="1007"/>
        <w:gridCol w:w="1060"/>
      </w:tblGrid>
      <w:tr w:rsidR="00883F75" w:rsidRPr="00AC3246" w:rsidTr="00883F75">
        <w:tc>
          <w:tcPr>
            <w:tcW w:w="1044" w:type="dxa"/>
            <w:vMerge w:val="restart"/>
          </w:tcPr>
          <w:p w:rsidR="00883F75" w:rsidRPr="00AC3246" w:rsidRDefault="00883F75" w:rsidP="00AC3246">
            <w:pPr>
              <w:tabs>
                <w:tab w:val="left" w:pos="284"/>
                <w:tab w:val="left" w:pos="9356"/>
              </w:tabs>
              <w:spacing w:line="360" w:lineRule="auto"/>
              <w:ind w:left="-250"/>
              <w:jc w:val="both"/>
              <w:rPr>
                <w:rFonts w:ascii="Times New Roman" w:hAnsi="Times New Roman" w:cs="Times New Roman"/>
                <w:b/>
                <w:sz w:val="24"/>
                <w:szCs w:val="24"/>
              </w:rPr>
            </w:pPr>
            <w:r w:rsidRPr="00AC3246">
              <w:rPr>
                <w:rFonts w:ascii="Times New Roman" w:hAnsi="Times New Roman" w:cs="Times New Roman"/>
                <w:b/>
                <w:sz w:val="24"/>
                <w:szCs w:val="24"/>
              </w:rPr>
              <w:t>Yıllar</w:t>
            </w:r>
          </w:p>
        </w:tc>
        <w:tc>
          <w:tcPr>
            <w:tcW w:w="1254" w:type="dxa"/>
            <w:vMerge w:val="restart"/>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Tesis Türü</w:t>
            </w:r>
          </w:p>
        </w:tc>
        <w:tc>
          <w:tcPr>
            <w:tcW w:w="3156" w:type="dxa"/>
            <w:gridSpan w:val="3"/>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Giriş</w:t>
            </w:r>
          </w:p>
        </w:tc>
        <w:tc>
          <w:tcPr>
            <w:tcW w:w="3158" w:type="dxa"/>
            <w:gridSpan w:val="3"/>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Geceleme</w:t>
            </w:r>
          </w:p>
        </w:tc>
      </w:tr>
      <w:tr w:rsidR="00883F75" w:rsidRPr="00AC3246" w:rsidTr="00883F75">
        <w:tc>
          <w:tcPr>
            <w:tcW w:w="1044" w:type="dxa"/>
            <w:vMerge/>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p>
        </w:tc>
        <w:tc>
          <w:tcPr>
            <w:tcW w:w="1254" w:type="dxa"/>
            <w:vMerge/>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Yabancı</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Yerli</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Toplam</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Yabancı</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Yerli</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Toplam</w:t>
            </w:r>
          </w:p>
        </w:tc>
      </w:tr>
      <w:tr w:rsidR="00883F75" w:rsidRPr="00AC3246" w:rsidTr="00883F75">
        <w:tc>
          <w:tcPr>
            <w:tcW w:w="1044" w:type="dxa"/>
            <w:vMerge w:val="restart"/>
            <w:vAlign w:val="center"/>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2001</w:t>
            </w: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İşletme Belgeli</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102</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11675</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11777</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247</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18437</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18684</w:t>
            </w:r>
          </w:p>
        </w:tc>
      </w:tr>
      <w:tr w:rsidR="00883F75" w:rsidRPr="00AC3246" w:rsidTr="00883F75">
        <w:tc>
          <w:tcPr>
            <w:tcW w:w="1044" w:type="dxa"/>
            <w:vMerge/>
            <w:vAlign w:val="center"/>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Yer. Yön. Belgeli</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1002</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46521</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47523</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1522</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118698</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120220</w:t>
            </w:r>
          </w:p>
        </w:tc>
      </w:tr>
      <w:tr w:rsidR="00883F75" w:rsidRPr="00AC3246" w:rsidTr="00883F75">
        <w:tc>
          <w:tcPr>
            <w:tcW w:w="1044" w:type="dxa"/>
            <w:vMerge/>
            <w:vAlign w:val="center"/>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Ev Pansiyonu</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4141</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48290</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52431</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4141</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48290</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52431</w:t>
            </w:r>
          </w:p>
        </w:tc>
      </w:tr>
      <w:tr w:rsidR="00883F75" w:rsidRPr="00AC3246" w:rsidTr="00883F75">
        <w:tc>
          <w:tcPr>
            <w:tcW w:w="1044" w:type="dxa"/>
            <w:vMerge/>
            <w:vAlign w:val="center"/>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Toplam</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5245</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106486</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111731</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5910</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185425</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191335</w:t>
            </w:r>
          </w:p>
        </w:tc>
      </w:tr>
      <w:tr w:rsidR="00883F75" w:rsidRPr="00AC3246" w:rsidTr="00883F75">
        <w:tc>
          <w:tcPr>
            <w:tcW w:w="1044" w:type="dxa"/>
            <w:vMerge w:val="restart"/>
            <w:vAlign w:val="center"/>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2002</w:t>
            </w: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İşletme Belgeli</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85</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17136</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17221</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531</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47490</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48021</w:t>
            </w:r>
          </w:p>
        </w:tc>
      </w:tr>
      <w:tr w:rsidR="00883F75" w:rsidRPr="00AC3246" w:rsidTr="00883F75">
        <w:tc>
          <w:tcPr>
            <w:tcW w:w="1044" w:type="dxa"/>
            <w:vMerge/>
            <w:vAlign w:val="center"/>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Yer. Yön. Belgeli</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1171</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54383</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55554</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2386</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83609</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85995</w:t>
            </w:r>
          </w:p>
        </w:tc>
      </w:tr>
      <w:tr w:rsidR="00883F75" w:rsidRPr="00AC3246" w:rsidTr="00883F75">
        <w:tc>
          <w:tcPr>
            <w:tcW w:w="1044" w:type="dxa"/>
            <w:vMerge/>
            <w:vAlign w:val="center"/>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Ev Pansiyonu</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4141</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48290</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52431</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4141</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48290</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52431</w:t>
            </w:r>
          </w:p>
        </w:tc>
      </w:tr>
      <w:tr w:rsidR="00883F75" w:rsidRPr="00AC3246" w:rsidTr="00883F75">
        <w:tc>
          <w:tcPr>
            <w:tcW w:w="1044" w:type="dxa"/>
            <w:vMerge/>
            <w:vAlign w:val="center"/>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Toplam</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5397</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119809</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125206</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7058</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179389</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186447</w:t>
            </w:r>
          </w:p>
        </w:tc>
      </w:tr>
      <w:tr w:rsidR="00883F75" w:rsidRPr="00AC3246" w:rsidTr="00883F75">
        <w:tc>
          <w:tcPr>
            <w:tcW w:w="1044" w:type="dxa"/>
            <w:vMerge w:val="restart"/>
            <w:vAlign w:val="center"/>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2003</w:t>
            </w: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İşletme </w:t>
            </w:r>
            <w:r w:rsidRPr="00AC3246">
              <w:rPr>
                <w:rFonts w:ascii="Times New Roman" w:hAnsi="Times New Roman" w:cs="Times New Roman"/>
                <w:sz w:val="24"/>
                <w:szCs w:val="24"/>
              </w:rPr>
              <w:lastRenderedPageBreak/>
              <w:t>Belgeli</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lastRenderedPageBreak/>
              <w:t>109</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19908</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20017</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133</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29503</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29636</w:t>
            </w:r>
          </w:p>
        </w:tc>
      </w:tr>
      <w:tr w:rsidR="00883F75" w:rsidRPr="00AC3246" w:rsidTr="00883F75">
        <w:tc>
          <w:tcPr>
            <w:tcW w:w="1044" w:type="dxa"/>
            <w:vMerge/>
            <w:vAlign w:val="center"/>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Yer. Yön. Belgeli</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468</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63441</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63909</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1217</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95725</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96942</w:t>
            </w:r>
          </w:p>
        </w:tc>
      </w:tr>
      <w:tr w:rsidR="00883F75" w:rsidRPr="00AC3246" w:rsidTr="00883F75">
        <w:tc>
          <w:tcPr>
            <w:tcW w:w="1044" w:type="dxa"/>
            <w:vMerge/>
            <w:vAlign w:val="center"/>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Ev Pansiyonu</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4353</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50101</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54454</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4353</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50101</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54454</w:t>
            </w:r>
          </w:p>
        </w:tc>
      </w:tr>
      <w:tr w:rsidR="00883F75" w:rsidRPr="00AC3246" w:rsidTr="00883F75">
        <w:tc>
          <w:tcPr>
            <w:tcW w:w="1044" w:type="dxa"/>
            <w:vMerge/>
            <w:vAlign w:val="center"/>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Toplam</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4930</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133450</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138380</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5703</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175329</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181032</w:t>
            </w:r>
          </w:p>
        </w:tc>
      </w:tr>
      <w:tr w:rsidR="00883F75" w:rsidRPr="00AC3246" w:rsidTr="00883F75">
        <w:tc>
          <w:tcPr>
            <w:tcW w:w="1044" w:type="dxa"/>
            <w:vMerge w:val="restart"/>
            <w:vAlign w:val="center"/>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2004</w:t>
            </w: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İşletme Belgeli</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19</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16270</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16289</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29</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24405</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24434</w:t>
            </w:r>
          </w:p>
        </w:tc>
      </w:tr>
      <w:tr w:rsidR="00883F75" w:rsidRPr="00AC3246" w:rsidTr="00883F75">
        <w:tc>
          <w:tcPr>
            <w:tcW w:w="1044" w:type="dxa"/>
            <w:vMerge/>
            <w:vAlign w:val="center"/>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Yer. Yön. Belgeli</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9536</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91519</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101055</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12303</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133516</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145819</w:t>
            </w:r>
          </w:p>
        </w:tc>
      </w:tr>
      <w:tr w:rsidR="00883F75" w:rsidRPr="00AC3246" w:rsidTr="00883F75">
        <w:tc>
          <w:tcPr>
            <w:tcW w:w="1044" w:type="dxa"/>
            <w:vMerge/>
            <w:vAlign w:val="center"/>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Ev Pansiyonu</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2155</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58962</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61117</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3232</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88443</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91675</w:t>
            </w:r>
          </w:p>
        </w:tc>
      </w:tr>
      <w:tr w:rsidR="00883F75" w:rsidRPr="00AC3246" w:rsidTr="00883F75">
        <w:tc>
          <w:tcPr>
            <w:tcW w:w="1044" w:type="dxa"/>
            <w:vMerge/>
            <w:vAlign w:val="center"/>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Toplam</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11710</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166751</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178461</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15564</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246364</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261928</w:t>
            </w:r>
          </w:p>
        </w:tc>
      </w:tr>
      <w:tr w:rsidR="00883F75" w:rsidRPr="00AC3246" w:rsidTr="00883F75">
        <w:tc>
          <w:tcPr>
            <w:tcW w:w="1044" w:type="dxa"/>
            <w:vMerge w:val="restart"/>
            <w:vAlign w:val="center"/>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2005</w:t>
            </w: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İşletme Belgeli</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72</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17230</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17292</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112</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25225</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25337</w:t>
            </w:r>
          </w:p>
        </w:tc>
      </w:tr>
      <w:tr w:rsidR="00883F75" w:rsidRPr="00AC3246" w:rsidTr="00883F75">
        <w:tc>
          <w:tcPr>
            <w:tcW w:w="1044" w:type="dxa"/>
            <w:vMerge/>
            <w:vAlign w:val="center"/>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Yer. Yön. Belgeli</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5863</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65876</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71749</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8790</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99434</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108224</w:t>
            </w:r>
          </w:p>
        </w:tc>
      </w:tr>
      <w:tr w:rsidR="00883F75" w:rsidRPr="00AC3246" w:rsidTr="00883F75">
        <w:tc>
          <w:tcPr>
            <w:tcW w:w="1044" w:type="dxa"/>
            <w:vMerge/>
            <w:vAlign w:val="center"/>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Ev Pansiyonu</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3721</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76138</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79859</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5581</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114207</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119788</w:t>
            </w:r>
          </w:p>
        </w:tc>
      </w:tr>
      <w:tr w:rsidR="00883F75" w:rsidRPr="00AC3246" w:rsidTr="00883F75">
        <w:tc>
          <w:tcPr>
            <w:tcW w:w="1044" w:type="dxa"/>
            <w:vMerge/>
            <w:vAlign w:val="center"/>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Toplam</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9656</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159244</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168900</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14483</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238866</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253349</w:t>
            </w:r>
          </w:p>
        </w:tc>
      </w:tr>
      <w:tr w:rsidR="00883F75" w:rsidRPr="00AC3246" w:rsidTr="00883F75">
        <w:tc>
          <w:tcPr>
            <w:tcW w:w="1044" w:type="dxa"/>
            <w:vMerge w:val="restart"/>
            <w:vAlign w:val="center"/>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2006</w:t>
            </w: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İşletme Belgeli</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125</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18189</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18314</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196</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26045</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26241</w:t>
            </w:r>
          </w:p>
        </w:tc>
      </w:tr>
      <w:tr w:rsidR="00883F75" w:rsidRPr="00AC3246" w:rsidTr="00883F75">
        <w:tc>
          <w:tcPr>
            <w:tcW w:w="1044" w:type="dxa"/>
            <w:vMerge/>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Yer. Yön. Belgeli</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1942</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82249</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84191</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5700</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120369</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126069</w:t>
            </w:r>
          </w:p>
        </w:tc>
      </w:tr>
      <w:tr w:rsidR="00883F75" w:rsidRPr="00AC3246" w:rsidTr="00883F75">
        <w:tc>
          <w:tcPr>
            <w:tcW w:w="1044" w:type="dxa"/>
            <w:vMerge/>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Ev Pansiyonu</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6965</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71298</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78263</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10100</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91974</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102074</w:t>
            </w:r>
          </w:p>
        </w:tc>
      </w:tr>
      <w:tr w:rsidR="00883F75" w:rsidRPr="00AC3246" w:rsidTr="00883F75">
        <w:tc>
          <w:tcPr>
            <w:tcW w:w="1044" w:type="dxa"/>
            <w:vMerge/>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Toplam</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9032</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171736</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180768</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15996</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238388</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254384</w:t>
            </w:r>
          </w:p>
        </w:tc>
      </w:tr>
      <w:tr w:rsidR="00883F75" w:rsidRPr="00AC3246" w:rsidTr="00883F75">
        <w:tc>
          <w:tcPr>
            <w:tcW w:w="1044" w:type="dxa"/>
            <w:vMerge w:val="restart"/>
            <w:tcBorders>
              <w:top w:val="single" w:sz="4" w:space="0" w:color="auto"/>
              <w:bottom w:val="single" w:sz="4" w:space="0" w:color="auto"/>
            </w:tcBorders>
            <w:vAlign w:val="center"/>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2007</w:t>
            </w:r>
          </w:p>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İşletme Belgeli</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103</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23472</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23575</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189</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32321</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32510</w:t>
            </w:r>
          </w:p>
        </w:tc>
      </w:tr>
      <w:tr w:rsidR="00883F75" w:rsidRPr="00AC3246" w:rsidTr="00883F75">
        <w:tc>
          <w:tcPr>
            <w:tcW w:w="1044" w:type="dxa"/>
            <w:vMerge/>
            <w:tcBorders>
              <w:bottom w:val="single" w:sz="4" w:space="0" w:color="auto"/>
            </w:tcBorders>
            <w:vAlign w:val="center"/>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p>
        </w:tc>
        <w:tc>
          <w:tcPr>
            <w:tcW w:w="1254" w:type="dxa"/>
            <w:tcBorders>
              <w:bottom w:val="single" w:sz="4" w:space="0" w:color="auto"/>
            </w:tcBorders>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Yer. Yön. Belgeli</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2063</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83299</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85362</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4023</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128930</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132953</w:t>
            </w:r>
          </w:p>
        </w:tc>
      </w:tr>
      <w:tr w:rsidR="00883F75" w:rsidRPr="00AC3246" w:rsidTr="00883F75">
        <w:tc>
          <w:tcPr>
            <w:tcW w:w="1044" w:type="dxa"/>
            <w:vMerge/>
            <w:tcBorders>
              <w:bottom w:val="single" w:sz="4" w:space="0" w:color="auto"/>
            </w:tcBorders>
            <w:vAlign w:val="center"/>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Ev Pansiyonu</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5969</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70567</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76536</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8656</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90327</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98983</w:t>
            </w:r>
          </w:p>
        </w:tc>
      </w:tr>
      <w:tr w:rsidR="00883F75" w:rsidRPr="00AC3246" w:rsidTr="00883F75">
        <w:tc>
          <w:tcPr>
            <w:tcW w:w="1044" w:type="dxa"/>
            <w:vMerge/>
            <w:tcBorders>
              <w:bottom w:val="single" w:sz="4" w:space="0" w:color="auto"/>
            </w:tcBorders>
            <w:vAlign w:val="center"/>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Toplam</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8135</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177338</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185473</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12868</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251578</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264446</w:t>
            </w:r>
          </w:p>
        </w:tc>
      </w:tr>
      <w:tr w:rsidR="00883F75" w:rsidRPr="00AC3246" w:rsidTr="00883F75">
        <w:tc>
          <w:tcPr>
            <w:tcW w:w="1044" w:type="dxa"/>
            <w:vMerge w:val="restart"/>
            <w:tcBorders>
              <w:top w:val="single" w:sz="4" w:space="0" w:color="auto"/>
            </w:tcBorders>
            <w:vAlign w:val="center"/>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2008</w:t>
            </w: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İşletme Belgeli</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158</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35616</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35774</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326</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51142</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51468</w:t>
            </w:r>
          </w:p>
        </w:tc>
      </w:tr>
      <w:tr w:rsidR="00883F75" w:rsidRPr="00AC3246" w:rsidTr="00883F75">
        <w:tc>
          <w:tcPr>
            <w:tcW w:w="1044" w:type="dxa"/>
            <w:vMerge/>
            <w:vAlign w:val="center"/>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Yer. Yön. Belgeli</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2226</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98807</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101033</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4071</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138433</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142504</w:t>
            </w:r>
          </w:p>
        </w:tc>
      </w:tr>
      <w:tr w:rsidR="00883F75" w:rsidRPr="00AC3246" w:rsidTr="00883F75">
        <w:tc>
          <w:tcPr>
            <w:tcW w:w="1044" w:type="dxa"/>
            <w:vMerge/>
            <w:vAlign w:val="center"/>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Ev Pansiyonu</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5468</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62882</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68350</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7010</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80613</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87623</w:t>
            </w:r>
          </w:p>
        </w:tc>
      </w:tr>
      <w:tr w:rsidR="00883F75" w:rsidRPr="00AC3246" w:rsidTr="00883F75">
        <w:tc>
          <w:tcPr>
            <w:tcW w:w="1044" w:type="dxa"/>
            <w:vMerge/>
            <w:vAlign w:val="center"/>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Toplam</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7852</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197305</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205157</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11407</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270188</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281595</w:t>
            </w:r>
          </w:p>
        </w:tc>
      </w:tr>
      <w:tr w:rsidR="00883F75" w:rsidRPr="00AC3246" w:rsidTr="00883F75">
        <w:tc>
          <w:tcPr>
            <w:tcW w:w="1044" w:type="dxa"/>
            <w:vMerge w:val="restart"/>
            <w:vAlign w:val="center"/>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2009</w:t>
            </w: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İşletme Belgeli</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441</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25971</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26412</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1090</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32869</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33959</w:t>
            </w:r>
          </w:p>
        </w:tc>
      </w:tr>
      <w:tr w:rsidR="00883F75" w:rsidRPr="00AC3246" w:rsidTr="00883F75">
        <w:tc>
          <w:tcPr>
            <w:tcW w:w="1044" w:type="dxa"/>
            <w:vMerge/>
            <w:vAlign w:val="center"/>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Yer. Yön. Belgeli</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2546</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102941</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105489</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3498</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146028</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149526</w:t>
            </w:r>
          </w:p>
        </w:tc>
      </w:tr>
      <w:tr w:rsidR="00883F75" w:rsidRPr="00AC3246" w:rsidTr="00883F75">
        <w:tc>
          <w:tcPr>
            <w:tcW w:w="1044" w:type="dxa"/>
            <w:vMerge/>
            <w:vAlign w:val="center"/>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Ev Pansiyonu</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6238</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73743</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79980</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9046</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94392</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103438</w:t>
            </w:r>
          </w:p>
        </w:tc>
      </w:tr>
      <w:tr w:rsidR="00883F75" w:rsidRPr="00AC3246" w:rsidTr="00883F75">
        <w:tc>
          <w:tcPr>
            <w:tcW w:w="1044" w:type="dxa"/>
            <w:vMerge/>
            <w:vAlign w:val="center"/>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Toplam</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9225</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202655</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211881</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13634</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273289</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286923</w:t>
            </w:r>
          </w:p>
        </w:tc>
      </w:tr>
      <w:tr w:rsidR="00883F75" w:rsidRPr="00AC3246" w:rsidTr="00883F75">
        <w:tc>
          <w:tcPr>
            <w:tcW w:w="1044" w:type="dxa"/>
            <w:vMerge w:val="restart"/>
            <w:vAlign w:val="center"/>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2010</w:t>
            </w: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İşletme Belgeli</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200</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32869</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33069</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361</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43010</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43371</w:t>
            </w:r>
          </w:p>
        </w:tc>
      </w:tr>
      <w:tr w:rsidR="00883F75" w:rsidRPr="00AC3246" w:rsidTr="00883F75">
        <w:tc>
          <w:tcPr>
            <w:tcW w:w="1044" w:type="dxa"/>
            <w:vMerge/>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Yer. Yön. Belgeli</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2905</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107973</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110878</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4067</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151162</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155229</w:t>
            </w:r>
          </w:p>
        </w:tc>
      </w:tr>
      <w:tr w:rsidR="00883F75" w:rsidRPr="00AC3246" w:rsidTr="00883F75">
        <w:tc>
          <w:tcPr>
            <w:tcW w:w="1044" w:type="dxa"/>
            <w:vMerge/>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Ev Pansiyonu</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5846</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76064</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81910</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8826</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97582</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106408</w:t>
            </w:r>
          </w:p>
        </w:tc>
      </w:tr>
      <w:tr w:rsidR="00883F75" w:rsidRPr="00AC3246" w:rsidTr="00883F75">
        <w:tc>
          <w:tcPr>
            <w:tcW w:w="1044" w:type="dxa"/>
            <w:vMerge/>
          </w:tcPr>
          <w:p w:rsidR="00883F75" w:rsidRPr="00AC3246" w:rsidRDefault="00883F75" w:rsidP="00AC3246">
            <w:pPr>
              <w:tabs>
                <w:tab w:val="left" w:pos="284"/>
                <w:tab w:val="left" w:pos="9356"/>
              </w:tabs>
              <w:spacing w:line="360" w:lineRule="auto"/>
              <w:jc w:val="both"/>
              <w:rPr>
                <w:rFonts w:ascii="Times New Roman" w:hAnsi="Times New Roman" w:cs="Times New Roman"/>
                <w:sz w:val="24"/>
                <w:szCs w:val="24"/>
              </w:rPr>
            </w:pPr>
          </w:p>
        </w:tc>
        <w:tc>
          <w:tcPr>
            <w:tcW w:w="1254"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Toplam</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8951</w:t>
            </w:r>
          </w:p>
        </w:tc>
        <w:tc>
          <w:tcPr>
            <w:tcW w:w="1006"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216906</w:t>
            </w:r>
          </w:p>
        </w:tc>
        <w:tc>
          <w:tcPr>
            <w:tcW w:w="1059"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225857</w:t>
            </w:r>
          </w:p>
        </w:tc>
        <w:tc>
          <w:tcPr>
            <w:tcW w:w="1091"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13254</w:t>
            </w:r>
          </w:p>
        </w:tc>
        <w:tc>
          <w:tcPr>
            <w:tcW w:w="1007"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291754</w:t>
            </w:r>
          </w:p>
        </w:tc>
        <w:tc>
          <w:tcPr>
            <w:tcW w:w="1060" w:type="dxa"/>
          </w:tcPr>
          <w:p w:rsidR="00883F75" w:rsidRPr="00AC3246" w:rsidRDefault="00883F75"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305008</w:t>
            </w:r>
          </w:p>
        </w:tc>
      </w:tr>
    </w:tbl>
    <w:p w:rsidR="00B23FA4" w:rsidRPr="00AC3246" w:rsidRDefault="00657688" w:rsidP="00AC3246">
      <w:pPr>
        <w:pStyle w:val="GvdeMetniGirintisi"/>
        <w:ind w:firstLine="0"/>
        <w:jc w:val="both"/>
        <w:rPr>
          <w:lang w:val="tr-TR"/>
        </w:rPr>
      </w:pPr>
      <w:r w:rsidRPr="00AC3246">
        <w:rPr>
          <w:lang w:val="tr-TR"/>
        </w:rPr>
        <w:t>Kaynak: İl Kültür ve Turizm Müdürlüğü</w:t>
      </w:r>
    </w:p>
    <w:p w:rsidR="00737D7A" w:rsidRDefault="00737D7A" w:rsidP="00AC3246">
      <w:pPr>
        <w:pStyle w:val="ListeParagraf"/>
        <w:tabs>
          <w:tab w:val="left" w:pos="284"/>
          <w:tab w:val="left" w:pos="567"/>
        </w:tabs>
        <w:spacing w:line="360" w:lineRule="auto"/>
        <w:ind w:left="0"/>
        <w:jc w:val="both"/>
        <w:rPr>
          <w:rFonts w:ascii="Times New Roman" w:hAnsi="Times New Roman" w:cs="Times New Roman"/>
          <w:sz w:val="24"/>
          <w:szCs w:val="24"/>
        </w:rPr>
      </w:pPr>
    </w:p>
    <w:p w:rsidR="005B32AD" w:rsidRPr="00AC3246" w:rsidRDefault="00FD1D30" w:rsidP="00E46224">
      <w:pPr>
        <w:pStyle w:val="ListeParagraf"/>
        <w:numPr>
          <w:ilvl w:val="2"/>
          <w:numId w:val="33"/>
        </w:numPr>
        <w:tabs>
          <w:tab w:val="left" w:pos="284"/>
          <w:tab w:val="left" w:pos="567"/>
        </w:tabs>
        <w:spacing w:line="360" w:lineRule="auto"/>
        <w:ind w:left="0" w:firstLine="0"/>
        <w:jc w:val="both"/>
        <w:rPr>
          <w:rFonts w:ascii="Times New Roman" w:hAnsi="Times New Roman" w:cs="Times New Roman"/>
          <w:b/>
          <w:sz w:val="24"/>
          <w:szCs w:val="24"/>
        </w:rPr>
      </w:pPr>
      <w:r w:rsidRPr="00AC3246">
        <w:rPr>
          <w:rFonts w:ascii="Times New Roman" w:hAnsi="Times New Roman" w:cs="Times New Roman"/>
          <w:b/>
          <w:sz w:val="24"/>
          <w:szCs w:val="24"/>
        </w:rPr>
        <w:t xml:space="preserve"> </w:t>
      </w:r>
      <w:r w:rsidR="005B32AD" w:rsidRPr="00AC3246">
        <w:rPr>
          <w:rFonts w:ascii="Times New Roman" w:hAnsi="Times New Roman" w:cs="Times New Roman"/>
          <w:b/>
          <w:sz w:val="24"/>
          <w:szCs w:val="24"/>
        </w:rPr>
        <w:t>Ulusal ve Uluslararası Etkinlikler</w:t>
      </w:r>
    </w:p>
    <w:tbl>
      <w:tblPr>
        <w:tblW w:w="0" w:type="auto"/>
        <w:tblCellSpacing w:w="0" w:type="dxa"/>
        <w:tblCellMar>
          <w:left w:w="0" w:type="dxa"/>
          <w:right w:w="0" w:type="dxa"/>
        </w:tblCellMar>
        <w:tblLook w:val="04A0"/>
      </w:tblPr>
      <w:tblGrid>
        <w:gridCol w:w="8804"/>
      </w:tblGrid>
      <w:tr w:rsidR="0046158A" w:rsidRPr="00AC3246" w:rsidTr="002B106F">
        <w:trPr>
          <w:tblCellSpacing w:w="0" w:type="dxa"/>
        </w:trPr>
        <w:tc>
          <w:tcPr>
            <w:tcW w:w="0" w:type="auto"/>
            <w:tcMar>
              <w:top w:w="0" w:type="dxa"/>
              <w:left w:w="300" w:type="dxa"/>
              <w:bottom w:w="0" w:type="dxa"/>
              <w:right w:w="0" w:type="dxa"/>
            </w:tcMar>
            <w:vAlign w:val="center"/>
            <w:hideMark/>
          </w:tcPr>
          <w:p w:rsidR="0046158A" w:rsidRPr="00AC3246" w:rsidRDefault="0046158A" w:rsidP="00AC3246">
            <w:pPr>
              <w:spacing w:line="360" w:lineRule="auto"/>
              <w:jc w:val="both"/>
              <w:rPr>
                <w:rFonts w:ascii="Times New Roman" w:hAnsi="Times New Roman" w:cs="Times New Roman"/>
                <w:sz w:val="24"/>
                <w:szCs w:val="24"/>
              </w:rPr>
            </w:pPr>
            <w:r w:rsidRPr="00AC3246">
              <w:rPr>
                <w:rFonts w:ascii="Times New Roman" w:hAnsi="Times New Roman" w:cs="Times New Roman"/>
                <w:b/>
                <w:sz w:val="24"/>
                <w:szCs w:val="24"/>
              </w:rPr>
              <w:t>Bartın Çilek, Kültür ve Turizm Festivali</w:t>
            </w:r>
            <w:r w:rsidR="00F63210" w:rsidRPr="00AC3246">
              <w:rPr>
                <w:rFonts w:ascii="Times New Roman" w:hAnsi="Times New Roman" w:cs="Times New Roman"/>
                <w:b/>
                <w:sz w:val="24"/>
                <w:szCs w:val="24"/>
              </w:rPr>
              <w:t xml:space="preserve">; </w:t>
            </w:r>
            <w:r w:rsidRPr="00AC3246">
              <w:rPr>
                <w:rFonts w:ascii="Times New Roman" w:hAnsi="Times New Roman" w:cs="Times New Roman"/>
                <w:sz w:val="24"/>
                <w:szCs w:val="24"/>
              </w:rPr>
              <w:t xml:space="preserve">Bartın’ın, oldukça zengin tarihi, kültürel ve doğal güzelliklerini tanıtarak, sosyal, kültürel ve ekonomik alandaki gelişimine katkıda bulunmak amacıyla 1982 yılında başlayan ilk festival etkinlikleri, 11 yıl birer günlük kutlamalarla sürdürüldükten sonra 1993 yılından itibaren bir haftalık etkinliğe </w:t>
            </w:r>
            <w:r w:rsidRPr="00AC3246">
              <w:rPr>
                <w:rFonts w:ascii="Times New Roman" w:hAnsi="Times New Roman" w:cs="Times New Roman"/>
                <w:sz w:val="24"/>
                <w:szCs w:val="24"/>
              </w:rPr>
              <w:lastRenderedPageBreak/>
              <w:t xml:space="preserve">dönüştürülmüştür. Çilek toplama zamanına göre 25 MAYIS-15 HAZİRAN tarihleri arasındaki bir haftada düzenlenen Festival süresince; çeşitli yarışmalar, tiyatro ve halk oyunları gösterileri, müzik konserleri, sergiler, konferans, söyleşi ve paneller yerli ve yabancı turistlerce ilgiyle izlenir. Yarışmalarda; bir yanda kaliteli çilekleriyle üreticiler yarışırken, diğer yanda Festival veya Çilek Güzeli seçilebilmek için genç kızlar ile ses ve yorumlarıyla müzikte kendilerini denemek isteyen gençler hayli heyecan yaşar ve yaşatırlar. </w:t>
            </w:r>
          </w:p>
          <w:p w:rsidR="0046158A" w:rsidRPr="00AC3246" w:rsidRDefault="0046158A" w:rsidP="00AC3246">
            <w:pPr>
              <w:tabs>
                <w:tab w:val="left" w:pos="284"/>
                <w:tab w:val="left" w:pos="9356"/>
              </w:tabs>
              <w:spacing w:before="100" w:beforeAutospacing="1" w:after="100" w:afterAutospacing="1"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
                <w:bCs/>
                <w:color w:val="000000"/>
                <w:sz w:val="24"/>
                <w:szCs w:val="24"/>
                <w:lang w:eastAsia="tr-TR"/>
              </w:rPr>
              <w:t>Amasra Yağlıdirek Şenlikleri</w:t>
            </w:r>
            <w:r w:rsidR="00F63210" w:rsidRPr="00AC3246">
              <w:rPr>
                <w:rFonts w:ascii="Times New Roman" w:eastAsia="Times New Roman" w:hAnsi="Times New Roman" w:cs="Times New Roman"/>
                <w:b/>
                <w:bCs/>
                <w:color w:val="000000"/>
                <w:sz w:val="24"/>
                <w:szCs w:val="24"/>
                <w:lang w:eastAsia="tr-TR"/>
              </w:rPr>
              <w:t xml:space="preserve">; </w:t>
            </w:r>
            <w:r w:rsidRPr="00AC3246">
              <w:rPr>
                <w:rFonts w:ascii="Times New Roman" w:eastAsia="Times New Roman" w:hAnsi="Times New Roman" w:cs="Times New Roman"/>
                <w:color w:val="000000"/>
                <w:sz w:val="24"/>
                <w:szCs w:val="24"/>
                <w:lang w:eastAsia="tr-TR"/>
              </w:rPr>
              <w:t xml:space="preserve">Şenlik; ülkemizde her yıl 1 Temmuz’da kutlanan Denizcilik ve Kabotaj Günü kutlamaları içerisinde düzenlenmektedir. Yöre insanının, deniz ve eğlence tutkularını bir arada sunan ve yaşamının yansıması olan şenlikte; Amasralılara olduğu kadar misafirlere ve yarışçılara da coşkulu ve zevkli bir gün yaşatan Yağlıdirek Yarışları, Deniz Motoru-Tekne Yarışları ve Ördek Yarışları gibi çeşitli etkinlikler sergilenmektedir. </w:t>
            </w:r>
          </w:p>
          <w:p w:rsidR="0046158A" w:rsidRPr="00AC3246" w:rsidRDefault="0046158A" w:rsidP="00AC3246">
            <w:pPr>
              <w:tabs>
                <w:tab w:val="left" w:pos="284"/>
                <w:tab w:val="left" w:pos="9356"/>
              </w:tabs>
              <w:spacing w:before="100" w:beforeAutospacing="1" w:after="100" w:afterAutospacing="1"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
                <w:bCs/>
                <w:color w:val="000000"/>
                <w:sz w:val="24"/>
                <w:szCs w:val="24"/>
                <w:lang w:eastAsia="tr-TR"/>
              </w:rPr>
              <w:t>Gazi Günü</w:t>
            </w:r>
            <w:r w:rsidR="00F63210" w:rsidRPr="00AC3246">
              <w:rPr>
                <w:rFonts w:ascii="Times New Roman" w:eastAsia="Times New Roman" w:hAnsi="Times New Roman" w:cs="Times New Roman"/>
                <w:b/>
                <w:bCs/>
                <w:color w:val="000000"/>
                <w:sz w:val="24"/>
                <w:szCs w:val="24"/>
                <w:lang w:eastAsia="tr-TR"/>
              </w:rPr>
              <w:t xml:space="preserve">; </w:t>
            </w:r>
            <w:r w:rsidRPr="00AC3246">
              <w:rPr>
                <w:rFonts w:ascii="Times New Roman" w:eastAsia="Times New Roman" w:hAnsi="Times New Roman" w:cs="Times New Roman"/>
                <w:color w:val="000000"/>
                <w:sz w:val="24"/>
                <w:szCs w:val="24"/>
                <w:lang w:eastAsia="tr-TR"/>
              </w:rPr>
              <w:t xml:space="preserve">Gazi günü; Gazi Mustafa Kemal Paşa tarafından görevlendirilen Bolu Milletvekili Cevat Abbas Bey’in Milli Tarihimiz konusunda Bartın’da verdiği konferansın günüdür. 07 Nisan 1931 tarihinde Bartın’a gelen Cevat Abbas Bey’in 8 Nisan akşamı verdiği konferans, ilgiyle izlenir ve büyük coşku uyandırır. Bu ortamda, Bartın’lı Doktor Cevdet Bey’in 8 Nisan tarihinin Bartın’da Gazi Günü olarak kutlanmasının Gazi Hazretlerine arz edilmesi teklifi şiddetli alkışlarla desteklenir. Cevat Abbas Bey, konuyu arz edeceğini ve sonucunu da bizzat bildireceğini söyler. Daha sonra Cevat Abbas Bey, Gazi Hazretlerinin 8 Nisan tarihinin Bartın’da Gazi günü olarak kutlanmasını memnuniyet ve teşekkürle karşıladığını, ayrıca, Gazi Hazretleri de duygularını bir telgrafla Bartın’lılara bildirir. Atatürk İlke ve İnkılâplarını canlı tutmak ve gelecek nesillere aktarmak amacıyla ilki, 8 Nisan 1932 tarihinde çeşitli etkinliklerle kutlanan ve büyük coşku uyandıran Gazi Günü kutlamaları, 1940 yılına kadar aralıksız sürdürülmüş, 40 yıllık bir aradan sonra 1982 yılında yeniden başlanmıştır. </w:t>
            </w:r>
          </w:p>
          <w:p w:rsidR="0046158A" w:rsidRPr="00AC3246" w:rsidRDefault="0046158A" w:rsidP="00AC3246">
            <w:pPr>
              <w:tabs>
                <w:tab w:val="left" w:pos="284"/>
                <w:tab w:val="left" w:pos="9356"/>
              </w:tabs>
              <w:spacing w:before="100" w:beforeAutospacing="1" w:after="100" w:afterAutospacing="1"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b/>
                <w:bCs/>
                <w:color w:val="000000"/>
                <w:sz w:val="24"/>
                <w:szCs w:val="24"/>
                <w:lang w:eastAsia="tr-TR"/>
              </w:rPr>
              <w:t>Amasra Fetih Günü</w:t>
            </w:r>
            <w:r w:rsidR="00F63210" w:rsidRPr="00AC3246">
              <w:rPr>
                <w:rFonts w:ascii="Times New Roman" w:eastAsia="Times New Roman" w:hAnsi="Times New Roman" w:cs="Times New Roman"/>
                <w:b/>
                <w:bCs/>
                <w:color w:val="000000"/>
                <w:sz w:val="24"/>
                <w:szCs w:val="24"/>
                <w:lang w:eastAsia="tr-TR"/>
              </w:rPr>
              <w:t xml:space="preserve">; </w:t>
            </w:r>
            <w:r w:rsidRPr="00AC3246">
              <w:rPr>
                <w:rFonts w:ascii="Times New Roman" w:eastAsia="Times New Roman" w:hAnsi="Times New Roman" w:cs="Times New Roman"/>
                <w:color w:val="000000"/>
                <w:sz w:val="24"/>
                <w:szCs w:val="24"/>
                <w:lang w:eastAsia="tr-TR"/>
              </w:rPr>
              <w:t xml:space="preserve">1460 yılının Ekim ayında Fatih Sultan Mehmet tarafından savaşsız olarak Osmanlı topraklarına katılan Amasra; geçmişten günümüze, tarihi, kültürel ve doğal değerleri açısından en eski turizm beldelerinden birisidir. Amasra’nın bu tarih ve kültürel yapısını anımsatmak ve eğlenceyle birlikte kentin tanıtımına katkıda </w:t>
            </w:r>
            <w:r w:rsidRPr="00AC3246">
              <w:rPr>
                <w:rFonts w:ascii="Times New Roman" w:eastAsia="Times New Roman" w:hAnsi="Times New Roman" w:cs="Times New Roman"/>
                <w:color w:val="000000"/>
                <w:sz w:val="24"/>
                <w:szCs w:val="24"/>
                <w:lang w:eastAsia="tr-TR"/>
              </w:rPr>
              <w:lastRenderedPageBreak/>
              <w:t xml:space="preserve">bulunmak amacıyla her yıl turistlerin yoğun olduğu 30 Ağustosta düzenlenen </w:t>
            </w:r>
            <w:r w:rsidRPr="00AC3246">
              <w:rPr>
                <w:rFonts w:ascii="Times New Roman" w:eastAsia="Times New Roman" w:hAnsi="Times New Roman" w:cs="Times New Roman"/>
                <w:i/>
                <w:color w:val="000000"/>
                <w:sz w:val="24"/>
                <w:szCs w:val="24"/>
                <w:lang w:eastAsia="tr-TR"/>
              </w:rPr>
              <w:t>“Amasra Fetih Günü”</w:t>
            </w:r>
            <w:r w:rsidRPr="00AC3246">
              <w:rPr>
                <w:rFonts w:ascii="Times New Roman" w:eastAsia="Times New Roman" w:hAnsi="Times New Roman" w:cs="Times New Roman"/>
                <w:color w:val="000000"/>
                <w:sz w:val="24"/>
                <w:szCs w:val="24"/>
                <w:lang w:eastAsia="tr-TR"/>
              </w:rPr>
              <w:t xml:space="preserve"> şenliğinde; Amasra’nın kuşatılması ve kentin anahtarının savaşsız teslimi sırasında geçen olayların canlandırılması, halk oyunları ve çeşitli gösteriler sunulmaktadır. </w:t>
            </w:r>
          </w:p>
        </w:tc>
      </w:tr>
    </w:tbl>
    <w:p w:rsidR="00FD1D30" w:rsidRPr="00AC3246" w:rsidRDefault="00FD1D30" w:rsidP="00AC3246">
      <w:pPr>
        <w:pStyle w:val="ListeParagraf"/>
        <w:tabs>
          <w:tab w:val="left" w:pos="284"/>
          <w:tab w:val="left" w:pos="567"/>
        </w:tabs>
        <w:spacing w:line="360" w:lineRule="auto"/>
        <w:ind w:left="0"/>
        <w:jc w:val="both"/>
        <w:rPr>
          <w:rFonts w:ascii="Times New Roman" w:hAnsi="Times New Roman" w:cs="Times New Roman"/>
          <w:sz w:val="24"/>
          <w:szCs w:val="24"/>
        </w:rPr>
      </w:pPr>
    </w:p>
    <w:p w:rsidR="005B32AD" w:rsidRPr="00AC3246" w:rsidRDefault="0046158A" w:rsidP="00E46224">
      <w:pPr>
        <w:pStyle w:val="ListeParagraf"/>
        <w:numPr>
          <w:ilvl w:val="2"/>
          <w:numId w:val="33"/>
        </w:numPr>
        <w:tabs>
          <w:tab w:val="left" w:pos="284"/>
          <w:tab w:val="left" w:pos="567"/>
        </w:tabs>
        <w:spacing w:line="360" w:lineRule="auto"/>
        <w:ind w:left="0" w:firstLine="0"/>
        <w:jc w:val="both"/>
        <w:rPr>
          <w:rFonts w:ascii="Times New Roman" w:hAnsi="Times New Roman" w:cs="Times New Roman"/>
          <w:b/>
          <w:sz w:val="24"/>
          <w:szCs w:val="24"/>
        </w:rPr>
      </w:pPr>
      <w:r w:rsidRPr="00AC3246">
        <w:rPr>
          <w:rFonts w:ascii="Times New Roman" w:hAnsi="Times New Roman" w:cs="Times New Roman"/>
          <w:b/>
          <w:sz w:val="24"/>
          <w:szCs w:val="24"/>
        </w:rPr>
        <w:t xml:space="preserve"> </w:t>
      </w:r>
      <w:r w:rsidR="005B32AD" w:rsidRPr="00AC3246">
        <w:rPr>
          <w:rFonts w:ascii="Times New Roman" w:hAnsi="Times New Roman" w:cs="Times New Roman"/>
          <w:b/>
          <w:sz w:val="24"/>
          <w:szCs w:val="24"/>
        </w:rPr>
        <w:t>Sektörün İstihdam ve Teşvik Açısından Değerlendirilmesi</w:t>
      </w:r>
    </w:p>
    <w:p w:rsidR="00695459" w:rsidRPr="00AC3246" w:rsidRDefault="00695459"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Bartın’daki turistik işletme belgeli tesislerde istihdam edilen personel sayısı ve yatırım aşamasında devletten he</w:t>
      </w:r>
      <w:r w:rsidR="003C3FDB" w:rsidRPr="00AC3246">
        <w:rPr>
          <w:rFonts w:ascii="Times New Roman" w:hAnsi="Times New Roman" w:cs="Times New Roman"/>
          <w:sz w:val="24"/>
          <w:szCs w:val="24"/>
        </w:rPr>
        <w:t>rhangi bir teşvik alıp almadığı tablodaki gibidir.</w:t>
      </w:r>
      <w:r w:rsidRPr="00AC3246">
        <w:rPr>
          <w:rFonts w:ascii="Times New Roman" w:hAnsi="Times New Roman" w:cs="Times New Roman"/>
          <w:sz w:val="24"/>
          <w:szCs w:val="24"/>
        </w:rPr>
        <w:t xml:space="preserve"> </w:t>
      </w:r>
    </w:p>
    <w:p w:rsidR="00695459" w:rsidRPr="00EC7822" w:rsidRDefault="00695459" w:rsidP="00AC3246">
      <w:pPr>
        <w:tabs>
          <w:tab w:val="left" w:pos="284"/>
          <w:tab w:val="left" w:pos="9356"/>
        </w:tabs>
        <w:spacing w:line="360" w:lineRule="auto"/>
        <w:jc w:val="both"/>
        <w:rPr>
          <w:rFonts w:ascii="Times New Roman" w:hAnsi="Times New Roman" w:cs="Times New Roman"/>
          <w:b/>
          <w:sz w:val="24"/>
          <w:szCs w:val="24"/>
        </w:rPr>
      </w:pPr>
      <w:r w:rsidRPr="00EC7822">
        <w:rPr>
          <w:rFonts w:ascii="Times New Roman" w:hAnsi="Times New Roman" w:cs="Times New Roman"/>
          <w:b/>
          <w:sz w:val="24"/>
          <w:szCs w:val="24"/>
        </w:rPr>
        <w:t>Turizm İşletme Belgeli Otellerin İstihdam ve Teşvik Durumları</w:t>
      </w:r>
    </w:p>
    <w:tbl>
      <w:tblPr>
        <w:tblStyle w:val="TabloKlavuzu"/>
        <w:tblW w:w="0" w:type="auto"/>
        <w:tblInd w:w="108" w:type="dxa"/>
        <w:tblLook w:val="04A0"/>
      </w:tblPr>
      <w:tblGrid>
        <w:gridCol w:w="2956"/>
        <w:gridCol w:w="2688"/>
        <w:gridCol w:w="2968"/>
      </w:tblGrid>
      <w:tr w:rsidR="00695459" w:rsidRPr="00AC3246" w:rsidTr="00EE4337">
        <w:tc>
          <w:tcPr>
            <w:tcW w:w="2956" w:type="dxa"/>
          </w:tcPr>
          <w:p w:rsidR="00695459" w:rsidRPr="00AC3246" w:rsidRDefault="00695459" w:rsidP="00AC3246">
            <w:pPr>
              <w:tabs>
                <w:tab w:val="left" w:pos="284"/>
                <w:tab w:val="left" w:pos="9356"/>
              </w:tabs>
              <w:spacing w:line="360" w:lineRule="auto"/>
              <w:jc w:val="both"/>
              <w:rPr>
                <w:rFonts w:ascii="Times New Roman" w:hAnsi="Times New Roman" w:cs="Times New Roman"/>
                <w:sz w:val="24"/>
                <w:szCs w:val="24"/>
              </w:rPr>
            </w:pPr>
          </w:p>
        </w:tc>
        <w:tc>
          <w:tcPr>
            <w:tcW w:w="2688" w:type="dxa"/>
          </w:tcPr>
          <w:p w:rsidR="00695459" w:rsidRPr="00AC3246" w:rsidRDefault="00695459"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Yıllık Ortalama Devamlı Çalışan Personel Sayısı</w:t>
            </w:r>
          </w:p>
        </w:tc>
        <w:tc>
          <w:tcPr>
            <w:tcW w:w="2968" w:type="dxa"/>
          </w:tcPr>
          <w:p w:rsidR="00695459" w:rsidRPr="00AC3246" w:rsidRDefault="00695459"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Yatırım Aşamasında Devletten Teşvik</w:t>
            </w:r>
          </w:p>
        </w:tc>
      </w:tr>
      <w:tr w:rsidR="00695459" w:rsidRPr="00AC3246" w:rsidTr="00EE4337">
        <w:tc>
          <w:tcPr>
            <w:tcW w:w="2956" w:type="dxa"/>
          </w:tcPr>
          <w:p w:rsidR="00695459" w:rsidRPr="00AC3246" w:rsidRDefault="00695459"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Bartın Grand Astra Otel</w:t>
            </w:r>
          </w:p>
        </w:tc>
        <w:tc>
          <w:tcPr>
            <w:tcW w:w="2688" w:type="dxa"/>
          </w:tcPr>
          <w:p w:rsidR="00695459" w:rsidRPr="00AC3246" w:rsidRDefault="00695459"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20</w:t>
            </w:r>
          </w:p>
        </w:tc>
        <w:tc>
          <w:tcPr>
            <w:tcW w:w="2968" w:type="dxa"/>
          </w:tcPr>
          <w:p w:rsidR="00695459" w:rsidRPr="00AC3246" w:rsidRDefault="00695459"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Almamış</w:t>
            </w:r>
          </w:p>
        </w:tc>
      </w:tr>
      <w:tr w:rsidR="00695459" w:rsidRPr="00AC3246" w:rsidTr="00EE4337">
        <w:tc>
          <w:tcPr>
            <w:tcW w:w="2956" w:type="dxa"/>
          </w:tcPr>
          <w:p w:rsidR="00695459" w:rsidRPr="00AC3246" w:rsidRDefault="00695459"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Bartın Varol Otel</w:t>
            </w:r>
          </w:p>
        </w:tc>
        <w:tc>
          <w:tcPr>
            <w:tcW w:w="2688" w:type="dxa"/>
          </w:tcPr>
          <w:p w:rsidR="00695459" w:rsidRPr="00AC3246" w:rsidRDefault="00695459"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14</w:t>
            </w:r>
          </w:p>
        </w:tc>
        <w:tc>
          <w:tcPr>
            <w:tcW w:w="2968" w:type="dxa"/>
          </w:tcPr>
          <w:p w:rsidR="00695459" w:rsidRPr="00AC3246" w:rsidRDefault="00695459"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Almamış</w:t>
            </w:r>
          </w:p>
        </w:tc>
      </w:tr>
      <w:tr w:rsidR="00695459" w:rsidRPr="00AC3246" w:rsidTr="00EE4337">
        <w:tc>
          <w:tcPr>
            <w:tcW w:w="2956" w:type="dxa"/>
          </w:tcPr>
          <w:p w:rsidR="00695459" w:rsidRPr="00AC3246" w:rsidRDefault="00695459"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Amasra Sinan Otel</w:t>
            </w:r>
          </w:p>
        </w:tc>
        <w:tc>
          <w:tcPr>
            <w:tcW w:w="2688" w:type="dxa"/>
          </w:tcPr>
          <w:p w:rsidR="00695459" w:rsidRPr="00AC3246" w:rsidRDefault="00695459"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15</w:t>
            </w:r>
          </w:p>
        </w:tc>
        <w:tc>
          <w:tcPr>
            <w:tcW w:w="2968" w:type="dxa"/>
          </w:tcPr>
          <w:p w:rsidR="00695459" w:rsidRPr="00AC3246" w:rsidRDefault="00695459"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Almamış</w:t>
            </w:r>
          </w:p>
        </w:tc>
      </w:tr>
      <w:tr w:rsidR="00695459" w:rsidRPr="00AC3246" w:rsidTr="00EE4337">
        <w:tc>
          <w:tcPr>
            <w:tcW w:w="2956" w:type="dxa"/>
          </w:tcPr>
          <w:p w:rsidR="00695459" w:rsidRPr="00AC3246" w:rsidRDefault="00695459"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Amasra Kirazlar Otel</w:t>
            </w:r>
          </w:p>
        </w:tc>
        <w:tc>
          <w:tcPr>
            <w:tcW w:w="2688" w:type="dxa"/>
          </w:tcPr>
          <w:p w:rsidR="00695459" w:rsidRPr="00AC3246" w:rsidRDefault="00695459"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14</w:t>
            </w:r>
          </w:p>
        </w:tc>
        <w:tc>
          <w:tcPr>
            <w:tcW w:w="2968" w:type="dxa"/>
          </w:tcPr>
          <w:p w:rsidR="00695459" w:rsidRPr="00AC3246" w:rsidRDefault="00695459"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Almamış</w:t>
            </w:r>
          </w:p>
        </w:tc>
      </w:tr>
      <w:tr w:rsidR="00695459" w:rsidRPr="00AC3246" w:rsidTr="00EE4337">
        <w:tc>
          <w:tcPr>
            <w:tcW w:w="2956" w:type="dxa"/>
          </w:tcPr>
          <w:p w:rsidR="00695459" w:rsidRPr="00AC3246" w:rsidRDefault="00695459"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Amasra Amastrist Otel</w:t>
            </w:r>
          </w:p>
        </w:tc>
        <w:tc>
          <w:tcPr>
            <w:tcW w:w="2688" w:type="dxa"/>
          </w:tcPr>
          <w:p w:rsidR="00695459" w:rsidRPr="00AC3246" w:rsidRDefault="00695459"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13</w:t>
            </w:r>
          </w:p>
        </w:tc>
        <w:tc>
          <w:tcPr>
            <w:tcW w:w="2968" w:type="dxa"/>
          </w:tcPr>
          <w:p w:rsidR="00695459" w:rsidRPr="00AC3246" w:rsidRDefault="00695459"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Almamış</w:t>
            </w:r>
          </w:p>
        </w:tc>
      </w:tr>
      <w:tr w:rsidR="00695459" w:rsidRPr="00AC3246" w:rsidTr="00EE4337">
        <w:tc>
          <w:tcPr>
            <w:tcW w:w="2956" w:type="dxa"/>
          </w:tcPr>
          <w:p w:rsidR="00695459" w:rsidRPr="00AC3246" w:rsidRDefault="00695459"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İnkumu Sunset Otel</w:t>
            </w:r>
          </w:p>
        </w:tc>
        <w:tc>
          <w:tcPr>
            <w:tcW w:w="2688" w:type="dxa"/>
          </w:tcPr>
          <w:p w:rsidR="00695459" w:rsidRPr="00AC3246" w:rsidRDefault="00695459"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14</w:t>
            </w:r>
          </w:p>
        </w:tc>
        <w:tc>
          <w:tcPr>
            <w:tcW w:w="2968" w:type="dxa"/>
          </w:tcPr>
          <w:p w:rsidR="00695459" w:rsidRPr="00AC3246" w:rsidRDefault="00695459"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Almamış</w:t>
            </w:r>
          </w:p>
        </w:tc>
      </w:tr>
      <w:tr w:rsidR="00695459" w:rsidRPr="00AC3246" w:rsidTr="00EE4337">
        <w:tc>
          <w:tcPr>
            <w:tcW w:w="2956" w:type="dxa"/>
          </w:tcPr>
          <w:p w:rsidR="00695459" w:rsidRPr="00AC3246" w:rsidRDefault="00695459"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Yıllık İstihdam Edilen Toplam Personel Sayısı</w:t>
            </w:r>
          </w:p>
        </w:tc>
        <w:tc>
          <w:tcPr>
            <w:tcW w:w="2688" w:type="dxa"/>
          </w:tcPr>
          <w:p w:rsidR="00695459" w:rsidRPr="00AC3246" w:rsidRDefault="00695459"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90</w:t>
            </w:r>
          </w:p>
        </w:tc>
        <w:tc>
          <w:tcPr>
            <w:tcW w:w="2968" w:type="dxa"/>
          </w:tcPr>
          <w:p w:rsidR="00695459" w:rsidRPr="00AC3246" w:rsidRDefault="00695459" w:rsidP="00AC3246">
            <w:pPr>
              <w:tabs>
                <w:tab w:val="left" w:pos="284"/>
                <w:tab w:val="left" w:pos="9356"/>
              </w:tabs>
              <w:spacing w:line="360" w:lineRule="auto"/>
              <w:jc w:val="both"/>
              <w:rPr>
                <w:rFonts w:ascii="Times New Roman" w:hAnsi="Times New Roman" w:cs="Times New Roman"/>
                <w:sz w:val="24"/>
                <w:szCs w:val="24"/>
              </w:rPr>
            </w:pPr>
          </w:p>
        </w:tc>
      </w:tr>
    </w:tbl>
    <w:p w:rsidR="0046158A" w:rsidRPr="00AC3246" w:rsidRDefault="00EE4337" w:rsidP="00AC3246">
      <w:p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Kaynak: İl Kültür ve Turizm Müdürlüğü</w:t>
      </w:r>
    </w:p>
    <w:p w:rsidR="001B66B0" w:rsidRPr="00AC3246" w:rsidRDefault="00865298" w:rsidP="00E46224">
      <w:pPr>
        <w:pStyle w:val="ListeParagraf"/>
        <w:numPr>
          <w:ilvl w:val="0"/>
          <w:numId w:val="33"/>
        </w:numPr>
        <w:tabs>
          <w:tab w:val="left" w:pos="284"/>
          <w:tab w:val="left" w:pos="9356"/>
        </w:tabs>
        <w:spacing w:line="360" w:lineRule="auto"/>
        <w:ind w:left="0" w:firstLine="0"/>
        <w:jc w:val="both"/>
        <w:rPr>
          <w:rFonts w:ascii="Times New Roman" w:hAnsi="Times New Roman" w:cs="Times New Roman"/>
          <w:b/>
          <w:sz w:val="24"/>
          <w:szCs w:val="24"/>
        </w:rPr>
      </w:pPr>
      <w:r>
        <w:rPr>
          <w:rFonts w:ascii="Times New Roman" w:hAnsi="Times New Roman" w:cs="Times New Roman"/>
          <w:b/>
          <w:sz w:val="24"/>
          <w:szCs w:val="24"/>
        </w:rPr>
        <w:t>BARTIN VE ÇEVRESİNİN TURİZM</w:t>
      </w:r>
      <w:r w:rsidR="00AF51E1" w:rsidRPr="00AC3246">
        <w:rPr>
          <w:rFonts w:ascii="Times New Roman" w:hAnsi="Times New Roman" w:cs="Times New Roman"/>
          <w:b/>
          <w:sz w:val="24"/>
          <w:szCs w:val="24"/>
        </w:rPr>
        <w:t xml:space="preserve"> ANALİZ</w:t>
      </w:r>
      <w:r>
        <w:rPr>
          <w:rFonts w:ascii="Times New Roman" w:hAnsi="Times New Roman" w:cs="Times New Roman"/>
          <w:b/>
          <w:sz w:val="24"/>
          <w:szCs w:val="24"/>
        </w:rPr>
        <w:t>İ</w:t>
      </w:r>
    </w:p>
    <w:p w:rsidR="00AF51E1" w:rsidRPr="00F64620" w:rsidRDefault="00AF51E1" w:rsidP="00F64620">
      <w:pPr>
        <w:pStyle w:val="ListeParagraf"/>
        <w:numPr>
          <w:ilvl w:val="1"/>
          <w:numId w:val="34"/>
        </w:numPr>
        <w:tabs>
          <w:tab w:val="left" w:pos="284"/>
          <w:tab w:val="left" w:pos="567"/>
        </w:tabs>
        <w:spacing w:line="360" w:lineRule="auto"/>
        <w:jc w:val="both"/>
        <w:rPr>
          <w:rFonts w:ascii="Times New Roman" w:hAnsi="Times New Roman" w:cs="Times New Roman"/>
          <w:b/>
          <w:sz w:val="24"/>
          <w:szCs w:val="24"/>
        </w:rPr>
      </w:pPr>
      <w:r w:rsidRPr="00F64620">
        <w:rPr>
          <w:rFonts w:ascii="Times New Roman" w:hAnsi="Times New Roman" w:cs="Times New Roman"/>
          <w:b/>
          <w:sz w:val="24"/>
          <w:szCs w:val="24"/>
        </w:rPr>
        <w:t>GZFT Analizi</w:t>
      </w:r>
    </w:p>
    <w:tbl>
      <w:tblPr>
        <w:tblStyle w:val="TabloKlavuzu"/>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4"/>
        <w:gridCol w:w="4364"/>
      </w:tblGrid>
      <w:tr w:rsidR="007F162F" w:rsidRPr="00AC3246" w:rsidTr="002B106F">
        <w:tc>
          <w:tcPr>
            <w:tcW w:w="4235" w:type="dxa"/>
          </w:tcPr>
          <w:p w:rsidR="007F162F" w:rsidRPr="00AC3246" w:rsidRDefault="007F162F" w:rsidP="00AC3246">
            <w:pPr>
              <w:tabs>
                <w:tab w:val="left" w:pos="284"/>
                <w:tab w:val="left" w:pos="9356"/>
              </w:tabs>
              <w:spacing w:line="360" w:lineRule="auto"/>
              <w:ind w:left="284"/>
              <w:jc w:val="both"/>
              <w:rPr>
                <w:rFonts w:ascii="Times New Roman" w:hAnsi="Times New Roman" w:cs="Times New Roman"/>
                <w:b/>
                <w:sz w:val="24"/>
                <w:szCs w:val="24"/>
              </w:rPr>
            </w:pPr>
            <w:r w:rsidRPr="00AC3246">
              <w:rPr>
                <w:rFonts w:ascii="Times New Roman" w:hAnsi="Times New Roman" w:cs="Times New Roman"/>
                <w:b/>
                <w:sz w:val="24"/>
                <w:szCs w:val="24"/>
              </w:rPr>
              <w:t xml:space="preserve">       Güçlü Yönler</w:t>
            </w:r>
          </w:p>
        </w:tc>
        <w:tc>
          <w:tcPr>
            <w:tcW w:w="4659" w:type="dxa"/>
          </w:tcPr>
          <w:p w:rsidR="007F162F" w:rsidRPr="00AC3246" w:rsidRDefault="007F162F"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t xml:space="preserve">            Zayıf Yönler</w:t>
            </w:r>
          </w:p>
        </w:tc>
      </w:tr>
      <w:tr w:rsidR="007F162F" w:rsidRPr="00AC3246" w:rsidTr="002B106F">
        <w:tc>
          <w:tcPr>
            <w:tcW w:w="4235" w:type="dxa"/>
          </w:tcPr>
          <w:p w:rsidR="007F162F" w:rsidRPr="00AC3246" w:rsidRDefault="007F162F" w:rsidP="00AC3246">
            <w:pPr>
              <w:pStyle w:val="ListeParagraf"/>
              <w:numPr>
                <w:ilvl w:val="0"/>
                <w:numId w:val="8"/>
              </w:num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İl’de kültürel ve sanatsal etkinliklere büyük ilgi duyulması</w:t>
            </w:r>
          </w:p>
          <w:p w:rsidR="007F162F" w:rsidRPr="00AC3246" w:rsidRDefault="007F162F" w:rsidP="00AC3246">
            <w:pPr>
              <w:pStyle w:val="ListeParagraf"/>
              <w:numPr>
                <w:ilvl w:val="0"/>
                <w:numId w:val="8"/>
              </w:num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Bölgenin ana tur güzergahı dışında kalmasına karşın, </w:t>
            </w:r>
            <w:r w:rsidRPr="00AC3246">
              <w:rPr>
                <w:rFonts w:ascii="Times New Roman" w:hAnsi="Times New Roman" w:cs="Times New Roman"/>
                <w:sz w:val="24"/>
                <w:szCs w:val="24"/>
              </w:rPr>
              <w:lastRenderedPageBreak/>
              <w:t xml:space="preserve">Bartın ve yakın çevresinde; Bartın-Kastamonu Küre Dağları, Abant ve Yedigöller Milli Parkı, Kartalkaya ve Ilgaz Kayak Merkezleri, Kastamonu merkezindeki kültür varlıkları, Zonguldak ilindeki Gökgöl mağarası, açık hava müzesi konumuyla Dünya Mirası Listesine giren Safranbolu gibi ülke ölçeğinde önem taşıyan turistik değerler ve </w:t>
            </w:r>
            <w:proofErr w:type="gramStart"/>
            <w:r w:rsidRPr="00AC3246">
              <w:rPr>
                <w:rFonts w:ascii="Times New Roman" w:hAnsi="Times New Roman" w:cs="Times New Roman"/>
                <w:sz w:val="24"/>
                <w:szCs w:val="24"/>
              </w:rPr>
              <w:t>rekreasyon</w:t>
            </w:r>
            <w:proofErr w:type="gramEnd"/>
            <w:r w:rsidRPr="00AC3246">
              <w:rPr>
                <w:rFonts w:ascii="Times New Roman" w:hAnsi="Times New Roman" w:cs="Times New Roman"/>
                <w:sz w:val="24"/>
                <w:szCs w:val="24"/>
              </w:rPr>
              <w:t xml:space="preserve"> alanlarının tali bir tur güzergahı oluşturması</w:t>
            </w:r>
          </w:p>
          <w:p w:rsidR="007F162F" w:rsidRPr="00AC3246" w:rsidRDefault="007F162F" w:rsidP="00AC3246">
            <w:pPr>
              <w:pStyle w:val="ListeParagraf"/>
              <w:numPr>
                <w:ilvl w:val="0"/>
                <w:numId w:val="8"/>
              </w:num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İlin coğrafik konumu nedeniyle kolay ve kısa sürede erişilebilir olması</w:t>
            </w:r>
          </w:p>
          <w:p w:rsidR="007F162F" w:rsidRPr="00AC3246" w:rsidRDefault="007F162F" w:rsidP="00AC3246">
            <w:pPr>
              <w:pStyle w:val="ListeParagraf"/>
              <w:numPr>
                <w:ilvl w:val="0"/>
                <w:numId w:val="8"/>
              </w:num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Karadeniz Havzası Ekonomik İşbirliği vb. gerçekleşme olasılığı yüksek uluslar arası organizasyonların gündemde oluşu</w:t>
            </w:r>
          </w:p>
          <w:p w:rsidR="007F162F" w:rsidRPr="00AC3246" w:rsidRDefault="007F162F" w:rsidP="00AC3246">
            <w:pPr>
              <w:pStyle w:val="ListeParagraf"/>
              <w:numPr>
                <w:ilvl w:val="0"/>
                <w:numId w:val="8"/>
              </w:num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 Bartın’ın Amasra ve Ahşap Bartın Evleri gibi turistik cazibeye sahip değerlerinin ilgi görmesi, kültürel ve doğal değerlendirilebilir turizm kaynakları açısından zengin oluşu</w:t>
            </w:r>
          </w:p>
          <w:p w:rsidR="007F162F" w:rsidRPr="00AC3246" w:rsidRDefault="007F162F" w:rsidP="00AC3246">
            <w:pPr>
              <w:pStyle w:val="ListeParagraf"/>
              <w:numPr>
                <w:ilvl w:val="0"/>
                <w:numId w:val="8"/>
              </w:num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Nitelikli tesis yatırımlarının beklenen düzeye yakın oluşu</w:t>
            </w:r>
          </w:p>
        </w:tc>
        <w:tc>
          <w:tcPr>
            <w:tcW w:w="4659" w:type="dxa"/>
          </w:tcPr>
          <w:p w:rsidR="007F162F" w:rsidRPr="00AC3246" w:rsidRDefault="007F162F" w:rsidP="00AC3246">
            <w:pPr>
              <w:pStyle w:val="ListeParagraf"/>
              <w:numPr>
                <w:ilvl w:val="0"/>
                <w:numId w:val="8"/>
              </w:num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lastRenderedPageBreak/>
              <w:t>Kültürel ve Sanatsal etkinlikler için yeterli fiziki mekânların bulunmaması</w:t>
            </w:r>
          </w:p>
          <w:p w:rsidR="007F162F" w:rsidRPr="00AC3246" w:rsidRDefault="007F162F" w:rsidP="00AC3246">
            <w:pPr>
              <w:pStyle w:val="ListeParagraf"/>
              <w:numPr>
                <w:ilvl w:val="0"/>
                <w:numId w:val="8"/>
              </w:num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 Batı Karadeniz Bölgesi ana tur güzergâhı dışında kalması</w:t>
            </w:r>
          </w:p>
          <w:p w:rsidR="007F162F" w:rsidRPr="00AC3246" w:rsidRDefault="007F162F" w:rsidP="00AC3246">
            <w:pPr>
              <w:pStyle w:val="ListeParagraf"/>
              <w:numPr>
                <w:ilvl w:val="0"/>
                <w:numId w:val="8"/>
              </w:num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lastRenderedPageBreak/>
              <w:t>Yeterli alternatif kaynakların varlığına karşın turizmin çeşitlendirilememesi</w:t>
            </w:r>
          </w:p>
          <w:p w:rsidR="007F162F" w:rsidRPr="00AC3246" w:rsidRDefault="007F162F" w:rsidP="00AC3246">
            <w:pPr>
              <w:pStyle w:val="ListeParagraf"/>
              <w:numPr>
                <w:ilvl w:val="0"/>
                <w:numId w:val="8"/>
              </w:num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Turizm bilincinin oldukça düşük olması</w:t>
            </w:r>
          </w:p>
          <w:p w:rsidR="007F162F" w:rsidRPr="00AC3246" w:rsidRDefault="007F162F" w:rsidP="00AC3246">
            <w:pPr>
              <w:pStyle w:val="ListeParagraf"/>
              <w:numPr>
                <w:ilvl w:val="0"/>
                <w:numId w:val="8"/>
              </w:num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Turistik yerleşim merkezlerinde kentsel altyapı (ulaşım, enerji, su ve kanalizasyon) ihtiyaçlarının bulunması</w:t>
            </w:r>
          </w:p>
          <w:p w:rsidR="007F162F" w:rsidRPr="00AC3246" w:rsidRDefault="007F162F" w:rsidP="00AC3246">
            <w:pPr>
              <w:pStyle w:val="ListeParagraf"/>
              <w:numPr>
                <w:ilvl w:val="0"/>
                <w:numId w:val="8"/>
              </w:num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Çevre kirliliği ile Deniz ve Akarsu kirliliği gibi sorunların varlığı</w:t>
            </w:r>
          </w:p>
          <w:p w:rsidR="007F162F" w:rsidRPr="00AC3246" w:rsidRDefault="007F162F" w:rsidP="00AC3246">
            <w:pPr>
              <w:pStyle w:val="ListeParagraf"/>
              <w:numPr>
                <w:ilvl w:val="0"/>
                <w:numId w:val="8"/>
              </w:num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Deniz turizmi için sezonun (iklim koşulları) kısa oluşu</w:t>
            </w:r>
          </w:p>
          <w:p w:rsidR="007F162F" w:rsidRDefault="007F162F" w:rsidP="00AC3246">
            <w:pPr>
              <w:pStyle w:val="ListeParagraf"/>
              <w:numPr>
                <w:ilvl w:val="0"/>
                <w:numId w:val="8"/>
              </w:num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Turistik mekânlara ulaşım ve turistik tesislerde “Engelsiz Turizm” imkânlarının yeterli düzeyde olmaması</w:t>
            </w:r>
          </w:p>
          <w:p w:rsidR="00A70FEC" w:rsidRDefault="00A70FEC" w:rsidP="00AC3246">
            <w:pPr>
              <w:pStyle w:val="ListeParagraf"/>
              <w:numPr>
                <w:ilvl w:val="0"/>
                <w:numId w:val="8"/>
              </w:numPr>
              <w:tabs>
                <w:tab w:val="left" w:pos="284"/>
                <w:tab w:val="left" w:pos="9356"/>
              </w:tabs>
              <w:spacing w:line="360" w:lineRule="auto"/>
              <w:jc w:val="both"/>
              <w:rPr>
                <w:rFonts w:ascii="Times New Roman" w:hAnsi="Times New Roman" w:cs="Times New Roman"/>
                <w:sz w:val="24"/>
                <w:szCs w:val="24"/>
              </w:rPr>
            </w:pPr>
            <w:r>
              <w:rPr>
                <w:rFonts w:ascii="Times New Roman" w:hAnsi="Times New Roman" w:cs="Times New Roman"/>
                <w:sz w:val="24"/>
                <w:szCs w:val="24"/>
              </w:rPr>
              <w:t>Günübirlik tesislerin yetersizliği</w:t>
            </w:r>
          </w:p>
          <w:p w:rsidR="00BA3C0A" w:rsidRPr="00AC3246" w:rsidRDefault="00DA03F5" w:rsidP="00AC3246">
            <w:pPr>
              <w:pStyle w:val="ListeParagraf"/>
              <w:numPr>
                <w:ilvl w:val="0"/>
                <w:numId w:val="8"/>
              </w:numPr>
              <w:tabs>
                <w:tab w:val="left" w:pos="284"/>
                <w:tab w:val="left" w:pos="9356"/>
              </w:tabs>
              <w:spacing w:line="360" w:lineRule="auto"/>
              <w:jc w:val="both"/>
              <w:rPr>
                <w:rFonts w:ascii="Times New Roman" w:hAnsi="Times New Roman" w:cs="Times New Roman"/>
                <w:sz w:val="24"/>
                <w:szCs w:val="24"/>
              </w:rPr>
            </w:pPr>
            <w:r>
              <w:rPr>
                <w:rFonts w:ascii="Times New Roman" w:hAnsi="Times New Roman" w:cs="Times New Roman"/>
                <w:sz w:val="24"/>
                <w:szCs w:val="24"/>
              </w:rPr>
              <w:t>Bölge havaalanının tam kapasiteyle çalışamaması</w:t>
            </w:r>
          </w:p>
        </w:tc>
      </w:tr>
      <w:tr w:rsidR="007F162F" w:rsidRPr="00AC3246" w:rsidTr="002B106F">
        <w:tc>
          <w:tcPr>
            <w:tcW w:w="4235" w:type="dxa"/>
          </w:tcPr>
          <w:p w:rsidR="007F162F" w:rsidRPr="00AC3246" w:rsidRDefault="007F162F" w:rsidP="00AC3246">
            <w:pPr>
              <w:tabs>
                <w:tab w:val="left" w:pos="284"/>
                <w:tab w:val="left" w:pos="9356"/>
              </w:tabs>
              <w:spacing w:line="360" w:lineRule="auto"/>
              <w:jc w:val="both"/>
              <w:rPr>
                <w:rFonts w:ascii="Times New Roman" w:hAnsi="Times New Roman" w:cs="Times New Roman"/>
                <w:b/>
                <w:sz w:val="24"/>
                <w:szCs w:val="24"/>
              </w:rPr>
            </w:pPr>
          </w:p>
          <w:p w:rsidR="007F162F" w:rsidRPr="00AC3246" w:rsidRDefault="007F162F"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lastRenderedPageBreak/>
              <w:t xml:space="preserve">            Fırsatlar</w:t>
            </w:r>
          </w:p>
        </w:tc>
        <w:tc>
          <w:tcPr>
            <w:tcW w:w="4659" w:type="dxa"/>
          </w:tcPr>
          <w:p w:rsidR="007F162F" w:rsidRPr="00AC3246" w:rsidRDefault="007F162F" w:rsidP="00AC3246">
            <w:pPr>
              <w:tabs>
                <w:tab w:val="left" w:pos="284"/>
                <w:tab w:val="left" w:pos="9356"/>
              </w:tabs>
              <w:spacing w:line="360" w:lineRule="auto"/>
              <w:jc w:val="both"/>
              <w:rPr>
                <w:rFonts w:ascii="Times New Roman" w:hAnsi="Times New Roman" w:cs="Times New Roman"/>
                <w:b/>
                <w:sz w:val="24"/>
                <w:szCs w:val="24"/>
              </w:rPr>
            </w:pPr>
          </w:p>
          <w:p w:rsidR="007F162F" w:rsidRPr="00AC3246" w:rsidRDefault="007F162F" w:rsidP="00AC3246">
            <w:pPr>
              <w:tabs>
                <w:tab w:val="left" w:pos="284"/>
                <w:tab w:val="left" w:pos="9356"/>
              </w:tabs>
              <w:spacing w:line="360" w:lineRule="auto"/>
              <w:jc w:val="both"/>
              <w:rPr>
                <w:rFonts w:ascii="Times New Roman" w:hAnsi="Times New Roman" w:cs="Times New Roman"/>
                <w:b/>
                <w:sz w:val="24"/>
                <w:szCs w:val="24"/>
              </w:rPr>
            </w:pPr>
            <w:r w:rsidRPr="00AC3246">
              <w:rPr>
                <w:rFonts w:ascii="Times New Roman" w:hAnsi="Times New Roman" w:cs="Times New Roman"/>
                <w:b/>
                <w:sz w:val="24"/>
                <w:szCs w:val="24"/>
              </w:rPr>
              <w:lastRenderedPageBreak/>
              <w:t xml:space="preserve">            Tehditler</w:t>
            </w:r>
          </w:p>
        </w:tc>
      </w:tr>
      <w:tr w:rsidR="007F162F" w:rsidRPr="00AC3246" w:rsidTr="002B106F">
        <w:tc>
          <w:tcPr>
            <w:tcW w:w="4235" w:type="dxa"/>
          </w:tcPr>
          <w:p w:rsidR="007F162F" w:rsidRPr="00AC3246" w:rsidRDefault="007F162F" w:rsidP="00AC3246">
            <w:pPr>
              <w:pStyle w:val="ListeParagraf"/>
              <w:numPr>
                <w:ilvl w:val="0"/>
                <w:numId w:val="9"/>
              </w:num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lastRenderedPageBreak/>
              <w:t>Bartın’ın özellikle geleneksel yakın ilişkisi bulunan İstanbul ve Ankara gibi büyük iki metropole fiziki yakınlığı ve son yıllarda başta İstanbul ve Ankara olmak üzere Batı ve Orta Anadolu çıkışlı turların ilimize olan yoğun talepleri</w:t>
            </w:r>
          </w:p>
          <w:p w:rsidR="007F162F" w:rsidRDefault="007F162F" w:rsidP="00AC3246">
            <w:pPr>
              <w:pStyle w:val="ListeParagraf"/>
              <w:numPr>
                <w:ilvl w:val="0"/>
                <w:numId w:val="9"/>
              </w:num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Turizm talebinin Karadeniz kıyılarına yönlenmesi, Karadenizin kuzey ve güney bölgeleri arasında artan ilişkiler</w:t>
            </w:r>
          </w:p>
          <w:p w:rsidR="005D4BDF" w:rsidRPr="00AC3246" w:rsidRDefault="005D4BDF" w:rsidP="00AC3246">
            <w:pPr>
              <w:pStyle w:val="ListeParagraf"/>
              <w:numPr>
                <w:ilvl w:val="0"/>
                <w:numId w:val="9"/>
              </w:numPr>
              <w:tabs>
                <w:tab w:val="left" w:pos="284"/>
                <w:tab w:val="left" w:pos="9356"/>
              </w:tabs>
              <w:spacing w:line="360" w:lineRule="auto"/>
              <w:jc w:val="both"/>
              <w:rPr>
                <w:rFonts w:ascii="Times New Roman" w:hAnsi="Times New Roman" w:cs="Times New Roman"/>
                <w:sz w:val="24"/>
                <w:szCs w:val="24"/>
              </w:rPr>
            </w:pPr>
            <w:r>
              <w:rPr>
                <w:rFonts w:ascii="Times New Roman" w:hAnsi="Times New Roman" w:cs="Times New Roman"/>
                <w:sz w:val="24"/>
                <w:szCs w:val="24"/>
              </w:rPr>
              <w:t>KOSGEB tarafından yatırım ve işletmecilere (girişimci) destek verilmesi</w:t>
            </w:r>
          </w:p>
        </w:tc>
        <w:tc>
          <w:tcPr>
            <w:tcW w:w="4659" w:type="dxa"/>
          </w:tcPr>
          <w:p w:rsidR="007F162F" w:rsidRDefault="007F162F" w:rsidP="00AC3246">
            <w:pPr>
              <w:pStyle w:val="ListeParagraf"/>
              <w:numPr>
                <w:ilvl w:val="0"/>
                <w:numId w:val="9"/>
              </w:numPr>
              <w:tabs>
                <w:tab w:val="left" w:pos="284"/>
                <w:tab w:val="left" w:pos="9356"/>
              </w:tabs>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Günümüzde; hızlı kentleşme ve kamuoyunda koruma bilincinin henüz yerleşmemiş olması, özellikle antik kent Amasra’da mimari ve korumacılıkta olumsuz koşulların doğmasına sebep olmaktadır.</w:t>
            </w:r>
          </w:p>
          <w:p w:rsidR="00D42137" w:rsidRPr="00AC3246" w:rsidRDefault="00D42137" w:rsidP="00AC3246">
            <w:pPr>
              <w:pStyle w:val="ListeParagraf"/>
              <w:numPr>
                <w:ilvl w:val="0"/>
                <w:numId w:val="9"/>
              </w:numPr>
              <w:tabs>
                <w:tab w:val="left" w:pos="284"/>
                <w:tab w:val="left" w:pos="9356"/>
              </w:tabs>
              <w:spacing w:line="360" w:lineRule="auto"/>
              <w:jc w:val="both"/>
              <w:rPr>
                <w:rFonts w:ascii="Times New Roman" w:hAnsi="Times New Roman" w:cs="Times New Roman"/>
                <w:sz w:val="24"/>
                <w:szCs w:val="24"/>
              </w:rPr>
            </w:pPr>
            <w:r>
              <w:rPr>
                <w:rFonts w:ascii="Times New Roman" w:hAnsi="Times New Roman" w:cs="Times New Roman"/>
                <w:sz w:val="24"/>
                <w:szCs w:val="24"/>
              </w:rPr>
              <w:t>Genel fiyat seviyesinin yüksek oluşu</w:t>
            </w:r>
          </w:p>
        </w:tc>
      </w:tr>
    </w:tbl>
    <w:p w:rsidR="002C3448" w:rsidRPr="00AC3246" w:rsidRDefault="002C3448" w:rsidP="00AC3246">
      <w:pPr>
        <w:pStyle w:val="ListeParagraf"/>
        <w:tabs>
          <w:tab w:val="left" w:pos="284"/>
          <w:tab w:val="left" w:pos="567"/>
        </w:tabs>
        <w:spacing w:line="360" w:lineRule="auto"/>
        <w:ind w:left="0"/>
        <w:jc w:val="both"/>
        <w:rPr>
          <w:rFonts w:ascii="Times New Roman" w:hAnsi="Times New Roman" w:cs="Times New Roman"/>
          <w:b/>
          <w:sz w:val="24"/>
          <w:szCs w:val="24"/>
        </w:rPr>
      </w:pPr>
    </w:p>
    <w:p w:rsidR="00AF51E1" w:rsidRPr="00AC3246" w:rsidRDefault="00AF51E1" w:rsidP="00F64620">
      <w:pPr>
        <w:pStyle w:val="ListeParagraf"/>
        <w:numPr>
          <w:ilvl w:val="1"/>
          <w:numId w:val="34"/>
        </w:numPr>
        <w:tabs>
          <w:tab w:val="left" w:pos="284"/>
          <w:tab w:val="left" w:pos="567"/>
        </w:tabs>
        <w:spacing w:line="360" w:lineRule="auto"/>
        <w:ind w:left="0" w:firstLine="0"/>
        <w:jc w:val="both"/>
        <w:rPr>
          <w:rFonts w:ascii="Times New Roman" w:hAnsi="Times New Roman" w:cs="Times New Roman"/>
          <w:b/>
          <w:sz w:val="24"/>
          <w:szCs w:val="24"/>
        </w:rPr>
      </w:pPr>
      <w:r w:rsidRPr="00AC3246">
        <w:rPr>
          <w:rFonts w:ascii="Times New Roman" w:hAnsi="Times New Roman" w:cs="Times New Roman"/>
          <w:b/>
          <w:sz w:val="24"/>
          <w:szCs w:val="24"/>
        </w:rPr>
        <w:t xml:space="preserve"> </w:t>
      </w:r>
      <w:r w:rsidR="00015B81" w:rsidRPr="00AC3246">
        <w:rPr>
          <w:rFonts w:ascii="Times New Roman" w:hAnsi="Times New Roman" w:cs="Times New Roman"/>
          <w:b/>
          <w:sz w:val="24"/>
          <w:szCs w:val="24"/>
        </w:rPr>
        <w:t>Sektörün Rekabet Gücü</w:t>
      </w:r>
    </w:p>
    <w:p w:rsidR="00E3318E" w:rsidRDefault="00E3318E" w:rsidP="00E3318E">
      <w:pPr>
        <w:pStyle w:val="AralkYok"/>
        <w:spacing w:line="360" w:lineRule="auto"/>
        <w:jc w:val="both"/>
        <w:rPr>
          <w:rFonts w:ascii="Times New Roman" w:hAnsi="Times New Roman" w:cs="Times New Roman"/>
          <w:color w:val="333333"/>
          <w:sz w:val="24"/>
          <w:szCs w:val="24"/>
        </w:rPr>
      </w:pPr>
      <w:r w:rsidRPr="00AC3246">
        <w:rPr>
          <w:rFonts w:ascii="Times New Roman" w:hAnsi="Times New Roman" w:cs="Times New Roman"/>
          <w:sz w:val="24"/>
          <w:szCs w:val="24"/>
        </w:rPr>
        <w:t xml:space="preserve">İl Sanayi ve Ticaret Odasının rekabet gücünün yüksek olduğu yatırım alanları olarak öngördükleri sektörler; mobilya, </w:t>
      </w:r>
      <w:r w:rsidRPr="00AC3246">
        <w:rPr>
          <w:rFonts w:ascii="Times New Roman" w:hAnsi="Times New Roman" w:cs="Times New Roman"/>
          <w:b/>
          <w:sz w:val="24"/>
          <w:szCs w:val="24"/>
        </w:rPr>
        <w:t>turizm</w:t>
      </w:r>
      <w:r w:rsidRPr="00AC3246">
        <w:rPr>
          <w:rFonts w:ascii="Times New Roman" w:hAnsi="Times New Roman" w:cs="Times New Roman"/>
          <w:sz w:val="24"/>
          <w:szCs w:val="24"/>
        </w:rPr>
        <w:t xml:space="preserve"> ve bitkisel üretim sektörleridir. Bartın ilinin verimlilik grafiği incelendiğinde sadece üç sektörde verimlilik verisinin bulunduğu, bunlarında Türkiye ortalamasının altında değerler aldığı görülmektedir. </w:t>
      </w:r>
      <w:r w:rsidRPr="00AC3246">
        <w:rPr>
          <w:rFonts w:ascii="Times New Roman" w:hAnsi="Times New Roman" w:cs="Times New Roman"/>
          <w:color w:val="333333"/>
          <w:sz w:val="24"/>
          <w:szCs w:val="24"/>
        </w:rPr>
        <w:t xml:space="preserve">Uluslararası Rekabet Araştırmaları Kurumu (URAK)’ın da yapmış olduğu çalışmalar sonucunda, Bartın ili kapsamında (ilçeler ile birlikte), yat ve tekne yapımcılığı, mobilya ve orman ürünleri, </w:t>
      </w:r>
      <w:r w:rsidRPr="00AC3246">
        <w:rPr>
          <w:rFonts w:ascii="Times New Roman" w:hAnsi="Times New Roman" w:cs="Times New Roman"/>
          <w:b/>
          <w:color w:val="333333"/>
          <w:sz w:val="24"/>
          <w:szCs w:val="24"/>
        </w:rPr>
        <w:t>turizm</w:t>
      </w:r>
      <w:r w:rsidRPr="00AC3246">
        <w:rPr>
          <w:rFonts w:ascii="Times New Roman" w:hAnsi="Times New Roman" w:cs="Times New Roman"/>
          <w:color w:val="333333"/>
          <w:sz w:val="24"/>
          <w:szCs w:val="24"/>
        </w:rPr>
        <w:t xml:space="preserve"> ve organik tarım sektörlerinin rekabet potansiyeline sahip oldukları saptanmış ve kümelenme analizine tabi tutulmaları öngörülmüştür.</w:t>
      </w:r>
    </w:p>
    <w:p w:rsidR="002F763F" w:rsidRPr="00FF5A53" w:rsidRDefault="002F763F" w:rsidP="00056A3B">
      <w:pPr>
        <w:tabs>
          <w:tab w:val="left" w:pos="9356"/>
        </w:tabs>
        <w:spacing w:line="240" w:lineRule="auto"/>
        <w:jc w:val="both"/>
        <w:rPr>
          <w:rFonts w:ascii="Times New Roman" w:hAnsi="Times New Roman" w:cs="Times New Roman"/>
          <w:b/>
          <w:color w:val="333333"/>
          <w:sz w:val="24"/>
          <w:szCs w:val="24"/>
        </w:rPr>
      </w:pPr>
      <w:r w:rsidRPr="00FF5A53">
        <w:rPr>
          <w:rFonts w:ascii="Times New Roman" w:hAnsi="Times New Roman" w:cs="Times New Roman"/>
          <w:b/>
          <w:color w:val="333333"/>
          <w:sz w:val="24"/>
          <w:szCs w:val="24"/>
        </w:rPr>
        <w:t>İllerarası Rekabetçilik Endeksi</w:t>
      </w:r>
    </w:p>
    <w:tbl>
      <w:tblPr>
        <w:tblW w:w="7973" w:type="dxa"/>
        <w:jc w:val="center"/>
        <w:tblInd w:w="1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81"/>
        <w:gridCol w:w="1151"/>
        <w:gridCol w:w="831"/>
        <w:gridCol w:w="617"/>
        <w:gridCol w:w="1197"/>
        <w:gridCol w:w="831"/>
        <w:gridCol w:w="557"/>
        <w:gridCol w:w="1177"/>
        <w:gridCol w:w="831"/>
      </w:tblGrid>
      <w:tr w:rsidR="00565426" w:rsidRPr="00AC3246" w:rsidTr="00E7156B">
        <w:trPr>
          <w:trHeight w:val="630"/>
          <w:jc w:val="center"/>
        </w:trPr>
        <w:tc>
          <w:tcPr>
            <w:tcW w:w="781" w:type="dxa"/>
            <w:shd w:val="clear" w:color="auto" w:fill="auto"/>
            <w:noWrap/>
            <w:tcMar>
              <w:top w:w="15" w:type="dxa"/>
              <w:left w:w="15" w:type="dxa"/>
              <w:bottom w:w="0" w:type="dxa"/>
              <w:right w:w="15" w:type="dxa"/>
            </w:tcMar>
            <w:vAlign w:val="center"/>
            <w:hideMark/>
          </w:tcPr>
          <w:p w:rsidR="002F763F" w:rsidRPr="00AC3246" w:rsidRDefault="002F763F" w:rsidP="00FF5A53">
            <w:pPr>
              <w:spacing w:after="0" w:line="360" w:lineRule="auto"/>
              <w:jc w:val="both"/>
              <w:rPr>
                <w:rFonts w:ascii="Times New Roman" w:eastAsia="Times New Roman" w:hAnsi="Times New Roman" w:cs="Times New Roman"/>
                <w:b/>
                <w:bCs/>
                <w:sz w:val="24"/>
                <w:szCs w:val="24"/>
                <w:lang w:eastAsia="tr-TR"/>
              </w:rPr>
            </w:pPr>
            <w:r w:rsidRPr="00AC3246">
              <w:rPr>
                <w:rFonts w:ascii="Times New Roman" w:eastAsia="Times New Roman" w:hAnsi="Times New Roman" w:cs="Times New Roman"/>
                <w:b/>
                <w:bCs/>
                <w:sz w:val="24"/>
                <w:szCs w:val="24"/>
                <w:lang w:eastAsia="tr-TR"/>
              </w:rPr>
              <w:t>S</w:t>
            </w:r>
            <w:r w:rsidR="000513DC">
              <w:rPr>
                <w:rFonts w:ascii="Times New Roman" w:eastAsia="Times New Roman" w:hAnsi="Times New Roman" w:cs="Times New Roman"/>
                <w:b/>
                <w:bCs/>
                <w:sz w:val="24"/>
                <w:szCs w:val="24"/>
                <w:lang w:eastAsia="tr-TR"/>
              </w:rPr>
              <w:t>ıra</w:t>
            </w:r>
            <w:r w:rsidR="00FF5A53">
              <w:rPr>
                <w:rFonts w:ascii="Times New Roman" w:eastAsia="Times New Roman" w:hAnsi="Times New Roman" w:cs="Times New Roman"/>
                <w:b/>
                <w:bCs/>
                <w:sz w:val="24"/>
                <w:szCs w:val="24"/>
                <w:lang w:eastAsia="tr-TR"/>
              </w:rPr>
              <w:t xml:space="preserve"> No</w:t>
            </w:r>
          </w:p>
        </w:tc>
        <w:tc>
          <w:tcPr>
            <w:tcW w:w="1151" w:type="dxa"/>
            <w:shd w:val="clear" w:color="auto" w:fill="auto"/>
            <w:noWrap/>
            <w:tcMar>
              <w:top w:w="15" w:type="dxa"/>
              <w:left w:w="15" w:type="dxa"/>
              <w:bottom w:w="0" w:type="dxa"/>
              <w:right w:w="15" w:type="dxa"/>
            </w:tcMar>
            <w:vAlign w:val="center"/>
            <w:hideMark/>
          </w:tcPr>
          <w:p w:rsidR="002F763F" w:rsidRPr="00AC3246" w:rsidRDefault="002F763F" w:rsidP="000513DC">
            <w:pPr>
              <w:spacing w:after="0" w:line="360" w:lineRule="auto"/>
              <w:jc w:val="both"/>
              <w:rPr>
                <w:rFonts w:ascii="Times New Roman" w:eastAsia="Times New Roman" w:hAnsi="Times New Roman" w:cs="Times New Roman"/>
                <w:b/>
                <w:bCs/>
                <w:sz w:val="24"/>
                <w:szCs w:val="24"/>
                <w:lang w:eastAsia="tr-TR"/>
              </w:rPr>
            </w:pPr>
            <w:r w:rsidRPr="00AC3246">
              <w:rPr>
                <w:rFonts w:ascii="Times New Roman" w:eastAsia="Times New Roman" w:hAnsi="Times New Roman" w:cs="Times New Roman"/>
                <w:b/>
                <w:bCs/>
                <w:sz w:val="24"/>
                <w:szCs w:val="24"/>
                <w:lang w:eastAsia="tr-TR"/>
              </w:rPr>
              <w:t>İ</w:t>
            </w:r>
            <w:r w:rsidR="000513DC">
              <w:rPr>
                <w:rFonts w:ascii="Times New Roman" w:eastAsia="Times New Roman" w:hAnsi="Times New Roman" w:cs="Times New Roman"/>
                <w:b/>
                <w:bCs/>
                <w:sz w:val="24"/>
                <w:szCs w:val="24"/>
                <w:lang w:eastAsia="tr-TR"/>
              </w:rPr>
              <w:t>ller</w:t>
            </w:r>
          </w:p>
        </w:tc>
        <w:tc>
          <w:tcPr>
            <w:tcW w:w="831" w:type="dxa"/>
            <w:shd w:val="clear" w:color="auto" w:fill="auto"/>
            <w:tcMar>
              <w:top w:w="15" w:type="dxa"/>
              <w:left w:w="15" w:type="dxa"/>
              <w:bottom w:w="0" w:type="dxa"/>
              <w:right w:w="15" w:type="dxa"/>
            </w:tcMar>
            <w:vAlign w:val="center"/>
            <w:hideMark/>
          </w:tcPr>
          <w:p w:rsidR="002F763F" w:rsidRPr="00AC3246" w:rsidRDefault="002F763F" w:rsidP="000513DC">
            <w:pPr>
              <w:spacing w:after="0" w:line="360" w:lineRule="auto"/>
              <w:jc w:val="both"/>
              <w:rPr>
                <w:rFonts w:ascii="Times New Roman" w:eastAsia="Times New Roman" w:hAnsi="Times New Roman" w:cs="Times New Roman"/>
                <w:b/>
                <w:bCs/>
                <w:sz w:val="24"/>
                <w:szCs w:val="24"/>
                <w:lang w:eastAsia="tr-TR"/>
              </w:rPr>
            </w:pPr>
            <w:r w:rsidRPr="00AC3246">
              <w:rPr>
                <w:rFonts w:ascii="Times New Roman" w:eastAsia="Times New Roman" w:hAnsi="Times New Roman" w:cs="Times New Roman"/>
                <w:b/>
                <w:bCs/>
                <w:sz w:val="24"/>
                <w:szCs w:val="24"/>
                <w:lang w:eastAsia="tr-TR"/>
              </w:rPr>
              <w:t>T</w:t>
            </w:r>
            <w:r w:rsidR="000513DC">
              <w:rPr>
                <w:rFonts w:ascii="Times New Roman" w:eastAsia="Times New Roman" w:hAnsi="Times New Roman" w:cs="Times New Roman"/>
                <w:b/>
                <w:bCs/>
                <w:sz w:val="24"/>
                <w:szCs w:val="24"/>
                <w:lang w:eastAsia="tr-TR"/>
              </w:rPr>
              <w:t>oplam Endeks değeri</w:t>
            </w:r>
          </w:p>
        </w:tc>
        <w:tc>
          <w:tcPr>
            <w:tcW w:w="617" w:type="dxa"/>
            <w:shd w:val="clear" w:color="auto" w:fill="auto"/>
            <w:noWrap/>
            <w:tcMar>
              <w:top w:w="15" w:type="dxa"/>
              <w:left w:w="15" w:type="dxa"/>
              <w:bottom w:w="0" w:type="dxa"/>
              <w:right w:w="15" w:type="dxa"/>
            </w:tcMar>
            <w:vAlign w:val="center"/>
            <w:hideMark/>
          </w:tcPr>
          <w:p w:rsidR="00E7156B" w:rsidRDefault="002F763F" w:rsidP="00E7156B">
            <w:pPr>
              <w:spacing w:after="0" w:line="360" w:lineRule="auto"/>
              <w:jc w:val="both"/>
              <w:rPr>
                <w:rFonts w:ascii="Times New Roman" w:eastAsia="Times New Roman" w:hAnsi="Times New Roman" w:cs="Times New Roman"/>
                <w:b/>
                <w:bCs/>
                <w:sz w:val="24"/>
                <w:szCs w:val="24"/>
                <w:lang w:eastAsia="tr-TR"/>
              </w:rPr>
            </w:pPr>
            <w:r w:rsidRPr="00AC3246">
              <w:rPr>
                <w:rFonts w:ascii="Times New Roman" w:eastAsia="Times New Roman" w:hAnsi="Times New Roman" w:cs="Times New Roman"/>
                <w:b/>
                <w:bCs/>
                <w:sz w:val="24"/>
                <w:szCs w:val="24"/>
                <w:lang w:eastAsia="tr-TR"/>
              </w:rPr>
              <w:t>S</w:t>
            </w:r>
            <w:r w:rsidR="000513DC">
              <w:rPr>
                <w:rFonts w:ascii="Times New Roman" w:eastAsia="Times New Roman" w:hAnsi="Times New Roman" w:cs="Times New Roman"/>
                <w:b/>
                <w:bCs/>
                <w:sz w:val="24"/>
                <w:szCs w:val="24"/>
                <w:lang w:eastAsia="tr-TR"/>
              </w:rPr>
              <w:t>ıra</w:t>
            </w:r>
            <w:r w:rsidR="00E7156B">
              <w:rPr>
                <w:rFonts w:ascii="Times New Roman" w:eastAsia="Times New Roman" w:hAnsi="Times New Roman" w:cs="Times New Roman"/>
                <w:b/>
                <w:bCs/>
                <w:sz w:val="24"/>
                <w:szCs w:val="24"/>
                <w:lang w:eastAsia="tr-TR"/>
              </w:rPr>
              <w:t xml:space="preserve"> </w:t>
            </w:r>
          </w:p>
          <w:p w:rsidR="002F763F" w:rsidRPr="00AC3246" w:rsidRDefault="00E7156B" w:rsidP="00E7156B">
            <w:pPr>
              <w:spacing w:after="0" w:line="360" w:lineRule="auto"/>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No</w:t>
            </w:r>
          </w:p>
        </w:tc>
        <w:tc>
          <w:tcPr>
            <w:tcW w:w="1197" w:type="dxa"/>
            <w:shd w:val="clear" w:color="auto" w:fill="auto"/>
            <w:noWrap/>
            <w:tcMar>
              <w:top w:w="15" w:type="dxa"/>
              <w:left w:w="15" w:type="dxa"/>
              <w:bottom w:w="0" w:type="dxa"/>
              <w:right w:w="15" w:type="dxa"/>
            </w:tcMar>
            <w:vAlign w:val="center"/>
            <w:hideMark/>
          </w:tcPr>
          <w:p w:rsidR="002F763F" w:rsidRPr="00AC3246" w:rsidRDefault="002F763F" w:rsidP="000513DC">
            <w:pPr>
              <w:spacing w:after="0" w:line="360" w:lineRule="auto"/>
              <w:jc w:val="both"/>
              <w:rPr>
                <w:rFonts w:ascii="Times New Roman" w:eastAsia="Times New Roman" w:hAnsi="Times New Roman" w:cs="Times New Roman"/>
                <w:b/>
                <w:bCs/>
                <w:sz w:val="24"/>
                <w:szCs w:val="24"/>
                <w:lang w:eastAsia="tr-TR"/>
              </w:rPr>
            </w:pPr>
            <w:r w:rsidRPr="00AC3246">
              <w:rPr>
                <w:rFonts w:ascii="Times New Roman" w:eastAsia="Times New Roman" w:hAnsi="Times New Roman" w:cs="Times New Roman"/>
                <w:b/>
                <w:bCs/>
                <w:sz w:val="24"/>
                <w:szCs w:val="24"/>
                <w:lang w:eastAsia="tr-TR"/>
              </w:rPr>
              <w:t>İ</w:t>
            </w:r>
            <w:r w:rsidR="000513DC">
              <w:rPr>
                <w:rFonts w:ascii="Times New Roman" w:eastAsia="Times New Roman" w:hAnsi="Times New Roman" w:cs="Times New Roman"/>
                <w:b/>
                <w:bCs/>
                <w:sz w:val="24"/>
                <w:szCs w:val="24"/>
                <w:lang w:eastAsia="tr-TR"/>
              </w:rPr>
              <w:t>ller</w:t>
            </w:r>
          </w:p>
        </w:tc>
        <w:tc>
          <w:tcPr>
            <w:tcW w:w="831" w:type="dxa"/>
            <w:shd w:val="clear" w:color="auto" w:fill="auto"/>
            <w:tcMar>
              <w:top w:w="15" w:type="dxa"/>
              <w:left w:w="15" w:type="dxa"/>
              <w:bottom w:w="0" w:type="dxa"/>
              <w:right w:w="15" w:type="dxa"/>
            </w:tcMar>
            <w:vAlign w:val="center"/>
            <w:hideMark/>
          </w:tcPr>
          <w:p w:rsidR="002F763F" w:rsidRPr="00AC3246" w:rsidRDefault="002F763F" w:rsidP="000513DC">
            <w:pPr>
              <w:spacing w:after="0" w:line="360" w:lineRule="auto"/>
              <w:jc w:val="both"/>
              <w:rPr>
                <w:rFonts w:ascii="Times New Roman" w:eastAsia="Times New Roman" w:hAnsi="Times New Roman" w:cs="Times New Roman"/>
                <w:b/>
                <w:bCs/>
                <w:sz w:val="24"/>
                <w:szCs w:val="24"/>
                <w:lang w:eastAsia="tr-TR"/>
              </w:rPr>
            </w:pPr>
            <w:r w:rsidRPr="00AC3246">
              <w:rPr>
                <w:rFonts w:ascii="Times New Roman" w:eastAsia="Times New Roman" w:hAnsi="Times New Roman" w:cs="Times New Roman"/>
                <w:b/>
                <w:bCs/>
                <w:sz w:val="24"/>
                <w:szCs w:val="24"/>
                <w:lang w:eastAsia="tr-TR"/>
              </w:rPr>
              <w:t>T</w:t>
            </w:r>
            <w:r w:rsidR="000513DC">
              <w:rPr>
                <w:rFonts w:ascii="Times New Roman" w:eastAsia="Times New Roman" w:hAnsi="Times New Roman" w:cs="Times New Roman"/>
                <w:b/>
                <w:bCs/>
                <w:sz w:val="24"/>
                <w:szCs w:val="24"/>
                <w:lang w:eastAsia="tr-TR"/>
              </w:rPr>
              <w:t>oplam Endeks</w:t>
            </w:r>
            <w:r w:rsidRPr="00AC3246">
              <w:rPr>
                <w:rFonts w:ascii="Times New Roman" w:eastAsia="Times New Roman" w:hAnsi="Times New Roman" w:cs="Times New Roman"/>
                <w:b/>
                <w:bCs/>
                <w:sz w:val="24"/>
                <w:szCs w:val="24"/>
                <w:lang w:eastAsia="tr-TR"/>
              </w:rPr>
              <w:t xml:space="preserve"> D</w:t>
            </w:r>
            <w:r w:rsidR="000513DC">
              <w:rPr>
                <w:rFonts w:ascii="Times New Roman" w:eastAsia="Times New Roman" w:hAnsi="Times New Roman" w:cs="Times New Roman"/>
                <w:b/>
                <w:bCs/>
                <w:sz w:val="24"/>
                <w:szCs w:val="24"/>
                <w:lang w:eastAsia="tr-TR"/>
              </w:rPr>
              <w:t>eğeri</w:t>
            </w:r>
          </w:p>
        </w:tc>
        <w:tc>
          <w:tcPr>
            <w:tcW w:w="557" w:type="dxa"/>
            <w:shd w:val="clear" w:color="auto" w:fill="auto"/>
            <w:noWrap/>
            <w:tcMar>
              <w:top w:w="15" w:type="dxa"/>
              <w:left w:w="15" w:type="dxa"/>
              <w:bottom w:w="0" w:type="dxa"/>
              <w:right w:w="15" w:type="dxa"/>
            </w:tcMar>
            <w:vAlign w:val="center"/>
            <w:hideMark/>
          </w:tcPr>
          <w:p w:rsidR="002F763F" w:rsidRDefault="002F763F" w:rsidP="00E7156B">
            <w:pPr>
              <w:spacing w:after="0" w:line="360" w:lineRule="auto"/>
              <w:jc w:val="both"/>
              <w:rPr>
                <w:rFonts w:ascii="Times New Roman" w:eastAsia="Times New Roman" w:hAnsi="Times New Roman" w:cs="Times New Roman"/>
                <w:b/>
                <w:bCs/>
                <w:sz w:val="24"/>
                <w:szCs w:val="24"/>
                <w:lang w:eastAsia="tr-TR"/>
              </w:rPr>
            </w:pPr>
            <w:r w:rsidRPr="00AC3246">
              <w:rPr>
                <w:rFonts w:ascii="Times New Roman" w:eastAsia="Times New Roman" w:hAnsi="Times New Roman" w:cs="Times New Roman"/>
                <w:b/>
                <w:bCs/>
                <w:sz w:val="24"/>
                <w:szCs w:val="24"/>
                <w:lang w:eastAsia="tr-TR"/>
              </w:rPr>
              <w:t>S</w:t>
            </w:r>
            <w:r w:rsidR="000513DC">
              <w:rPr>
                <w:rFonts w:ascii="Times New Roman" w:eastAsia="Times New Roman" w:hAnsi="Times New Roman" w:cs="Times New Roman"/>
                <w:b/>
                <w:bCs/>
                <w:sz w:val="24"/>
                <w:szCs w:val="24"/>
                <w:lang w:eastAsia="tr-TR"/>
              </w:rPr>
              <w:t>ıra</w:t>
            </w:r>
          </w:p>
          <w:p w:rsidR="00E7156B" w:rsidRPr="00AC3246" w:rsidRDefault="00E7156B" w:rsidP="00E7156B">
            <w:pPr>
              <w:spacing w:after="0" w:line="360" w:lineRule="auto"/>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No</w:t>
            </w:r>
          </w:p>
        </w:tc>
        <w:tc>
          <w:tcPr>
            <w:tcW w:w="1177" w:type="dxa"/>
            <w:shd w:val="clear" w:color="auto" w:fill="auto"/>
            <w:noWrap/>
            <w:tcMar>
              <w:top w:w="15" w:type="dxa"/>
              <w:left w:w="15" w:type="dxa"/>
              <w:bottom w:w="0" w:type="dxa"/>
              <w:right w:w="15" w:type="dxa"/>
            </w:tcMar>
            <w:vAlign w:val="center"/>
            <w:hideMark/>
          </w:tcPr>
          <w:p w:rsidR="002F763F" w:rsidRPr="00AC3246" w:rsidRDefault="002F763F" w:rsidP="000513DC">
            <w:pPr>
              <w:spacing w:after="0" w:line="360" w:lineRule="auto"/>
              <w:jc w:val="both"/>
              <w:rPr>
                <w:rFonts w:ascii="Times New Roman" w:eastAsia="Times New Roman" w:hAnsi="Times New Roman" w:cs="Times New Roman"/>
                <w:b/>
                <w:bCs/>
                <w:sz w:val="24"/>
                <w:szCs w:val="24"/>
                <w:lang w:eastAsia="tr-TR"/>
              </w:rPr>
            </w:pPr>
            <w:r w:rsidRPr="00AC3246">
              <w:rPr>
                <w:rFonts w:ascii="Times New Roman" w:eastAsia="Times New Roman" w:hAnsi="Times New Roman" w:cs="Times New Roman"/>
                <w:b/>
                <w:bCs/>
                <w:sz w:val="24"/>
                <w:szCs w:val="24"/>
                <w:lang w:eastAsia="tr-TR"/>
              </w:rPr>
              <w:t>İ</w:t>
            </w:r>
            <w:r w:rsidR="000513DC">
              <w:rPr>
                <w:rFonts w:ascii="Times New Roman" w:eastAsia="Times New Roman" w:hAnsi="Times New Roman" w:cs="Times New Roman"/>
                <w:b/>
                <w:bCs/>
                <w:sz w:val="24"/>
                <w:szCs w:val="24"/>
                <w:lang w:eastAsia="tr-TR"/>
              </w:rPr>
              <w:t>ller</w:t>
            </w:r>
          </w:p>
        </w:tc>
        <w:tc>
          <w:tcPr>
            <w:tcW w:w="831" w:type="dxa"/>
            <w:shd w:val="clear" w:color="auto" w:fill="auto"/>
            <w:tcMar>
              <w:top w:w="15" w:type="dxa"/>
              <w:left w:w="15" w:type="dxa"/>
              <w:bottom w:w="0" w:type="dxa"/>
              <w:right w:w="15" w:type="dxa"/>
            </w:tcMar>
            <w:vAlign w:val="center"/>
            <w:hideMark/>
          </w:tcPr>
          <w:p w:rsidR="002F763F" w:rsidRPr="00AC3246" w:rsidRDefault="002F763F" w:rsidP="000513DC">
            <w:pPr>
              <w:spacing w:after="0" w:line="360" w:lineRule="auto"/>
              <w:jc w:val="both"/>
              <w:rPr>
                <w:rFonts w:ascii="Times New Roman" w:eastAsia="Times New Roman" w:hAnsi="Times New Roman" w:cs="Times New Roman"/>
                <w:b/>
                <w:bCs/>
                <w:sz w:val="24"/>
                <w:szCs w:val="24"/>
                <w:lang w:eastAsia="tr-TR"/>
              </w:rPr>
            </w:pPr>
            <w:r w:rsidRPr="00AC3246">
              <w:rPr>
                <w:rFonts w:ascii="Times New Roman" w:eastAsia="Times New Roman" w:hAnsi="Times New Roman" w:cs="Times New Roman"/>
                <w:b/>
                <w:bCs/>
                <w:sz w:val="24"/>
                <w:szCs w:val="24"/>
                <w:lang w:eastAsia="tr-TR"/>
              </w:rPr>
              <w:t>T</w:t>
            </w:r>
            <w:r w:rsidR="000513DC">
              <w:rPr>
                <w:rFonts w:ascii="Times New Roman" w:eastAsia="Times New Roman" w:hAnsi="Times New Roman" w:cs="Times New Roman"/>
                <w:b/>
                <w:bCs/>
                <w:sz w:val="24"/>
                <w:szCs w:val="24"/>
                <w:lang w:eastAsia="tr-TR"/>
              </w:rPr>
              <w:t>oplam Endeks</w:t>
            </w:r>
            <w:r w:rsidRPr="00AC3246">
              <w:rPr>
                <w:rFonts w:ascii="Times New Roman" w:eastAsia="Times New Roman" w:hAnsi="Times New Roman" w:cs="Times New Roman"/>
                <w:b/>
                <w:bCs/>
                <w:sz w:val="24"/>
                <w:szCs w:val="24"/>
                <w:lang w:eastAsia="tr-TR"/>
              </w:rPr>
              <w:t xml:space="preserve"> D</w:t>
            </w:r>
            <w:r w:rsidR="000513DC">
              <w:rPr>
                <w:rFonts w:ascii="Times New Roman" w:eastAsia="Times New Roman" w:hAnsi="Times New Roman" w:cs="Times New Roman"/>
                <w:b/>
                <w:bCs/>
                <w:sz w:val="24"/>
                <w:szCs w:val="24"/>
                <w:lang w:eastAsia="tr-TR"/>
              </w:rPr>
              <w:t>eğeri</w:t>
            </w:r>
          </w:p>
        </w:tc>
      </w:tr>
      <w:tr w:rsidR="00565426" w:rsidRPr="00AC3246" w:rsidTr="00E7156B">
        <w:trPr>
          <w:trHeight w:val="300"/>
          <w:jc w:val="center"/>
        </w:trPr>
        <w:tc>
          <w:tcPr>
            <w:tcW w:w="78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lastRenderedPageBreak/>
              <w:t>1</w:t>
            </w:r>
          </w:p>
        </w:tc>
        <w:tc>
          <w:tcPr>
            <w:tcW w:w="115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İstanbul</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86,01</w:t>
            </w:r>
          </w:p>
        </w:tc>
        <w:tc>
          <w:tcPr>
            <w:tcW w:w="61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28</w:t>
            </w:r>
          </w:p>
        </w:tc>
        <w:tc>
          <w:tcPr>
            <w:tcW w:w="119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Malatya</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20,99</w:t>
            </w:r>
          </w:p>
        </w:tc>
        <w:tc>
          <w:tcPr>
            <w:tcW w:w="55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55</w:t>
            </w:r>
          </w:p>
        </w:tc>
        <w:tc>
          <w:tcPr>
            <w:tcW w:w="117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Kırşehir</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13,91</w:t>
            </w:r>
          </w:p>
        </w:tc>
      </w:tr>
      <w:tr w:rsidR="00565426" w:rsidRPr="00AC3246" w:rsidTr="00E7156B">
        <w:trPr>
          <w:trHeight w:val="300"/>
          <w:jc w:val="center"/>
        </w:trPr>
        <w:tc>
          <w:tcPr>
            <w:tcW w:w="78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2</w:t>
            </w:r>
          </w:p>
        </w:tc>
        <w:tc>
          <w:tcPr>
            <w:tcW w:w="115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Ankara</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49,73</w:t>
            </w:r>
          </w:p>
        </w:tc>
        <w:tc>
          <w:tcPr>
            <w:tcW w:w="61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29</w:t>
            </w:r>
          </w:p>
        </w:tc>
        <w:tc>
          <w:tcPr>
            <w:tcW w:w="119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Yalova</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20,80</w:t>
            </w:r>
          </w:p>
        </w:tc>
        <w:tc>
          <w:tcPr>
            <w:tcW w:w="55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56</w:t>
            </w:r>
          </w:p>
        </w:tc>
        <w:tc>
          <w:tcPr>
            <w:tcW w:w="117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Osmaniye</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13,76</w:t>
            </w:r>
          </w:p>
        </w:tc>
      </w:tr>
      <w:tr w:rsidR="00565426" w:rsidRPr="00AC3246" w:rsidTr="00E7156B">
        <w:trPr>
          <w:trHeight w:val="300"/>
          <w:jc w:val="center"/>
        </w:trPr>
        <w:tc>
          <w:tcPr>
            <w:tcW w:w="78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3</w:t>
            </w:r>
          </w:p>
        </w:tc>
        <w:tc>
          <w:tcPr>
            <w:tcW w:w="115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İzmir</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42,72</w:t>
            </w:r>
          </w:p>
        </w:tc>
        <w:tc>
          <w:tcPr>
            <w:tcW w:w="61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30</w:t>
            </w:r>
          </w:p>
        </w:tc>
        <w:tc>
          <w:tcPr>
            <w:tcW w:w="119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Sivas</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20,51</w:t>
            </w:r>
          </w:p>
        </w:tc>
        <w:tc>
          <w:tcPr>
            <w:tcW w:w="55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57</w:t>
            </w:r>
          </w:p>
        </w:tc>
        <w:tc>
          <w:tcPr>
            <w:tcW w:w="117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Van</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13,56</w:t>
            </w:r>
          </w:p>
        </w:tc>
      </w:tr>
      <w:tr w:rsidR="00565426" w:rsidRPr="00AC3246" w:rsidTr="00E7156B">
        <w:trPr>
          <w:trHeight w:val="300"/>
          <w:jc w:val="center"/>
        </w:trPr>
        <w:tc>
          <w:tcPr>
            <w:tcW w:w="78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4</w:t>
            </w:r>
          </w:p>
        </w:tc>
        <w:tc>
          <w:tcPr>
            <w:tcW w:w="115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Bursa</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35,10</w:t>
            </w:r>
          </w:p>
        </w:tc>
        <w:tc>
          <w:tcPr>
            <w:tcW w:w="61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31</w:t>
            </w:r>
          </w:p>
        </w:tc>
        <w:tc>
          <w:tcPr>
            <w:tcW w:w="119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Kırklareli</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20,20</w:t>
            </w:r>
          </w:p>
        </w:tc>
        <w:tc>
          <w:tcPr>
            <w:tcW w:w="55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58</w:t>
            </w:r>
          </w:p>
        </w:tc>
        <w:tc>
          <w:tcPr>
            <w:tcW w:w="117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Niğde</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13,52</w:t>
            </w:r>
          </w:p>
        </w:tc>
      </w:tr>
      <w:tr w:rsidR="00565426" w:rsidRPr="00AC3246" w:rsidTr="00E7156B">
        <w:trPr>
          <w:trHeight w:val="300"/>
          <w:jc w:val="center"/>
        </w:trPr>
        <w:tc>
          <w:tcPr>
            <w:tcW w:w="78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5</w:t>
            </w:r>
          </w:p>
        </w:tc>
        <w:tc>
          <w:tcPr>
            <w:tcW w:w="115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Kocaeli</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32,82</w:t>
            </w:r>
          </w:p>
        </w:tc>
        <w:tc>
          <w:tcPr>
            <w:tcW w:w="61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32</w:t>
            </w:r>
          </w:p>
        </w:tc>
        <w:tc>
          <w:tcPr>
            <w:tcW w:w="119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Diyarbakır</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19,55</w:t>
            </w:r>
          </w:p>
        </w:tc>
        <w:tc>
          <w:tcPr>
            <w:tcW w:w="55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59</w:t>
            </w:r>
          </w:p>
        </w:tc>
        <w:tc>
          <w:tcPr>
            <w:tcW w:w="117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Batman</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13,51</w:t>
            </w:r>
          </w:p>
        </w:tc>
      </w:tr>
      <w:tr w:rsidR="00565426" w:rsidRPr="00AC3246" w:rsidTr="00E7156B">
        <w:trPr>
          <w:trHeight w:val="300"/>
          <w:jc w:val="center"/>
        </w:trPr>
        <w:tc>
          <w:tcPr>
            <w:tcW w:w="78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6</w:t>
            </w:r>
          </w:p>
        </w:tc>
        <w:tc>
          <w:tcPr>
            <w:tcW w:w="115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Eskişehir</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32,08</w:t>
            </w:r>
          </w:p>
        </w:tc>
        <w:tc>
          <w:tcPr>
            <w:tcW w:w="61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33</w:t>
            </w:r>
          </w:p>
        </w:tc>
        <w:tc>
          <w:tcPr>
            <w:tcW w:w="119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Çanakkale</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19,25</w:t>
            </w:r>
          </w:p>
        </w:tc>
        <w:tc>
          <w:tcPr>
            <w:tcW w:w="55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60</w:t>
            </w:r>
          </w:p>
        </w:tc>
        <w:tc>
          <w:tcPr>
            <w:tcW w:w="117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Mardin</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12,63</w:t>
            </w:r>
          </w:p>
        </w:tc>
      </w:tr>
      <w:tr w:rsidR="00565426" w:rsidRPr="00AC3246" w:rsidTr="00E7156B">
        <w:trPr>
          <w:trHeight w:val="300"/>
          <w:jc w:val="center"/>
        </w:trPr>
        <w:tc>
          <w:tcPr>
            <w:tcW w:w="78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7</w:t>
            </w:r>
          </w:p>
        </w:tc>
        <w:tc>
          <w:tcPr>
            <w:tcW w:w="115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Tekirdağ</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29,71</w:t>
            </w:r>
          </w:p>
        </w:tc>
        <w:tc>
          <w:tcPr>
            <w:tcW w:w="61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34</w:t>
            </w:r>
          </w:p>
        </w:tc>
        <w:tc>
          <w:tcPr>
            <w:tcW w:w="119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K.Maraş</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18,82</w:t>
            </w:r>
          </w:p>
        </w:tc>
        <w:tc>
          <w:tcPr>
            <w:tcW w:w="55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61</w:t>
            </w:r>
          </w:p>
        </w:tc>
        <w:tc>
          <w:tcPr>
            <w:tcW w:w="117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Düzce</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12,21</w:t>
            </w:r>
          </w:p>
        </w:tc>
      </w:tr>
      <w:tr w:rsidR="00565426" w:rsidRPr="00AC3246" w:rsidTr="00E7156B">
        <w:trPr>
          <w:trHeight w:val="300"/>
          <w:jc w:val="center"/>
        </w:trPr>
        <w:tc>
          <w:tcPr>
            <w:tcW w:w="78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8</w:t>
            </w:r>
          </w:p>
        </w:tc>
        <w:tc>
          <w:tcPr>
            <w:tcW w:w="115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Antalya</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29,00</w:t>
            </w:r>
          </w:p>
        </w:tc>
        <w:tc>
          <w:tcPr>
            <w:tcW w:w="61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35</w:t>
            </w:r>
          </w:p>
        </w:tc>
        <w:tc>
          <w:tcPr>
            <w:tcW w:w="119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Rize</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18,24</w:t>
            </w:r>
          </w:p>
        </w:tc>
        <w:tc>
          <w:tcPr>
            <w:tcW w:w="55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62</w:t>
            </w:r>
          </w:p>
        </w:tc>
        <w:tc>
          <w:tcPr>
            <w:tcW w:w="117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Kastamonu</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11,59</w:t>
            </w:r>
          </w:p>
        </w:tc>
      </w:tr>
      <w:tr w:rsidR="00565426" w:rsidRPr="00AC3246" w:rsidTr="00E7156B">
        <w:trPr>
          <w:trHeight w:val="300"/>
          <w:jc w:val="center"/>
        </w:trPr>
        <w:tc>
          <w:tcPr>
            <w:tcW w:w="78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9</w:t>
            </w:r>
          </w:p>
        </w:tc>
        <w:tc>
          <w:tcPr>
            <w:tcW w:w="115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Adana</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28,35</w:t>
            </w:r>
          </w:p>
        </w:tc>
        <w:tc>
          <w:tcPr>
            <w:tcW w:w="61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36</w:t>
            </w:r>
          </w:p>
        </w:tc>
        <w:tc>
          <w:tcPr>
            <w:tcW w:w="119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Kırıkkale</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18,02</w:t>
            </w:r>
          </w:p>
        </w:tc>
        <w:tc>
          <w:tcPr>
            <w:tcW w:w="55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63</w:t>
            </w:r>
          </w:p>
        </w:tc>
        <w:tc>
          <w:tcPr>
            <w:tcW w:w="117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Kilis</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11,54</w:t>
            </w:r>
          </w:p>
        </w:tc>
      </w:tr>
      <w:tr w:rsidR="00565426" w:rsidRPr="00AC3246" w:rsidTr="00E7156B">
        <w:trPr>
          <w:trHeight w:val="300"/>
          <w:jc w:val="center"/>
        </w:trPr>
        <w:tc>
          <w:tcPr>
            <w:tcW w:w="78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10</w:t>
            </w:r>
          </w:p>
        </w:tc>
        <w:tc>
          <w:tcPr>
            <w:tcW w:w="115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Gaziantep</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27,67</w:t>
            </w:r>
          </w:p>
        </w:tc>
        <w:tc>
          <w:tcPr>
            <w:tcW w:w="61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37</w:t>
            </w:r>
          </w:p>
        </w:tc>
        <w:tc>
          <w:tcPr>
            <w:tcW w:w="119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Nevşehir</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17,76</w:t>
            </w:r>
          </w:p>
        </w:tc>
        <w:tc>
          <w:tcPr>
            <w:tcW w:w="55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64</w:t>
            </w:r>
          </w:p>
        </w:tc>
        <w:tc>
          <w:tcPr>
            <w:tcW w:w="117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Adıyaman</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11,42</w:t>
            </w:r>
          </w:p>
        </w:tc>
      </w:tr>
      <w:tr w:rsidR="00565426" w:rsidRPr="00AC3246" w:rsidTr="00E7156B">
        <w:trPr>
          <w:trHeight w:val="300"/>
          <w:jc w:val="center"/>
        </w:trPr>
        <w:tc>
          <w:tcPr>
            <w:tcW w:w="78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11</w:t>
            </w:r>
          </w:p>
        </w:tc>
        <w:tc>
          <w:tcPr>
            <w:tcW w:w="115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Hatay</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27,28</w:t>
            </w:r>
          </w:p>
        </w:tc>
        <w:tc>
          <w:tcPr>
            <w:tcW w:w="61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b/>
                <w:color w:val="000000"/>
                <w:sz w:val="24"/>
                <w:szCs w:val="24"/>
                <w:lang w:eastAsia="tr-TR"/>
              </w:rPr>
            </w:pPr>
            <w:r w:rsidRPr="00AC3246">
              <w:rPr>
                <w:rFonts w:ascii="Times New Roman" w:eastAsia="Times New Roman" w:hAnsi="Times New Roman" w:cs="Times New Roman"/>
                <w:b/>
                <w:color w:val="000000"/>
                <w:sz w:val="24"/>
                <w:szCs w:val="24"/>
                <w:lang w:eastAsia="tr-TR"/>
              </w:rPr>
              <w:t>38</w:t>
            </w:r>
          </w:p>
        </w:tc>
        <w:tc>
          <w:tcPr>
            <w:tcW w:w="119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b/>
                <w:color w:val="000000"/>
                <w:sz w:val="24"/>
                <w:szCs w:val="24"/>
                <w:lang w:eastAsia="tr-TR"/>
              </w:rPr>
            </w:pPr>
            <w:r w:rsidRPr="00AC3246">
              <w:rPr>
                <w:rFonts w:ascii="Times New Roman" w:eastAsia="Times New Roman" w:hAnsi="Times New Roman" w:cs="Times New Roman"/>
                <w:b/>
                <w:color w:val="000000"/>
                <w:sz w:val="24"/>
                <w:szCs w:val="24"/>
                <w:lang w:eastAsia="tr-TR"/>
              </w:rPr>
              <w:t>Karabük</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b/>
                <w:color w:val="000000"/>
                <w:sz w:val="24"/>
                <w:szCs w:val="24"/>
                <w:lang w:eastAsia="tr-TR"/>
              </w:rPr>
            </w:pPr>
            <w:r w:rsidRPr="00AC3246">
              <w:rPr>
                <w:rFonts w:ascii="Times New Roman" w:eastAsia="Times New Roman" w:hAnsi="Times New Roman" w:cs="Times New Roman"/>
                <w:b/>
                <w:color w:val="000000"/>
                <w:sz w:val="24"/>
                <w:szCs w:val="24"/>
                <w:lang w:eastAsia="tr-TR"/>
              </w:rPr>
              <w:t>17,51</w:t>
            </w:r>
          </w:p>
        </w:tc>
        <w:tc>
          <w:tcPr>
            <w:tcW w:w="55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b/>
                <w:color w:val="000000"/>
                <w:sz w:val="24"/>
                <w:szCs w:val="24"/>
                <w:lang w:eastAsia="tr-TR"/>
              </w:rPr>
            </w:pPr>
            <w:r w:rsidRPr="00AC3246">
              <w:rPr>
                <w:rFonts w:ascii="Times New Roman" w:eastAsia="Times New Roman" w:hAnsi="Times New Roman" w:cs="Times New Roman"/>
                <w:b/>
                <w:color w:val="000000"/>
                <w:sz w:val="24"/>
                <w:szCs w:val="24"/>
                <w:lang w:eastAsia="tr-TR"/>
              </w:rPr>
              <w:t>65</w:t>
            </w:r>
          </w:p>
        </w:tc>
        <w:tc>
          <w:tcPr>
            <w:tcW w:w="117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Çorum</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11,32</w:t>
            </w:r>
          </w:p>
        </w:tc>
      </w:tr>
      <w:tr w:rsidR="00565426" w:rsidRPr="00AC3246" w:rsidTr="00E7156B">
        <w:trPr>
          <w:trHeight w:val="300"/>
          <w:jc w:val="center"/>
        </w:trPr>
        <w:tc>
          <w:tcPr>
            <w:tcW w:w="78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12</w:t>
            </w:r>
          </w:p>
        </w:tc>
        <w:tc>
          <w:tcPr>
            <w:tcW w:w="115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Kayseri</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27,16</w:t>
            </w:r>
          </w:p>
        </w:tc>
        <w:tc>
          <w:tcPr>
            <w:tcW w:w="61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39</w:t>
            </w:r>
          </w:p>
        </w:tc>
        <w:tc>
          <w:tcPr>
            <w:tcW w:w="119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Şanlıurfa</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17,33</w:t>
            </w:r>
          </w:p>
        </w:tc>
        <w:tc>
          <w:tcPr>
            <w:tcW w:w="55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66</w:t>
            </w:r>
          </w:p>
        </w:tc>
        <w:tc>
          <w:tcPr>
            <w:tcW w:w="117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Aksaray</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11,23</w:t>
            </w:r>
          </w:p>
        </w:tc>
      </w:tr>
      <w:tr w:rsidR="00565426" w:rsidRPr="00AC3246" w:rsidTr="00E7156B">
        <w:trPr>
          <w:trHeight w:val="300"/>
          <w:jc w:val="center"/>
        </w:trPr>
        <w:tc>
          <w:tcPr>
            <w:tcW w:w="78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b/>
                <w:color w:val="000000"/>
                <w:sz w:val="24"/>
                <w:szCs w:val="24"/>
                <w:lang w:eastAsia="tr-TR"/>
              </w:rPr>
            </w:pPr>
            <w:r w:rsidRPr="00AC3246">
              <w:rPr>
                <w:rFonts w:ascii="Times New Roman" w:eastAsia="Times New Roman" w:hAnsi="Times New Roman" w:cs="Times New Roman"/>
                <w:b/>
                <w:color w:val="000000"/>
                <w:sz w:val="24"/>
                <w:szCs w:val="24"/>
                <w:lang w:eastAsia="tr-TR"/>
              </w:rPr>
              <w:t>13</w:t>
            </w:r>
          </w:p>
        </w:tc>
        <w:tc>
          <w:tcPr>
            <w:tcW w:w="115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b/>
                <w:color w:val="000000"/>
                <w:sz w:val="24"/>
                <w:szCs w:val="24"/>
                <w:lang w:eastAsia="tr-TR"/>
              </w:rPr>
            </w:pPr>
            <w:r w:rsidRPr="00AC3246">
              <w:rPr>
                <w:rFonts w:ascii="Times New Roman" w:eastAsia="Times New Roman" w:hAnsi="Times New Roman" w:cs="Times New Roman"/>
                <w:b/>
                <w:color w:val="000000"/>
                <w:sz w:val="24"/>
                <w:szCs w:val="24"/>
                <w:lang w:eastAsia="tr-TR"/>
              </w:rPr>
              <w:t>Zonguldak</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b/>
                <w:color w:val="000000"/>
                <w:sz w:val="24"/>
                <w:szCs w:val="24"/>
                <w:lang w:eastAsia="tr-TR"/>
              </w:rPr>
            </w:pPr>
            <w:r w:rsidRPr="00AC3246">
              <w:rPr>
                <w:rFonts w:ascii="Times New Roman" w:eastAsia="Times New Roman" w:hAnsi="Times New Roman" w:cs="Times New Roman"/>
                <w:b/>
                <w:color w:val="000000"/>
                <w:sz w:val="24"/>
                <w:szCs w:val="24"/>
                <w:lang w:eastAsia="tr-TR"/>
              </w:rPr>
              <w:t>26,38</w:t>
            </w:r>
          </w:p>
        </w:tc>
        <w:tc>
          <w:tcPr>
            <w:tcW w:w="61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40</w:t>
            </w:r>
          </w:p>
        </w:tc>
        <w:tc>
          <w:tcPr>
            <w:tcW w:w="119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Uşak</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17,20</w:t>
            </w:r>
          </w:p>
        </w:tc>
        <w:tc>
          <w:tcPr>
            <w:tcW w:w="55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67</w:t>
            </w:r>
          </w:p>
        </w:tc>
        <w:tc>
          <w:tcPr>
            <w:tcW w:w="117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Çankırı</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10,40</w:t>
            </w:r>
          </w:p>
        </w:tc>
      </w:tr>
      <w:tr w:rsidR="00565426" w:rsidRPr="00AC3246" w:rsidTr="00E7156B">
        <w:trPr>
          <w:trHeight w:val="300"/>
          <w:jc w:val="center"/>
        </w:trPr>
        <w:tc>
          <w:tcPr>
            <w:tcW w:w="78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14</w:t>
            </w:r>
          </w:p>
        </w:tc>
        <w:tc>
          <w:tcPr>
            <w:tcW w:w="115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Mersin</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25,91</w:t>
            </w:r>
          </w:p>
        </w:tc>
        <w:tc>
          <w:tcPr>
            <w:tcW w:w="61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41</w:t>
            </w:r>
          </w:p>
        </w:tc>
        <w:tc>
          <w:tcPr>
            <w:tcW w:w="119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Burdur</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16,86</w:t>
            </w:r>
          </w:p>
        </w:tc>
        <w:tc>
          <w:tcPr>
            <w:tcW w:w="55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68</w:t>
            </w:r>
          </w:p>
        </w:tc>
        <w:tc>
          <w:tcPr>
            <w:tcW w:w="117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Kars</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10,39</w:t>
            </w:r>
          </w:p>
        </w:tc>
      </w:tr>
      <w:tr w:rsidR="00565426" w:rsidRPr="00AC3246" w:rsidTr="00E7156B">
        <w:trPr>
          <w:trHeight w:val="300"/>
          <w:jc w:val="center"/>
        </w:trPr>
        <w:tc>
          <w:tcPr>
            <w:tcW w:w="78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15</w:t>
            </w:r>
          </w:p>
        </w:tc>
        <w:tc>
          <w:tcPr>
            <w:tcW w:w="115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Trabzon</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25,87</w:t>
            </w:r>
          </w:p>
        </w:tc>
        <w:tc>
          <w:tcPr>
            <w:tcW w:w="61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b/>
                <w:color w:val="000000"/>
                <w:sz w:val="24"/>
                <w:szCs w:val="24"/>
                <w:lang w:eastAsia="tr-TR"/>
              </w:rPr>
            </w:pPr>
            <w:r w:rsidRPr="00AC3246">
              <w:rPr>
                <w:rFonts w:ascii="Times New Roman" w:eastAsia="Times New Roman" w:hAnsi="Times New Roman" w:cs="Times New Roman"/>
                <w:b/>
                <w:color w:val="000000"/>
                <w:sz w:val="24"/>
                <w:szCs w:val="24"/>
                <w:lang w:eastAsia="tr-TR"/>
              </w:rPr>
              <w:t>42</w:t>
            </w:r>
          </w:p>
        </w:tc>
        <w:tc>
          <w:tcPr>
            <w:tcW w:w="119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b/>
                <w:color w:val="000000"/>
                <w:sz w:val="24"/>
                <w:szCs w:val="24"/>
                <w:lang w:eastAsia="tr-TR"/>
              </w:rPr>
            </w:pPr>
            <w:r w:rsidRPr="00AC3246">
              <w:rPr>
                <w:rFonts w:ascii="Times New Roman" w:eastAsia="Times New Roman" w:hAnsi="Times New Roman" w:cs="Times New Roman"/>
                <w:b/>
                <w:color w:val="000000"/>
                <w:sz w:val="24"/>
                <w:szCs w:val="24"/>
                <w:lang w:eastAsia="tr-TR"/>
              </w:rPr>
              <w:t>Bartın</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b/>
                <w:color w:val="000000"/>
                <w:sz w:val="24"/>
                <w:szCs w:val="24"/>
                <w:lang w:eastAsia="tr-TR"/>
              </w:rPr>
            </w:pPr>
            <w:r w:rsidRPr="00AC3246">
              <w:rPr>
                <w:rFonts w:ascii="Times New Roman" w:eastAsia="Times New Roman" w:hAnsi="Times New Roman" w:cs="Times New Roman"/>
                <w:b/>
                <w:color w:val="000000"/>
                <w:sz w:val="24"/>
                <w:szCs w:val="24"/>
                <w:lang w:eastAsia="tr-TR"/>
              </w:rPr>
              <w:t>16,66</w:t>
            </w:r>
          </w:p>
        </w:tc>
        <w:tc>
          <w:tcPr>
            <w:tcW w:w="55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69</w:t>
            </w:r>
          </w:p>
        </w:tc>
        <w:tc>
          <w:tcPr>
            <w:tcW w:w="117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Yozgat</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10,03</w:t>
            </w:r>
          </w:p>
        </w:tc>
      </w:tr>
      <w:tr w:rsidR="00565426" w:rsidRPr="00AC3246" w:rsidTr="00E7156B">
        <w:trPr>
          <w:trHeight w:val="300"/>
          <w:jc w:val="center"/>
        </w:trPr>
        <w:tc>
          <w:tcPr>
            <w:tcW w:w="78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16</w:t>
            </w:r>
          </w:p>
        </w:tc>
        <w:tc>
          <w:tcPr>
            <w:tcW w:w="115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Samsun</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25,55</w:t>
            </w:r>
          </w:p>
        </w:tc>
        <w:tc>
          <w:tcPr>
            <w:tcW w:w="61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43</w:t>
            </w:r>
          </w:p>
        </w:tc>
        <w:tc>
          <w:tcPr>
            <w:tcW w:w="119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Sinop</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16,31</w:t>
            </w:r>
          </w:p>
        </w:tc>
        <w:tc>
          <w:tcPr>
            <w:tcW w:w="55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70</w:t>
            </w:r>
          </w:p>
        </w:tc>
        <w:tc>
          <w:tcPr>
            <w:tcW w:w="117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Muş</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9,17</w:t>
            </w:r>
          </w:p>
        </w:tc>
      </w:tr>
      <w:tr w:rsidR="00565426" w:rsidRPr="00AC3246" w:rsidTr="00E7156B">
        <w:trPr>
          <w:trHeight w:val="300"/>
          <w:jc w:val="center"/>
        </w:trPr>
        <w:tc>
          <w:tcPr>
            <w:tcW w:w="78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17</w:t>
            </w:r>
          </w:p>
        </w:tc>
        <w:tc>
          <w:tcPr>
            <w:tcW w:w="115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Konya</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24,15</w:t>
            </w:r>
          </w:p>
        </w:tc>
        <w:tc>
          <w:tcPr>
            <w:tcW w:w="61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44</w:t>
            </w:r>
          </w:p>
        </w:tc>
        <w:tc>
          <w:tcPr>
            <w:tcW w:w="119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Bolu</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16,00</w:t>
            </w:r>
          </w:p>
        </w:tc>
        <w:tc>
          <w:tcPr>
            <w:tcW w:w="55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71</w:t>
            </w:r>
          </w:p>
        </w:tc>
        <w:tc>
          <w:tcPr>
            <w:tcW w:w="117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Bingöl</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8,80</w:t>
            </w:r>
          </w:p>
        </w:tc>
      </w:tr>
      <w:tr w:rsidR="00565426" w:rsidRPr="00AC3246" w:rsidTr="00E7156B">
        <w:trPr>
          <w:trHeight w:val="300"/>
          <w:jc w:val="center"/>
        </w:trPr>
        <w:tc>
          <w:tcPr>
            <w:tcW w:w="78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18</w:t>
            </w:r>
          </w:p>
        </w:tc>
        <w:tc>
          <w:tcPr>
            <w:tcW w:w="115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Isparta</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23,87</w:t>
            </w:r>
          </w:p>
        </w:tc>
        <w:tc>
          <w:tcPr>
            <w:tcW w:w="61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45</w:t>
            </w:r>
          </w:p>
        </w:tc>
        <w:tc>
          <w:tcPr>
            <w:tcW w:w="119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Kütahya</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15,59</w:t>
            </w:r>
          </w:p>
        </w:tc>
        <w:tc>
          <w:tcPr>
            <w:tcW w:w="55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72</w:t>
            </w:r>
          </w:p>
        </w:tc>
        <w:tc>
          <w:tcPr>
            <w:tcW w:w="117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Iğdır</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8,79</w:t>
            </w:r>
          </w:p>
        </w:tc>
      </w:tr>
      <w:tr w:rsidR="00565426" w:rsidRPr="00AC3246" w:rsidTr="00E7156B">
        <w:trPr>
          <w:trHeight w:val="300"/>
          <w:jc w:val="center"/>
        </w:trPr>
        <w:tc>
          <w:tcPr>
            <w:tcW w:w="78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19</w:t>
            </w:r>
          </w:p>
        </w:tc>
        <w:tc>
          <w:tcPr>
            <w:tcW w:w="115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Muğla</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23,73</w:t>
            </w:r>
          </w:p>
        </w:tc>
        <w:tc>
          <w:tcPr>
            <w:tcW w:w="61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46</w:t>
            </w:r>
          </w:p>
        </w:tc>
        <w:tc>
          <w:tcPr>
            <w:tcW w:w="119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Bilecik</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15,56</w:t>
            </w:r>
          </w:p>
        </w:tc>
        <w:tc>
          <w:tcPr>
            <w:tcW w:w="55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73</w:t>
            </w:r>
          </w:p>
        </w:tc>
        <w:tc>
          <w:tcPr>
            <w:tcW w:w="117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Bitlis</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8,37</w:t>
            </w:r>
          </w:p>
        </w:tc>
      </w:tr>
      <w:tr w:rsidR="00565426" w:rsidRPr="00AC3246" w:rsidTr="00E7156B">
        <w:trPr>
          <w:trHeight w:val="300"/>
          <w:jc w:val="center"/>
        </w:trPr>
        <w:tc>
          <w:tcPr>
            <w:tcW w:w="78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20</w:t>
            </w:r>
          </w:p>
        </w:tc>
        <w:tc>
          <w:tcPr>
            <w:tcW w:w="115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Aydın</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23,37</w:t>
            </w:r>
          </w:p>
        </w:tc>
        <w:tc>
          <w:tcPr>
            <w:tcW w:w="61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47</w:t>
            </w:r>
          </w:p>
        </w:tc>
        <w:tc>
          <w:tcPr>
            <w:tcW w:w="119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Tokat</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15,34</w:t>
            </w:r>
          </w:p>
        </w:tc>
        <w:tc>
          <w:tcPr>
            <w:tcW w:w="55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74</w:t>
            </w:r>
          </w:p>
        </w:tc>
        <w:tc>
          <w:tcPr>
            <w:tcW w:w="117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Tunceli</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8,06</w:t>
            </w:r>
          </w:p>
        </w:tc>
      </w:tr>
      <w:tr w:rsidR="00565426" w:rsidRPr="00AC3246" w:rsidTr="00E7156B">
        <w:trPr>
          <w:trHeight w:val="300"/>
          <w:jc w:val="center"/>
        </w:trPr>
        <w:tc>
          <w:tcPr>
            <w:tcW w:w="78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21</w:t>
            </w:r>
          </w:p>
        </w:tc>
        <w:tc>
          <w:tcPr>
            <w:tcW w:w="115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Denizli</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22,81</w:t>
            </w:r>
          </w:p>
        </w:tc>
        <w:tc>
          <w:tcPr>
            <w:tcW w:w="61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48</w:t>
            </w:r>
          </w:p>
        </w:tc>
        <w:tc>
          <w:tcPr>
            <w:tcW w:w="119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A.Karahisar</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15,07</w:t>
            </w:r>
          </w:p>
        </w:tc>
        <w:tc>
          <w:tcPr>
            <w:tcW w:w="55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75</w:t>
            </w:r>
          </w:p>
        </w:tc>
        <w:tc>
          <w:tcPr>
            <w:tcW w:w="117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Bayburt</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7,98</w:t>
            </w:r>
          </w:p>
        </w:tc>
      </w:tr>
      <w:tr w:rsidR="00565426" w:rsidRPr="00AC3246" w:rsidTr="00E7156B">
        <w:trPr>
          <w:trHeight w:val="300"/>
          <w:jc w:val="center"/>
        </w:trPr>
        <w:tc>
          <w:tcPr>
            <w:tcW w:w="78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22</w:t>
            </w:r>
          </w:p>
        </w:tc>
        <w:tc>
          <w:tcPr>
            <w:tcW w:w="115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Manisa</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22,56</w:t>
            </w:r>
          </w:p>
        </w:tc>
        <w:tc>
          <w:tcPr>
            <w:tcW w:w="61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49</w:t>
            </w:r>
          </w:p>
        </w:tc>
        <w:tc>
          <w:tcPr>
            <w:tcW w:w="119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Erzincan</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14,57</w:t>
            </w:r>
          </w:p>
        </w:tc>
        <w:tc>
          <w:tcPr>
            <w:tcW w:w="55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76</w:t>
            </w:r>
          </w:p>
        </w:tc>
        <w:tc>
          <w:tcPr>
            <w:tcW w:w="117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Siirt</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7,37</w:t>
            </w:r>
          </w:p>
        </w:tc>
      </w:tr>
      <w:tr w:rsidR="00565426" w:rsidRPr="00AC3246" w:rsidTr="00E7156B">
        <w:trPr>
          <w:trHeight w:val="300"/>
          <w:jc w:val="center"/>
        </w:trPr>
        <w:tc>
          <w:tcPr>
            <w:tcW w:w="78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23</w:t>
            </w:r>
          </w:p>
        </w:tc>
        <w:tc>
          <w:tcPr>
            <w:tcW w:w="115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Balıkesir</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22,39</w:t>
            </w:r>
          </w:p>
        </w:tc>
        <w:tc>
          <w:tcPr>
            <w:tcW w:w="61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50</w:t>
            </w:r>
          </w:p>
        </w:tc>
        <w:tc>
          <w:tcPr>
            <w:tcW w:w="119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Amasya</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14,53</w:t>
            </w:r>
          </w:p>
        </w:tc>
        <w:tc>
          <w:tcPr>
            <w:tcW w:w="55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77</w:t>
            </w:r>
          </w:p>
        </w:tc>
        <w:tc>
          <w:tcPr>
            <w:tcW w:w="117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Gümüşhane</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7,23</w:t>
            </w:r>
          </w:p>
        </w:tc>
      </w:tr>
      <w:tr w:rsidR="00565426" w:rsidRPr="00AC3246" w:rsidTr="00E7156B">
        <w:trPr>
          <w:trHeight w:val="300"/>
          <w:jc w:val="center"/>
        </w:trPr>
        <w:tc>
          <w:tcPr>
            <w:tcW w:w="78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24</w:t>
            </w:r>
          </w:p>
        </w:tc>
        <w:tc>
          <w:tcPr>
            <w:tcW w:w="115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Edirne</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22,16</w:t>
            </w:r>
          </w:p>
        </w:tc>
        <w:tc>
          <w:tcPr>
            <w:tcW w:w="61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51</w:t>
            </w:r>
          </w:p>
        </w:tc>
        <w:tc>
          <w:tcPr>
            <w:tcW w:w="119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Giresun</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14,11</w:t>
            </w:r>
          </w:p>
        </w:tc>
        <w:tc>
          <w:tcPr>
            <w:tcW w:w="55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78</w:t>
            </w:r>
          </w:p>
        </w:tc>
        <w:tc>
          <w:tcPr>
            <w:tcW w:w="117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Ardahan</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7,18</w:t>
            </w:r>
          </w:p>
        </w:tc>
      </w:tr>
      <w:tr w:rsidR="00565426" w:rsidRPr="00AC3246" w:rsidTr="00E7156B">
        <w:trPr>
          <w:trHeight w:val="300"/>
          <w:jc w:val="center"/>
        </w:trPr>
        <w:tc>
          <w:tcPr>
            <w:tcW w:w="78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25</w:t>
            </w:r>
          </w:p>
        </w:tc>
        <w:tc>
          <w:tcPr>
            <w:tcW w:w="115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Erzurum</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21,95</w:t>
            </w:r>
          </w:p>
        </w:tc>
        <w:tc>
          <w:tcPr>
            <w:tcW w:w="61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52</w:t>
            </w:r>
          </w:p>
        </w:tc>
        <w:tc>
          <w:tcPr>
            <w:tcW w:w="119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Karaman</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14,02</w:t>
            </w:r>
          </w:p>
        </w:tc>
        <w:tc>
          <w:tcPr>
            <w:tcW w:w="55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79</w:t>
            </w:r>
          </w:p>
        </w:tc>
        <w:tc>
          <w:tcPr>
            <w:tcW w:w="117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Ağrı</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6,33</w:t>
            </w:r>
          </w:p>
        </w:tc>
      </w:tr>
      <w:tr w:rsidR="00565426" w:rsidRPr="00AC3246" w:rsidTr="00E7156B">
        <w:trPr>
          <w:trHeight w:val="300"/>
          <w:jc w:val="center"/>
        </w:trPr>
        <w:tc>
          <w:tcPr>
            <w:tcW w:w="78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26</w:t>
            </w:r>
          </w:p>
        </w:tc>
        <w:tc>
          <w:tcPr>
            <w:tcW w:w="115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Sakarya</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21,71</w:t>
            </w:r>
          </w:p>
        </w:tc>
        <w:tc>
          <w:tcPr>
            <w:tcW w:w="61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53</w:t>
            </w:r>
          </w:p>
        </w:tc>
        <w:tc>
          <w:tcPr>
            <w:tcW w:w="119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Artvin</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13,97</w:t>
            </w:r>
          </w:p>
        </w:tc>
        <w:tc>
          <w:tcPr>
            <w:tcW w:w="55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80</w:t>
            </w:r>
          </w:p>
        </w:tc>
        <w:tc>
          <w:tcPr>
            <w:tcW w:w="117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Şırnak</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6,31</w:t>
            </w:r>
          </w:p>
        </w:tc>
      </w:tr>
      <w:tr w:rsidR="00565426" w:rsidRPr="00AC3246" w:rsidTr="00E7156B">
        <w:trPr>
          <w:trHeight w:val="300"/>
          <w:jc w:val="center"/>
        </w:trPr>
        <w:tc>
          <w:tcPr>
            <w:tcW w:w="78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27</w:t>
            </w:r>
          </w:p>
        </w:tc>
        <w:tc>
          <w:tcPr>
            <w:tcW w:w="115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Elazığ</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21,10</w:t>
            </w:r>
          </w:p>
        </w:tc>
        <w:tc>
          <w:tcPr>
            <w:tcW w:w="61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54</w:t>
            </w:r>
          </w:p>
        </w:tc>
        <w:tc>
          <w:tcPr>
            <w:tcW w:w="119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Ordu</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13,95</w:t>
            </w:r>
          </w:p>
        </w:tc>
        <w:tc>
          <w:tcPr>
            <w:tcW w:w="55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81</w:t>
            </w:r>
          </w:p>
        </w:tc>
        <w:tc>
          <w:tcPr>
            <w:tcW w:w="1177"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Hakkâri</w:t>
            </w:r>
          </w:p>
        </w:tc>
        <w:tc>
          <w:tcPr>
            <w:tcW w:w="831" w:type="dxa"/>
            <w:shd w:val="clear" w:color="auto" w:fill="auto"/>
            <w:noWrap/>
            <w:tcMar>
              <w:top w:w="15" w:type="dxa"/>
              <w:left w:w="15" w:type="dxa"/>
              <w:bottom w:w="0" w:type="dxa"/>
              <w:right w:w="15" w:type="dxa"/>
            </w:tcMar>
            <w:vAlign w:val="center"/>
            <w:hideMark/>
          </w:tcPr>
          <w:p w:rsidR="002F763F" w:rsidRPr="00AC3246" w:rsidRDefault="002F763F" w:rsidP="00AC3246">
            <w:pPr>
              <w:spacing w:after="0" w:line="360" w:lineRule="auto"/>
              <w:jc w:val="both"/>
              <w:rPr>
                <w:rFonts w:ascii="Times New Roman" w:eastAsia="Times New Roman" w:hAnsi="Times New Roman" w:cs="Times New Roman"/>
                <w:color w:val="000000"/>
                <w:sz w:val="24"/>
                <w:szCs w:val="24"/>
                <w:lang w:eastAsia="tr-TR"/>
              </w:rPr>
            </w:pPr>
            <w:r w:rsidRPr="00AC3246">
              <w:rPr>
                <w:rFonts w:ascii="Times New Roman" w:eastAsia="Times New Roman" w:hAnsi="Times New Roman" w:cs="Times New Roman"/>
                <w:color w:val="000000"/>
                <w:sz w:val="24"/>
                <w:szCs w:val="24"/>
                <w:lang w:eastAsia="tr-TR"/>
              </w:rPr>
              <w:t>6,23</w:t>
            </w:r>
          </w:p>
        </w:tc>
      </w:tr>
    </w:tbl>
    <w:p w:rsidR="002F763F" w:rsidRPr="00AC3246" w:rsidRDefault="002F763F" w:rsidP="00AC3246">
      <w:pPr>
        <w:pStyle w:val="AralkYok"/>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Kaynak; URAK (Uluslararası Rekabet Araştırmaları Kurumu)</w:t>
      </w:r>
    </w:p>
    <w:p w:rsidR="002F763F" w:rsidRPr="00AC3246" w:rsidRDefault="002F763F" w:rsidP="00AC3246">
      <w:pPr>
        <w:pStyle w:val="AralkYok"/>
        <w:spacing w:line="360" w:lineRule="auto"/>
        <w:jc w:val="both"/>
        <w:rPr>
          <w:rFonts w:ascii="Times New Roman" w:hAnsi="Times New Roman" w:cs="Times New Roman"/>
          <w:sz w:val="24"/>
          <w:szCs w:val="24"/>
        </w:rPr>
      </w:pPr>
    </w:p>
    <w:p w:rsidR="002F763F" w:rsidRPr="00AC3246" w:rsidRDefault="002F763F" w:rsidP="00AC3246">
      <w:pPr>
        <w:pStyle w:val="AralkYok"/>
        <w:spacing w:line="360" w:lineRule="auto"/>
        <w:jc w:val="both"/>
        <w:rPr>
          <w:rFonts w:ascii="Times New Roman" w:hAnsi="Times New Roman" w:cs="Times New Roman"/>
          <w:b/>
          <w:sz w:val="24"/>
          <w:szCs w:val="24"/>
        </w:rPr>
      </w:pPr>
      <w:r w:rsidRPr="00AC3246">
        <w:rPr>
          <w:rFonts w:ascii="Times New Roman" w:hAnsi="Times New Roman" w:cs="Times New Roman"/>
          <w:sz w:val="24"/>
          <w:szCs w:val="24"/>
        </w:rPr>
        <w:t xml:space="preserve">Yapılan gözlemlerde ön plana çıkan idarenin, özel sektörün ve yerel halkın Bartın ilinin sahip olduğu potansiyelin farkında olmaları ve ortak hareket ederek bu potansiyeli </w:t>
      </w:r>
      <w:r w:rsidRPr="00AC3246">
        <w:rPr>
          <w:rFonts w:ascii="Times New Roman" w:hAnsi="Times New Roman" w:cs="Times New Roman"/>
          <w:sz w:val="24"/>
          <w:szCs w:val="24"/>
        </w:rPr>
        <w:lastRenderedPageBreak/>
        <w:t>harekete geçirmeye çok istekli olduklarıdır. Bartın ilinin %46’sının ormanla kaplı olması nedeniyle orman ürünlerine dayalı sanayinin geliştirilmesi düşünülebilir. Orman ürünlerine dayalı sanayi ile tarihi/turistik değerlere ve doğaya dayalı turizm sektörü, sahip oldukları potansiyelle yeniliğe açık olmaları sebebiyle bölgesel kalkınma araçları olarak ilk etapta ön plana çıkmaktadırlar.</w:t>
      </w:r>
      <w:r w:rsidR="006F4EF6" w:rsidRPr="00AC3246">
        <w:rPr>
          <w:rFonts w:ascii="Times New Roman" w:hAnsi="Times New Roman" w:cs="Times New Roman"/>
          <w:sz w:val="24"/>
          <w:szCs w:val="24"/>
        </w:rPr>
        <w:t xml:space="preserve"> </w:t>
      </w:r>
      <w:r w:rsidRPr="00AC3246">
        <w:rPr>
          <w:rFonts w:ascii="Times New Roman" w:hAnsi="Times New Roman" w:cs="Times New Roman"/>
          <w:sz w:val="24"/>
          <w:szCs w:val="24"/>
        </w:rPr>
        <w:t>Halkın büyük bir çoğunluğu işsiz ve vasıfsızdır. İşsiz ve vasıfsız insanları iş sahibi yapacak Bartın’ın mevcut potansiyelleri çerçevesinde eğitim çalışmaları yapılıp nitelikli iş gücü sağlanmalıdır. Nitelikli iş gücünün sağlanması sanayinin ikame edilmesini kolaylaştıracak bir unsurdur. Bartın’a özgü ürünlerin yüksek katma değerli el sanatlarına dönüştürülmesi için kadınların ve buna ilgi duyacak halkın eğitilmesi (gemi maketçiliği, Bartın evleri maketçiliği vs.) gerekmektedir.</w:t>
      </w:r>
    </w:p>
    <w:p w:rsidR="007F162F" w:rsidRPr="00AC3246" w:rsidRDefault="007F162F" w:rsidP="00AC3246">
      <w:pPr>
        <w:pStyle w:val="ListeParagraf"/>
        <w:tabs>
          <w:tab w:val="left" w:pos="284"/>
          <w:tab w:val="left" w:pos="567"/>
        </w:tabs>
        <w:spacing w:line="360" w:lineRule="auto"/>
        <w:ind w:left="0"/>
        <w:jc w:val="both"/>
        <w:rPr>
          <w:rFonts w:ascii="Times New Roman" w:hAnsi="Times New Roman" w:cs="Times New Roman"/>
          <w:sz w:val="24"/>
          <w:szCs w:val="24"/>
        </w:rPr>
      </w:pPr>
    </w:p>
    <w:p w:rsidR="00AF51E1" w:rsidRDefault="00015B81" w:rsidP="00F64620">
      <w:pPr>
        <w:pStyle w:val="ListeParagraf"/>
        <w:numPr>
          <w:ilvl w:val="1"/>
          <w:numId w:val="34"/>
        </w:numPr>
        <w:tabs>
          <w:tab w:val="left" w:pos="284"/>
          <w:tab w:val="left" w:pos="567"/>
        </w:tabs>
        <w:spacing w:line="360" w:lineRule="auto"/>
        <w:ind w:left="0" w:firstLine="0"/>
        <w:jc w:val="both"/>
        <w:rPr>
          <w:rFonts w:ascii="Times New Roman" w:hAnsi="Times New Roman" w:cs="Times New Roman"/>
          <w:b/>
          <w:sz w:val="24"/>
          <w:szCs w:val="24"/>
        </w:rPr>
      </w:pPr>
      <w:r w:rsidRPr="00AC3246">
        <w:rPr>
          <w:rFonts w:ascii="Times New Roman" w:hAnsi="Times New Roman" w:cs="Times New Roman"/>
          <w:b/>
          <w:sz w:val="24"/>
          <w:szCs w:val="24"/>
        </w:rPr>
        <w:t>Sektörün Sorunları ve Çözüm Önerileri</w:t>
      </w:r>
    </w:p>
    <w:p w:rsidR="002F63C4" w:rsidRDefault="002F63C4" w:rsidP="002F63C4">
      <w:pPr>
        <w:pStyle w:val="AralkYok"/>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Bartın’da denize yönelik turizm aktivitelerinin yapılmasına </w:t>
      </w:r>
      <w:proofErr w:type="gramStart"/>
      <w:r>
        <w:rPr>
          <w:rFonts w:ascii="Times New Roman" w:hAnsi="Times New Roman" w:cs="Times New Roman"/>
          <w:sz w:val="24"/>
          <w:szCs w:val="24"/>
        </w:rPr>
        <w:t>ekolojik</w:t>
      </w:r>
      <w:proofErr w:type="gramEnd"/>
      <w:r>
        <w:rPr>
          <w:rFonts w:ascii="Times New Roman" w:hAnsi="Times New Roman" w:cs="Times New Roman"/>
          <w:sz w:val="24"/>
          <w:szCs w:val="24"/>
        </w:rPr>
        <w:t xml:space="preserve"> olarak uygun alanlar dağların denize dik yapısı nedeniyle birbirlerinden uzak küçük koylar biçimindedir. Bartın’a 14 km. uzaklıktaki İnkumu plajı yaklaşık üç km.lik bir sahil şeridine sahip olup anılan alan neredeyse tamamen ikincil konutlar ile doldurulmuş durumdadır. Aynı sahilde hiçbir kriteri olmaksızın yatak hizmeti sunan ve adı otel </w:t>
      </w:r>
      <w:proofErr w:type="gramStart"/>
      <w:r>
        <w:rPr>
          <w:rFonts w:ascii="Times New Roman" w:hAnsi="Times New Roman" w:cs="Times New Roman"/>
          <w:sz w:val="24"/>
          <w:szCs w:val="24"/>
        </w:rPr>
        <w:t>yada</w:t>
      </w:r>
      <w:proofErr w:type="gramEnd"/>
      <w:r>
        <w:rPr>
          <w:rFonts w:ascii="Times New Roman" w:hAnsi="Times New Roman" w:cs="Times New Roman"/>
          <w:sz w:val="24"/>
          <w:szCs w:val="24"/>
        </w:rPr>
        <w:t xml:space="preserve"> pansiyon olan denetim dışı bazı binalar bulunmakla birlikte anılan yapılar gerek amaca uygunluk ve gerekse hizmet kalitesi açısından tesis olarak nitelendirmekten çok uzak durumdadır.</w:t>
      </w:r>
    </w:p>
    <w:p w:rsidR="00BE6E55" w:rsidRPr="00AC3246" w:rsidRDefault="00BE6E55" w:rsidP="00AC3246">
      <w:pPr>
        <w:tabs>
          <w:tab w:val="left" w:pos="284"/>
          <w:tab w:val="left" w:pos="9356"/>
        </w:tabs>
        <w:spacing w:line="360" w:lineRule="auto"/>
        <w:ind w:left="284"/>
        <w:jc w:val="both"/>
        <w:rPr>
          <w:rFonts w:ascii="Times New Roman" w:hAnsi="Times New Roman" w:cs="Times New Roman"/>
          <w:sz w:val="24"/>
          <w:szCs w:val="24"/>
        </w:rPr>
      </w:pPr>
      <w:r w:rsidRPr="00AC3246">
        <w:rPr>
          <w:rFonts w:ascii="Times New Roman" w:hAnsi="Times New Roman" w:cs="Times New Roman"/>
          <w:sz w:val="24"/>
          <w:szCs w:val="24"/>
        </w:rPr>
        <w:t xml:space="preserve">İl’deki turizm sorunları alt başlıklar itibariyle şöyle özetlenebilir; </w:t>
      </w:r>
    </w:p>
    <w:p w:rsidR="00BE6E55" w:rsidRPr="00AC3246" w:rsidRDefault="00BE6E55" w:rsidP="00DE20CE">
      <w:pPr>
        <w:pStyle w:val="ListeParagraf"/>
        <w:spacing w:line="360" w:lineRule="auto"/>
        <w:ind w:left="0"/>
        <w:jc w:val="both"/>
        <w:rPr>
          <w:rFonts w:ascii="Times New Roman" w:hAnsi="Times New Roman" w:cs="Times New Roman"/>
          <w:sz w:val="24"/>
          <w:szCs w:val="24"/>
        </w:rPr>
      </w:pPr>
      <w:r w:rsidRPr="00AC3246">
        <w:rPr>
          <w:rFonts w:ascii="Times New Roman" w:hAnsi="Times New Roman" w:cs="Times New Roman"/>
          <w:b/>
          <w:sz w:val="24"/>
          <w:szCs w:val="24"/>
        </w:rPr>
        <w:t xml:space="preserve">Konaklama; </w:t>
      </w:r>
    </w:p>
    <w:p w:rsidR="00BE6E55" w:rsidRPr="00AC3246" w:rsidRDefault="00BE6E55" w:rsidP="00AC3246">
      <w:pPr>
        <w:pStyle w:val="ListeParagraf"/>
        <w:numPr>
          <w:ilvl w:val="0"/>
          <w:numId w:val="12"/>
        </w:num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Sezonun kısa olması nedeniyle uzun süre çalışacak kaliteli (kalifiye) personel bulmanın zorluğu, </w:t>
      </w:r>
    </w:p>
    <w:p w:rsidR="00BE6E55" w:rsidRPr="00AC3246" w:rsidRDefault="00BE6E55" w:rsidP="00AC3246">
      <w:pPr>
        <w:pStyle w:val="ListeParagraf"/>
        <w:numPr>
          <w:ilvl w:val="0"/>
          <w:numId w:val="12"/>
        </w:num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Doluluk oranlarını artırabilmek ve gelen turistlerin boş zamanlarını daha verimli şekilde geçirmelerini sağlayacak rekreasyonel aktivitelerin gerçekleşmesi için bölgenin tanıtımını yapacak yerel turist rehberlerinin olmayışı, </w:t>
      </w:r>
    </w:p>
    <w:p w:rsidR="00BE6E55" w:rsidRDefault="00BE6E55" w:rsidP="00AC3246">
      <w:pPr>
        <w:pStyle w:val="ListeParagraf"/>
        <w:numPr>
          <w:ilvl w:val="0"/>
          <w:numId w:val="12"/>
        </w:num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Bölgeye yapılma ihtimali olan termik santralin turizm sektörünü bitireceği,</w:t>
      </w:r>
    </w:p>
    <w:p w:rsidR="005C575D" w:rsidRPr="00A50CFA" w:rsidRDefault="005C575D" w:rsidP="005C575D">
      <w:pPr>
        <w:pStyle w:val="ListeParagraf"/>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K</w:t>
      </w:r>
      <w:r w:rsidRPr="00A50CFA">
        <w:rPr>
          <w:rFonts w:ascii="Times New Roman" w:hAnsi="Times New Roman" w:cs="Times New Roman"/>
          <w:sz w:val="24"/>
          <w:szCs w:val="24"/>
        </w:rPr>
        <w:t>onaklama tesisleri</w:t>
      </w:r>
      <w:r>
        <w:rPr>
          <w:rFonts w:ascii="Times New Roman" w:hAnsi="Times New Roman" w:cs="Times New Roman"/>
          <w:sz w:val="24"/>
          <w:szCs w:val="24"/>
        </w:rPr>
        <w:t>nin</w:t>
      </w:r>
      <w:r w:rsidRPr="00A50CFA">
        <w:rPr>
          <w:rFonts w:ascii="Times New Roman" w:hAnsi="Times New Roman" w:cs="Times New Roman"/>
          <w:sz w:val="24"/>
          <w:szCs w:val="24"/>
        </w:rPr>
        <w:t xml:space="preserve"> hizmet kalitesinin </w:t>
      </w:r>
      <w:r w:rsidR="004F61A1">
        <w:rPr>
          <w:rFonts w:ascii="Times New Roman" w:hAnsi="Times New Roman" w:cs="Times New Roman"/>
          <w:sz w:val="24"/>
          <w:szCs w:val="24"/>
        </w:rPr>
        <w:t>az veya</w:t>
      </w:r>
      <w:r>
        <w:rPr>
          <w:rFonts w:ascii="Times New Roman" w:hAnsi="Times New Roman" w:cs="Times New Roman"/>
          <w:sz w:val="24"/>
          <w:szCs w:val="24"/>
        </w:rPr>
        <w:t xml:space="preserve"> yetersiz oluşu,</w:t>
      </w:r>
    </w:p>
    <w:p w:rsidR="005C575D" w:rsidRPr="00AC3246" w:rsidRDefault="005C575D" w:rsidP="005C575D">
      <w:pPr>
        <w:pStyle w:val="ListeParagraf"/>
        <w:spacing w:line="360" w:lineRule="auto"/>
        <w:jc w:val="both"/>
        <w:rPr>
          <w:rFonts w:ascii="Times New Roman" w:hAnsi="Times New Roman" w:cs="Times New Roman"/>
          <w:sz w:val="24"/>
          <w:szCs w:val="24"/>
        </w:rPr>
      </w:pPr>
    </w:p>
    <w:p w:rsidR="00BE6E55" w:rsidRPr="00DE20CE" w:rsidRDefault="00BE6E55" w:rsidP="00DE20CE">
      <w:pPr>
        <w:spacing w:line="360" w:lineRule="auto"/>
        <w:jc w:val="both"/>
        <w:rPr>
          <w:rFonts w:ascii="Times New Roman" w:hAnsi="Times New Roman" w:cs="Times New Roman"/>
          <w:b/>
          <w:sz w:val="24"/>
          <w:szCs w:val="24"/>
        </w:rPr>
      </w:pPr>
      <w:r w:rsidRPr="00DE20CE">
        <w:rPr>
          <w:rFonts w:ascii="Times New Roman" w:hAnsi="Times New Roman" w:cs="Times New Roman"/>
          <w:b/>
          <w:sz w:val="24"/>
          <w:szCs w:val="24"/>
        </w:rPr>
        <w:lastRenderedPageBreak/>
        <w:t>Ulaşım;</w:t>
      </w:r>
    </w:p>
    <w:p w:rsidR="00BE6E55" w:rsidRPr="00AC3246" w:rsidRDefault="00BE6E55" w:rsidP="00AC3246">
      <w:pPr>
        <w:pStyle w:val="ListeParagraf"/>
        <w:numPr>
          <w:ilvl w:val="0"/>
          <w:numId w:val="13"/>
        </w:numPr>
        <w:spacing w:line="360" w:lineRule="auto"/>
        <w:ind w:left="709" w:hanging="283"/>
        <w:jc w:val="both"/>
        <w:rPr>
          <w:rFonts w:ascii="Times New Roman" w:hAnsi="Times New Roman" w:cs="Times New Roman"/>
          <w:sz w:val="24"/>
          <w:szCs w:val="24"/>
        </w:rPr>
      </w:pPr>
      <w:r w:rsidRPr="00AC3246">
        <w:rPr>
          <w:rFonts w:ascii="Times New Roman" w:hAnsi="Times New Roman" w:cs="Times New Roman"/>
          <w:sz w:val="24"/>
          <w:szCs w:val="24"/>
        </w:rPr>
        <w:t>Bartın-Amasra karayolunun güvenlik, genişlik ve asfalt kalitesi bakımından iyi durumda olmayışı,</w:t>
      </w:r>
    </w:p>
    <w:p w:rsidR="00BE6E55" w:rsidRPr="00AC3246" w:rsidRDefault="00BE6E55" w:rsidP="00AC3246">
      <w:pPr>
        <w:pStyle w:val="ListeParagraf"/>
        <w:numPr>
          <w:ilvl w:val="0"/>
          <w:numId w:val="13"/>
        </w:numPr>
        <w:spacing w:line="360" w:lineRule="auto"/>
        <w:ind w:left="709" w:hanging="283"/>
        <w:jc w:val="both"/>
        <w:rPr>
          <w:rFonts w:ascii="Times New Roman" w:hAnsi="Times New Roman" w:cs="Times New Roman"/>
          <w:sz w:val="24"/>
          <w:szCs w:val="24"/>
        </w:rPr>
      </w:pPr>
      <w:r w:rsidRPr="00AC3246">
        <w:rPr>
          <w:rFonts w:ascii="Times New Roman" w:hAnsi="Times New Roman" w:cs="Times New Roman"/>
          <w:sz w:val="24"/>
          <w:szCs w:val="24"/>
        </w:rPr>
        <w:t>Amasra’dan başlayan tekne turlarının mola verdikleri Çakraz ve Bozköy gibi kıyılarda iskele olmadığı için kıyıya yanaşamamaları,</w:t>
      </w:r>
    </w:p>
    <w:p w:rsidR="00BE6E55" w:rsidRPr="00AC3246" w:rsidRDefault="00BE6E55" w:rsidP="00DE20CE">
      <w:pPr>
        <w:pStyle w:val="ListeParagraf"/>
        <w:spacing w:line="360" w:lineRule="auto"/>
        <w:ind w:left="0"/>
        <w:jc w:val="both"/>
        <w:rPr>
          <w:rFonts w:ascii="Times New Roman" w:hAnsi="Times New Roman" w:cs="Times New Roman"/>
          <w:b/>
          <w:sz w:val="24"/>
          <w:szCs w:val="24"/>
        </w:rPr>
      </w:pPr>
      <w:r w:rsidRPr="00AC3246">
        <w:rPr>
          <w:rFonts w:ascii="Times New Roman" w:hAnsi="Times New Roman" w:cs="Times New Roman"/>
          <w:b/>
          <w:sz w:val="24"/>
          <w:szCs w:val="24"/>
        </w:rPr>
        <w:t>Gıda;</w:t>
      </w:r>
    </w:p>
    <w:p w:rsidR="00BE6E55" w:rsidRPr="00AC3246" w:rsidRDefault="00BE6E55" w:rsidP="00AC3246">
      <w:pPr>
        <w:pStyle w:val="ListeParagraf"/>
        <w:numPr>
          <w:ilvl w:val="0"/>
          <w:numId w:val="14"/>
        </w:numPr>
        <w:spacing w:line="360" w:lineRule="auto"/>
        <w:jc w:val="both"/>
        <w:rPr>
          <w:rFonts w:ascii="Times New Roman" w:hAnsi="Times New Roman" w:cs="Times New Roman"/>
          <w:b/>
          <w:sz w:val="24"/>
          <w:szCs w:val="24"/>
        </w:rPr>
      </w:pPr>
      <w:r w:rsidRPr="00AC3246">
        <w:rPr>
          <w:rFonts w:ascii="Times New Roman" w:hAnsi="Times New Roman" w:cs="Times New Roman"/>
          <w:sz w:val="24"/>
          <w:szCs w:val="24"/>
        </w:rPr>
        <w:t>Belediyeler tarafından gıda sektöründeki işletmelere niteliği ve kalitesine göre belirlediği standart fiyatlara uyulmadığı,</w:t>
      </w:r>
    </w:p>
    <w:p w:rsidR="00BE6E55" w:rsidRPr="00AC3246" w:rsidRDefault="00BE6E55" w:rsidP="00AC3246">
      <w:pPr>
        <w:pStyle w:val="ListeParagraf"/>
        <w:numPr>
          <w:ilvl w:val="0"/>
          <w:numId w:val="14"/>
        </w:numPr>
        <w:spacing w:line="360" w:lineRule="auto"/>
        <w:jc w:val="both"/>
        <w:rPr>
          <w:rFonts w:ascii="Times New Roman" w:hAnsi="Times New Roman" w:cs="Times New Roman"/>
          <w:b/>
          <w:sz w:val="24"/>
          <w:szCs w:val="24"/>
        </w:rPr>
      </w:pPr>
      <w:r w:rsidRPr="00AC3246">
        <w:rPr>
          <w:rFonts w:ascii="Times New Roman" w:hAnsi="Times New Roman" w:cs="Times New Roman"/>
          <w:sz w:val="24"/>
          <w:szCs w:val="24"/>
        </w:rPr>
        <w:t>Gıda işletmelerinde kalifiye ve eğitimli eleman eksikliği,</w:t>
      </w:r>
    </w:p>
    <w:p w:rsidR="00BE6E55" w:rsidRPr="00AC3246" w:rsidRDefault="00BE6E55" w:rsidP="00AC3246">
      <w:pPr>
        <w:pStyle w:val="ListeParagraf"/>
        <w:numPr>
          <w:ilvl w:val="0"/>
          <w:numId w:val="14"/>
        </w:numPr>
        <w:spacing w:line="360" w:lineRule="auto"/>
        <w:jc w:val="both"/>
        <w:rPr>
          <w:rFonts w:ascii="Times New Roman" w:hAnsi="Times New Roman" w:cs="Times New Roman"/>
          <w:b/>
          <w:sz w:val="24"/>
          <w:szCs w:val="24"/>
        </w:rPr>
      </w:pPr>
      <w:r w:rsidRPr="00AC3246">
        <w:rPr>
          <w:rFonts w:ascii="Times New Roman" w:hAnsi="Times New Roman" w:cs="Times New Roman"/>
          <w:sz w:val="24"/>
          <w:szCs w:val="24"/>
        </w:rPr>
        <w:t xml:space="preserve">İşletmelerin denetimi özellikle nüfusun kalabalıklaştığı ve gıda tüketiminin arttığı turizm sezonunda sık </w:t>
      </w:r>
      <w:proofErr w:type="spellStart"/>
      <w:r w:rsidRPr="00AC3246">
        <w:rPr>
          <w:rFonts w:ascii="Times New Roman" w:hAnsi="Times New Roman" w:cs="Times New Roman"/>
          <w:sz w:val="24"/>
          <w:szCs w:val="24"/>
        </w:rPr>
        <w:t>sık</w:t>
      </w:r>
      <w:proofErr w:type="spellEnd"/>
      <w:r w:rsidRPr="00AC3246">
        <w:rPr>
          <w:rFonts w:ascii="Times New Roman" w:hAnsi="Times New Roman" w:cs="Times New Roman"/>
          <w:sz w:val="24"/>
          <w:szCs w:val="24"/>
        </w:rPr>
        <w:t xml:space="preserve"> yapılmayışı, </w:t>
      </w:r>
    </w:p>
    <w:p w:rsidR="00BE6E55" w:rsidRPr="00AC3246" w:rsidRDefault="00BE6E55" w:rsidP="00AC3246">
      <w:pPr>
        <w:pStyle w:val="ListeParagraf"/>
        <w:numPr>
          <w:ilvl w:val="0"/>
          <w:numId w:val="14"/>
        </w:num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Yöresel ürünlerin pazarlanabilmesi için bir pazar yerinin olmayışı,</w:t>
      </w:r>
    </w:p>
    <w:p w:rsidR="00BE6E55" w:rsidRPr="00DE20CE" w:rsidRDefault="00BE6E55" w:rsidP="00DE20CE">
      <w:pPr>
        <w:spacing w:line="360" w:lineRule="auto"/>
        <w:jc w:val="both"/>
        <w:rPr>
          <w:rFonts w:ascii="Times New Roman" w:hAnsi="Times New Roman" w:cs="Times New Roman"/>
          <w:b/>
          <w:sz w:val="24"/>
          <w:szCs w:val="24"/>
        </w:rPr>
      </w:pPr>
      <w:r w:rsidRPr="00DE20CE">
        <w:rPr>
          <w:rFonts w:ascii="Times New Roman" w:hAnsi="Times New Roman" w:cs="Times New Roman"/>
          <w:b/>
          <w:sz w:val="24"/>
          <w:szCs w:val="24"/>
        </w:rPr>
        <w:t>İletişim;</w:t>
      </w:r>
    </w:p>
    <w:p w:rsidR="00BE6E55" w:rsidRPr="00AC3246" w:rsidRDefault="00BE6E55" w:rsidP="00AC3246">
      <w:pPr>
        <w:pStyle w:val="ListeParagraf"/>
        <w:numPr>
          <w:ilvl w:val="0"/>
          <w:numId w:val="15"/>
        </w:numPr>
        <w:spacing w:line="360" w:lineRule="auto"/>
        <w:ind w:left="284" w:firstLine="0"/>
        <w:jc w:val="both"/>
        <w:rPr>
          <w:rFonts w:ascii="Times New Roman" w:hAnsi="Times New Roman" w:cs="Times New Roman"/>
          <w:b/>
          <w:sz w:val="24"/>
          <w:szCs w:val="24"/>
        </w:rPr>
      </w:pPr>
      <w:r w:rsidRPr="00AC3246">
        <w:rPr>
          <w:rFonts w:ascii="Times New Roman" w:hAnsi="Times New Roman" w:cs="Times New Roman"/>
          <w:sz w:val="24"/>
          <w:szCs w:val="24"/>
        </w:rPr>
        <w:t>Yerel yönetimlere bağlı bir basın bürosunun kurulmamış olması,</w:t>
      </w:r>
    </w:p>
    <w:p w:rsidR="00BE6E55" w:rsidRPr="00DE20CE" w:rsidRDefault="00BE6E55" w:rsidP="00DE20CE">
      <w:pPr>
        <w:rPr>
          <w:rFonts w:ascii="Times New Roman" w:hAnsi="Times New Roman" w:cs="Times New Roman"/>
          <w:b/>
          <w:sz w:val="24"/>
          <w:szCs w:val="24"/>
        </w:rPr>
      </w:pPr>
      <w:r w:rsidRPr="00DE20CE">
        <w:rPr>
          <w:rFonts w:ascii="Times New Roman" w:hAnsi="Times New Roman" w:cs="Times New Roman"/>
          <w:b/>
          <w:sz w:val="24"/>
          <w:szCs w:val="24"/>
        </w:rPr>
        <w:t>Sivil Toplum Kuruluşları;</w:t>
      </w:r>
    </w:p>
    <w:p w:rsidR="00BE6E55" w:rsidRPr="00AC3246" w:rsidRDefault="00BE6E55" w:rsidP="00AC3246">
      <w:pPr>
        <w:pStyle w:val="ListeParagraf"/>
        <w:numPr>
          <w:ilvl w:val="0"/>
          <w:numId w:val="16"/>
        </w:num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STK’lar tarafından projeler üretilemeyişi,</w:t>
      </w:r>
    </w:p>
    <w:p w:rsidR="00BE6E55" w:rsidRPr="00AC3246" w:rsidRDefault="00BE6E55" w:rsidP="00AC3246">
      <w:pPr>
        <w:pStyle w:val="ListeParagraf"/>
        <w:numPr>
          <w:ilvl w:val="0"/>
          <w:numId w:val="16"/>
        </w:num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Amasra’nın bir liman kenti olduğu kimliğinin öne çıkartılamayışı,</w:t>
      </w:r>
    </w:p>
    <w:p w:rsidR="00BE6E55" w:rsidRPr="00AC3246" w:rsidRDefault="00BE6E55" w:rsidP="00AC3246">
      <w:pPr>
        <w:pStyle w:val="ListeParagraf"/>
        <w:numPr>
          <w:ilvl w:val="0"/>
          <w:numId w:val="16"/>
        </w:num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Ulusal ve uluslararası tanıtım organizasyonlarının yapılamayışı,</w:t>
      </w:r>
    </w:p>
    <w:p w:rsidR="00BE6E55" w:rsidRPr="004F690C" w:rsidRDefault="00BE6E55" w:rsidP="004F690C">
      <w:pPr>
        <w:spacing w:line="360" w:lineRule="auto"/>
        <w:jc w:val="both"/>
        <w:rPr>
          <w:rFonts w:ascii="Times New Roman" w:hAnsi="Times New Roman" w:cs="Times New Roman"/>
          <w:b/>
          <w:sz w:val="24"/>
          <w:szCs w:val="24"/>
        </w:rPr>
      </w:pPr>
      <w:r w:rsidRPr="004F690C">
        <w:rPr>
          <w:rFonts w:ascii="Times New Roman" w:hAnsi="Times New Roman" w:cs="Times New Roman"/>
          <w:b/>
          <w:sz w:val="24"/>
          <w:szCs w:val="24"/>
        </w:rPr>
        <w:t>Yerli Halk;</w:t>
      </w:r>
    </w:p>
    <w:p w:rsidR="00BE6E55" w:rsidRPr="00AC3246" w:rsidRDefault="00BE6E55" w:rsidP="00AC3246">
      <w:pPr>
        <w:pStyle w:val="ListeParagraf"/>
        <w:numPr>
          <w:ilvl w:val="0"/>
          <w:numId w:val="17"/>
        </w:num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Amasra ve yakın çevresindeki köylerde turizm önemli bir ekonomik girdi olarak görüldüğünden ilçe’de Turizm Programı olan bir Meslek Yüksekokulunun açılamayışı,</w:t>
      </w:r>
    </w:p>
    <w:p w:rsidR="00BE6E55" w:rsidRPr="00AC3246" w:rsidRDefault="00BE6E55" w:rsidP="00AC3246">
      <w:pPr>
        <w:pStyle w:val="ListeParagraf"/>
        <w:numPr>
          <w:ilvl w:val="0"/>
          <w:numId w:val="17"/>
        </w:num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Bartın’ın turizm potansiyeli taşıyan köylerinde trekking vb. gibi alternatif turizm türlerinin geliştirilemeyişi,</w:t>
      </w:r>
    </w:p>
    <w:p w:rsidR="00BE6E55" w:rsidRPr="004F690C" w:rsidRDefault="00BE6E55" w:rsidP="004F690C">
      <w:pPr>
        <w:spacing w:line="360" w:lineRule="auto"/>
        <w:jc w:val="both"/>
        <w:rPr>
          <w:rFonts w:ascii="Times New Roman" w:hAnsi="Times New Roman" w:cs="Times New Roman"/>
          <w:b/>
          <w:sz w:val="24"/>
          <w:szCs w:val="24"/>
        </w:rPr>
      </w:pPr>
      <w:r w:rsidRPr="004F690C">
        <w:rPr>
          <w:rFonts w:ascii="Times New Roman" w:hAnsi="Times New Roman" w:cs="Times New Roman"/>
          <w:b/>
          <w:sz w:val="24"/>
          <w:szCs w:val="24"/>
        </w:rPr>
        <w:t>Esnaf;</w:t>
      </w:r>
    </w:p>
    <w:p w:rsidR="00BE6E55" w:rsidRPr="00AC3246" w:rsidRDefault="00BE6E55" w:rsidP="00AC3246">
      <w:pPr>
        <w:pStyle w:val="ListeParagraf"/>
        <w:numPr>
          <w:ilvl w:val="0"/>
          <w:numId w:val="18"/>
        </w:numPr>
        <w:spacing w:line="360" w:lineRule="auto"/>
        <w:jc w:val="both"/>
        <w:rPr>
          <w:rFonts w:ascii="Times New Roman" w:hAnsi="Times New Roman" w:cs="Times New Roman"/>
          <w:b/>
          <w:sz w:val="24"/>
          <w:szCs w:val="24"/>
        </w:rPr>
      </w:pPr>
      <w:r w:rsidRPr="00AC3246">
        <w:rPr>
          <w:rFonts w:ascii="Times New Roman" w:hAnsi="Times New Roman" w:cs="Times New Roman"/>
          <w:sz w:val="24"/>
          <w:szCs w:val="24"/>
        </w:rPr>
        <w:t>Bartın merkezde Amasra Çekiciler Çarşısı benzeri bir çarşının henüz kurulamayışı,</w:t>
      </w:r>
    </w:p>
    <w:p w:rsidR="00BE6E55" w:rsidRPr="00AC3246" w:rsidRDefault="00BE6E55" w:rsidP="00AC3246">
      <w:pPr>
        <w:pStyle w:val="ListeParagraf"/>
        <w:numPr>
          <w:ilvl w:val="0"/>
          <w:numId w:val="18"/>
        </w:numPr>
        <w:spacing w:line="360" w:lineRule="auto"/>
        <w:jc w:val="both"/>
        <w:rPr>
          <w:rFonts w:ascii="Times New Roman" w:hAnsi="Times New Roman" w:cs="Times New Roman"/>
          <w:b/>
          <w:sz w:val="24"/>
          <w:szCs w:val="24"/>
        </w:rPr>
      </w:pPr>
      <w:r w:rsidRPr="00AC3246">
        <w:rPr>
          <w:rFonts w:ascii="Times New Roman" w:hAnsi="Times New Roman" w:cs="Times New Roman"/>
          <w:sz w:val="24"/>
          <w:szCs w:val="24"/>
        </w:rPr>
        <w:lastRenderedPageBreak/>
        <w:t>Yörenin geleneksel el sanatlarının devam ettirilebilmesi için ilgili alanda çırak yetişmeyişi,</w:t>
      </w:r>
    </w:p>
    <w:p w:rsidR="00BE6E55" w:rsidRPr="004F690C" w:rsidRDefault="00BE6E55" w:rsidP="004F690C">
      <w:pPr>
        <w:spacing w:line="360" w:lineRule="auto"/>
        <w:jc w:val="both"/>
        <w:rPr>
          <w:rFonts w:ascii="Times New Roman" w:hAnsi="Times New Roman" w:cs="Times New Roman"/>
          <w:b/>
          <w:sz w:val="24"/>
          <w:szCs w:val="24"/>
        </w:rPr>
      </w:pPr>
      <w:r w:rsidRPr="004F690C">
        <w:rPr>
          <w:rFonts w:ascii="Times New Roman" w:hAnsi="Times New Roman" w:cs="Times New Roman"/>
          <w:b/>
          <w:sz w:val="24"/>
          <w:szCs w:val="24"/>
        </w:rPr>
        <w:t>Genel;</w:t>
      </w:r>
    </w:p>
    <w:p w:rsidR="00BE6E55" w:rsidRPr="00AC3246" w:rsidRDefault="00BE6E55" w:rsidP="00AC3246">
      <w:pPr>
        <w:pStyle w:val="ListeParagraf"/>
        <w:numPr>
          <w:ilvl w:val="0"/>
          <w:numId w:val="19"/>
        </w:num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Bartın’da bölgenin özelliklerine uygun doğal çevreye, tarihi mirasa ve kültürel dokuya duyarlı ve koruyucu, bölge ekonomisine ve toplumsal yaşantıya katkıda bulunacak sürdürülebilir turizm politikasının geliştirilemeyişi,</w:t>
      </w:r>
    </w:p>
    <w:p w:rsidR="00BE6E55" w:rsidRDefault="00BE6E55" w:rsidP="00AC3246">
      <w:pPr>
        <w:pStyle w:val="ListeParagraf"/>
        <w:numPr>
          <w:ilvl w:val="0"/>
          <w:numId w:val="19"/>
        </w:num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Bölgede deniz mevsimi dışında alternatif turizm faaliyetleri yapılamadığından gelen turist miktarı, elde edilen turizm geliri ve kon</w:t>
      </w:r>
      <w:r w:rsidR="005C575D">
        <w:rPr>
          <w:rFonts w:ascii="Times New Roman" w:hAnsi="Times New Roman" w:cs="Times New Roman"/>
          <w:sz w:val="24"/>
          <w:szCs w:val="24"/>
        </w:rPr>
        <w:t>aklama süresinin artırılamayışı,</w:t>
      </w:r>
    </w:p>
    <w:p w:rsidR="00A50CFA" w:rsidRPr="005C575D" w:rsidRDefault="00A50CFA" w:rsidP="00AC3246">
      <w:pPr>
        <w:pStyle w:val="ListeParagraf"/>
        <w:numPr>
          <w:ilvl w:val="0"/>
          <w:numId w:val="19"/>
        </w:numPr>
        <w:spacing w:line="360" w:lineRule="auto"/>
        <w:jc w:val="both"/>
        <w:rPr>
          <w:rFonts w:ascii="Times New Roman" w:hAnsi="Times New Roman" w:cs="Times New Roman"/>
          <w:sz w:val="24"/>
          <w:szCs w:val="24"/>
        </w:rPr>
      </w:pPr>
      <w:r w:rsidRPr="005C575D">
        <w:rPr>
          <w:rFonts w:ascii="Times New Roman" w:hAnsi="Times New Roman" w:cs="Times New Roman"/>
          <w:sz w:val="24"/>
          <w:szCs w:val="24"/>
        </w:rPr>
        <w:t>Bartın’da özellikle de İnkumu sahil şeridi</w:t>
      </w:r>
      <w:r w:rsidR="00F02893">
        <w:rPr>
          <w:rFonts w:ascii="Times New Roman" w:hAnsi="Times New Roman" w:cs="Times New Roman"/>
          <w:sz w:val="24"/>
          <w:szCs w:val="24"/>
        </w:rPr>
        <w:t>nin</w:t>
      </w:r>
      <w:r w:rsidRPr="005C575D">
        <w:rPr>
          <w:rFonts w:ascii="Times New Roman" w:hAnsi="Times New Roman" w:cs="Times New Roman"/>
          <w:sz w:val="24"/>
          <w:szCs w:val="24"/>
        </w:rPr>
        <w:t xml:space="preserve"> yoğun bir biçimde “ikincil konutlar” </w:t>
      </w:r>
      <w:r w:rsidR="00F02893">
        <w:rPr>
          <w:rFonts w:ascii="Times New Roman" w:hAnsi="Times New Roman" w:cs="Times New Roman"/>
          <w:sz w:val="24"/>
          <w:szCs w:val="24"/>
        </w:rPr>
        <w:t xml:space="preserve"> tarafından</w:t>
      </w:r>
      <w:r w:rsidRPr="005C575D">
        <w:rPr>
          <w:rFonts w:ascii="Times New Roman" w:hAnsi="Times New Roman" w:cs="Times New Roman"/>
          <w:sz w:val="24"/>
          <w:szCs w:val="24"/>
        </w:rPr>
        <w:t xml:space="preserve"> işgal edil</w:t>
      </w:r>
      <w:r w:rsidR="005C575D">
        <w:rPr>
          <w:rFonts w:ascii="Times New Roman" w:hAnsi="Times New Roman" w:cs="Times New Roman"/>
          <w:sz w:val="24"/>
          <w:szCs w:val="24"/>
        </w:rPr>
        <w:t>miş olması.</w:t>
      </w:r>
    </w:p>
    <w:p w:rsidR="00BE6E55" w:rsidRPr="00AC3246" w:rsidRDefault="00BE6E55" w:rsidP="00AC3246">
      <w:pPr>
        <w:pStyle w:val="ListeParagraf"/>
        <w:spacing w:line="360" w:lineRule="auto"/>
        <w:ind w:left="284"/>
        <w:jc w:val="both"/>
        <w:rPr>
          <w:rFonts w:ascii="Times New Roman" w:hAnsi="Times New Roman" w:cs="Times New Roman"/>
          <w:sz w:val="24"/>
          <w:szCs w:val="24"/>
        </w:rPr>
      </w:pPr>
    </w:p>
    <w:p w:rsidR="00015B81" w:rsidRDefault="00015B81" w:rsidP="00F64620">
      <w:pPr>
        <w:pStyle w:val="ListeParagraf"/>
        <w:numPr>
          <w:ilvl w:val="1"/>
          <w:numId w:val="34"/>
        </w:numPr>
        <w:tabs>
          <w:tab w:val="left" w:pos="284"/>
          <w:tab w:val="left" w:pos="567"/>
        </w:tabs>
        <w:spacing w:line="360" w:lineRule="auto"/>
        <w:ind w:left="0" w:firstLine="0"/>
        <w:jc w:val="both"/>
        <w:rPr>
          <w:rFonts w:ascii="Times New Roman" w:hAnsi="Times New Roman" w:cs="Times New Roman"/>
          <w:b/>
          <w:sz w:val="24"/>
          <w:szCs w:val="24"/>
        </w:rPr>
      </w:pPr>
      <w:r w:rsidRPr="00AC3246">
        <w:rPr>
          <w:rFonts w:ascii="Times New Roman" w:hAnsi="Times New Roman" w:cs="Times New Roman"/>
          <w:b/>
          <w:sz w:val="24"/>
          <w:szCs w:val="24"/>
        </w:rPr>
        <w:t>Sektörün Geleceği ve Uygulanması Gereken Politikalar</w:t>
      </w:r>
    </w:p>
    <w:p w:rsidR="00BE007F" w:rsidRDefault="00BE007F" w:rsidP="00BE007F">
      <w:pPr>
        <w:pStyle w:val="ListeParagraf"/>
        <w:tabs>
          <w:tab w:val="left" w:pos="284"/>
          <w:tab w:val="left" w:pos="567"/>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Bartın </w:t>
      </w:r>
      <w:r w:rsidR="00EA4B46">
        <w:rPr>
          <w:rFonts w:ascii="Times New Roman" w:hAnsi="Times New Roman" w:cs="Times New Roman"/>
          <w:sz w:val="24"/>
          <w:szCs w:val="24"/>
        </w:rPr>
        <w:t>özelliklede ilçesi olan Amasra;</w:t>
      </w:r>
      <w:r>
        <w:rPr>
          <w:rFonts w:ascii="Times New Roman" w:hAnsi="Times New Roman" w:cs="Times New Roman"/>
          <w:sz w:val="24"/>
          <w:szCs w:val="24"/>
        </w:rPr>
        <w:t xml:space="preserve"> 1940’ların son yıllarında aktif turizm hareketleri ile tanışan ülkemizin ender yörelerinden biridir. Başlangıçta Karabük Demir-Çelik tesisleri çalışanlarının dinlenmesi amacıyla dinlenme tesislerinin yapımı ile hareketlenmiştir. Amasra zaman içinde, EKİ (şimdiki TTK) çalışanları tarafından dinlenme tesisleri yaz boyu dönüşümlü olarak kullanılmaya başlanmıştı. Tesislerin yetersizliği ve yörenin tanınmasıyla pansiyonculuk hizmetlerine de yönelerek, kamu kurum-kuruluşlarının çekiciliğiyle başlayan ve giderek önemsenen aktif turizm hareketinde yerini almıştır. 1970’lerden itibaren Ege ve Akdeniz yörelerinde organize aktif turizmde hızla gelinen nokta,  Amasra’nın turizm alternatifi olma özelliğini yitirmiş ve giderek çekiciliğini de kaybetmesine sebep olmuştur.</w:t>
      </w:r>
    </w:p>
    <w:p w:rsidR="0021575F" w:rsidRPr="00AC3246" w:rsidRDefault="0021575F" w:rsidP="00AC3246">
      <w:pPr>
        <w:pStyle w:val="AralkYok"/>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Bartın ili turizminin geleceği;</w:t>
      </w:r>
    </w:p>
    <w:p w:rsidR="0021575F" w:rsidRPr="00AC3246" w:rsidRDefault="0021575F" w:rsidP="00AC3246">
      <w:pPr>
        <w:pStyle w:val="AralkYok"/>
        <w:numPr>
          <w:ilvl w:val="0"/>
          <w:numId w:val="21"/>
        </w:num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Kamu kurum-kuruluşları ve özel sektörün koordinasyonuyla turizm altyapısı geliştirilerek hizmet kalitesi artırılmalıdır. </w:t>
      </w:r>
    </w:p>
    <w:p w:rsidR="0021575F" w:rsidRDefault="0021575F" w:rsidP="00AC3246">
      <w:pPr>
        <w:pStyle w:val="AralkYok"/>
        <w:numPr>
          <w:ilvl w:val="0"/>
          <w:numId w:val="21"/>
        </w:num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Bartın’ın doğal, tarihi ve kültürel değerlerinin korunması ve sürdürülebilirliğine yönelik stratejilerin belirlenmesi gerekir. </w:t>
      </w:r>
    </w:p>
    <w:p w:rsidR="0008689B" w:rsidRPr="00AC3246" w:rsidRDefault="00370859" w:rsidP="00AC3246">
      <w:pPr>
        <w:pStyle w:val="AralkYok"/>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İl’de özellikle de Amasra ilçesinde kömür geleneğinden çok turizm geleneğinin yaygınlaşması amaç </w:t>
      </w:r>
      <w:r w:rsidR="00EE0B4B">
        <w:rPr>
          <w:rFonts w:ascii="Times New Roman" w:hAnsi="Times New Roman" w:cs="Times New Roman"/>
          <w:sz w:val="24"/>
          <w:szCs w:val="24"/>
        </w:rPr>
        <w:t>edinilmelidi</w:t>
      </w:r>
      <w:r>
        <w:rPr>
          <w:rFonts w:ascii="Times New Roman" w:hAnsi="Times New Roman" w:cs="Times New Roman"/>
          <w:sz w:val="24"/>
          <w:szCs w:val="24"/>
        </w:rPr>
        <w:t>r.</w:t>
      </w:r>
    </w:p>
    <w:p w:rsidR="0021575F" w:rsidRPr="00AC3246" w:rsidRDefault="0021575F" w:rsidP="00AC3246">
      <w:pPr>
        <w:pStyle w:val="AralkYok"/>
        <w:numPr>
          <w:ilvl w:val="0"/>
          <w:numId w:val="21"/>
        </w:num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lastRenderedPageBreak/>
        <w:t>Kent kültürüne sahip çıkmak ve yaşatmak için gerekli çalışmaları yapmak ancak geleneksel mimarinin sürdürülmesi ile mümkündür. Bartın’ın tarihi bir kent olarak turizm açısından gelecek nesillere aktarılabilmesi için doğal ve kültürel kaynaklara zarar verecek oluşumlar engellenmelidir.</w:t>
      </w:r>
    </w:p>
    <w:p w:rsidR="0021575F" w:rsidRDefault="0021575F" w:rsidP="00AC3246">
      <w:pPr>
        <w:pStyle w:val="AralkYok"/>
        <w:numPr>
          <w:ilvl w:val="0"/>
          <w:numId w:val="21"/>
        </w:num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Yerel yönetimlerin denetimi altında, çevreye duyarlı, yerel mimari özelliklerin korunduğu yapılaşma sağlanırken arkeolojik kalıntı ve tarihsel yapıların korunarak kullanımı ile turizme kazandırılması gerekmektedir.  </w:t>
      </w:r>
    </w:p>
    <w:p w:rsidR="00C96F3B" w:rsidRPr="00AC3246" w:rsidRDefault="00C96F3B" w:rsidP="00AC3246">
      <w:pPr>
        <w:pStyle w:val="AralkYok"/>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Bartın’a turizm yatırımı için gelenlere yer gösterilmesi çok önemlidir. </w:t>
      </w:r>
    </w:p>
    <w:p w:rsidR="0021575F" w:rsidRPr="00AC3246" w:rsidRDefault="0021575F" w:rsidP="00AC3246">
      <w:pPr>
        <w:pStyle w:val="AralkYok"/>
        <w:numPr>
          <w:ilvl w:val="0"/>
          <w:numId w:val="21"/>
        </w:num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Ulaşım planlaması yapılarak trafik ve otopark sorununun gözden geçirilmesi ve yeniden düzenlenmesi gerekmektedir.</w:t>
      </w:r>
    </w:p>
    <w:p w:rsidR="0021575F" w:rsidRPr="00AC3246" w:rsidRDefault="0021575F" w:rsidP="00AC3246">
      <w:pPr>
        <w:pStyle w:val="AralkYok"/>
        <w:numPr>
          <w:ilvl w:val="0"/>
          <w:numId w:val="21"/>
        </w:num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Bölgede çevre kirliliğinin özelliklede plajların kirliliği ortadan kaldırılmalı temiz bir Bartın imajı oluşturulmalıdır.</w:t>
      </w:r>
    </w:p>
    <w:p w:rsidR="0021575F" w:rsidRPr="00AC3246" w:rsidRDefault="0021575F" w:rsidP="00AC3246">
      <w:pPr>
        <w:pStyle w:val="AralkYok"/>
        <w:numPr>
          <w:ilvl w:val="0"/>
          <w:numId w:val="21"/>
        </w:num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Alternatif turizm aktivitelerinin (doğa yürüyüşü, dağcılık, mağara turizmi, olta balıkçılığı, su sporları, festival, kamp vb.) yaratılarak mevsimlere yayılması sağlanmalıdır.</w:t>
      </w:r>
    </w:p>
    <w:p w:rsidR="0021575F" w:rsidRPr="00AC3246" w:rsidRDefault="0021575F" w:rsidP="00AC3246">
      <w:pPr>
        <w:pStyle w:val="AralkYok"/>
        <w:numPr>
          <w:ilvl w:val="0"/>
          <w:numId w:val="21"/>
        </w:num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Bölgeyi bilen ve anlatabilen yerel rehberlere ivedilikle ihtiyaç olduğu aşikârdır. </w:t>
      </w:r>
    </w:p>
    <w:p w:rsidR="0021575F" w:rsidRDefault="0021575F" w:rsidP="00AC3246">
      <w:pPr>
        <w:pStyle w:val="AralkYok"/>
        <w:numPr>
          <w:ilvl w:val="0"/>
          <w:numId w:val="21"/>
        </w:num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Projelerin uygulanmasında ve verilen sözlerin yerine getirilmesinde takipçi olunmalı, önerilen hususların ilgili kurum ve kuruluşlarca ciddiye alınarak uygulamaya geçirilme</w:t>
      </w:r>
      <w:r w:rsidR="009A2048">
        <w:rPr>
          <w:rFonts w:ascii="Times New Roman" w:hAnsi="Times New Roman" w:cs="Times New Roman"/>
          <w:sz w:val="24"/>
          <w:szCs w:val="24"/>
        </w:rPr>
        <w:t>li</w:t>
      </w:r>
      <w:r w:rsidRPr="00AC3246">
        <w:rPr>
          <w:rFonts w:ascii="Times New Roman" w:hAnsi="Times New Roman" w:cs="Times New Roman"/>
          <w:sz w:val="24"/>
          <w:szCs w:val="24"/>
        </w:rPr>
        <w:t>d</w:t>
      </w:r>
      <w:r w:rsidR="009A2048">
        <w:rPr>
          <w:rFonts w:ascii="Times New Roman" w:hAnsi="Times New Roman" w:cs="Times New Roman"/>
          <w:sz w:val="24"/>
          <w:szCs w:val="24"/>
        </w:rPr>
        <w:t>i</w:t>
      </w:r>
      <w:r w:rsidRPr="00AC3246">
        <w:rPr>
          <w:rFonts w:ascii="Times New Roman" w:hAnsi="Times New Roman" w:cs="Times New Roman"/>
          <w:sz w:val="24"/>
          <w:szCs w:val="24"/>
        </w:rPr>
        <w:t xml:space="preserve">r. </w:t>
      </w:r>
    </w:p>
    <w:p w:rsidR="0076667C" w:rsidRPr="0076667C" w:rsidRDefault="0076667C" w:rsidP="0076667C">
      <w:pPr>
        <w:pStyle w:val="ListeParagraf"/>
        <w:numPr>
          <w:ilvl w:val="0"/>
          <w:numId w:val="21"/>
        </w:numPr>
        <w:spacing w:line="360" w:lineRule="auto"/>
        <w:jc w:val="both"/>
        <w:rPr>
          <w:rFonts w:ascii="Times New Roman" w:hAnsi="Times New Roman" w:cs="Times New Roman"/>
          <w:sz w:val="24"/>
          <w:szCs w:val="24"/>
        </w:rPr>
      </w:pPr>
      <w:r w:rsidRPr="0076667C">
        <w:rPr>
          <w:rFonts w:ascii="Times New Roman" w:hAnsi="Times New Roman" w:cs="Times New Roman"/>
          <w:sz w:val="24"/>
          <w:szCs w:val="24"/>
        </w:rPr>
        <w:t>Bartın da sabit ve dar gelirliler üzerinde yoğunlaşan turizm yatırımlarının “paralı turist” denilen orta ve üs</w:t>
      </w:r>
      <w:r w:rsidR="00701AF4">
        <w:rPr>
          <w:rFonts w:ascii="Times New Roman" w:hAnsi="Times New Roman" w:cs="Times New Roman"/>
          <w:sz w:val="24"/>
          <w:szCs w:val="24"/>
        </w:rPr>
        <w:t>t gelir gruplarına yöneli</w:t>
      </w:r>
      <w:r w:rsidR="00C92AB7">
        <w:rPr>
          <w:rFonts w:ascii="Times New Roman" w:hAnsi="Times New Roman" w:cs="Times New Roman"/>
          <w:sz w:val="24"/>
          <w:szCs w:val="24"/>
        </w:rPr>
        <w:t>k yatırımlara yerini bırakmalıdır</w:t>
      </w:r>
      <w:r w:rsidR="00701AF4">
        <w:rPr>
          <w:rFonts w:ascii="Times New Roman" w:hAnsi="Times New Roman" w:cs="Times New Roman"/>
          <w:sz w:val="24"/>
          <w:szCs w:val="24"/>
        </w:rPr>
        <w:t>.</w:t>
      </w:r>
    </w:p>
    <w:p w:rsidR="0076667C" w:rsidRPr="00AC3246" w:rsidRDefault="00701AF4" w:rsidP="00AC3246">
      <w:pPr>
        <w:pStyle w:val="AralkYok"/>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4-5 yıldızlı otelle</w:t>
      </w:r>
      <w:r w:rsidR="00C92AB7">
        <w:rPr>
          <w:rFonts w:ascii="Times New Roman" w:hAnsi="Times New Roman" w:cs="Times New Roman"/>
          <w:sz w:val="24"/>
          <w:szCs w:val="24"/>
        </w:rPr>
        <w:t>r yerine sivil mimari örnekleri</w:t>
      </w:r>
      <w:r>
        <w:rPr>
          <w:rFonts w:ascii="Times New Roman" w:hAnsi="Times New Roman" w:cs="Times New Roman"/>
          <w:sz w:val="24"/>
          <w:szCs w:val="24"/>
        </w:rPr>
        <w:t xml:space="preserve"> restore edilerek turizmin hizmetine sunulma</w:t>
      </w:r>
      <w:r w:rsidR="00C92AB7">
        <w:rPr>
          <w:rFonts w:ascii="Times New Roman" w:hAnsi="Times New Roman" w:cs="Times New Roman"/>
          <w:sz w:val="24"/>
          <w:szCs w:val="24"/>
        </w:rPr>
        <w:t>l</w:t>
      </w:r>
      <w:r>
        <w:rPr>
          <w:rFonts w:ascii="Times New Roman" w:hAnsi="Times New Roman" w:cs="Times New Roman"/>
          <w:sz w:val="24"/>
          <w:szCs w:val="24"/>
        </w:rPr>
        <w:t>ı</w:t>
      </w:r>
      <w:r w:rsidR="00C92AB7">
        <w:rPr>
          <w:rFonts w:ascii="Times New Roman" w:hAnsi="Times New Roman" w:cs="Times New Roman"/>
          <w:sz w:val="24"/>
          <w:szCs w:val="24"/>
        </w:rPr>
        <w:t xml:space="preserve"> ve böylece</w:t>
      </w:r>
      <w:r>
        <w:rPr>
          <w:rFonts w:ascii="Times New Roman" w:hAnsi="Times New Roman" w:cs="Times New Roman"/>
          <w:sz w:val="24"/>
          <w:szCs w:val="24"/>
        </w:rPr>
        <w:t xml:space="preserve"> yörenin yabancı turist çekim kabiliyeti</w:t>
      </w:r>
      <w:r w:rsidR="00C92AB7">
        <w:rPr>
          <w:rFonts w:ascii="Times New Roman" w:hAnsi="Times New Roman" w:cs="Times New Roman"/>
          <w:sz w:val="24"/>
          <w:szCs w:val="24"/>
        </w:rPr>
        <w:t xml:space="preserve"> hızla artırılmalıdır</w:t>
      </w:r>
      <w:r>
        <w:rPr>
          <w:rFonts w:ascii="Times New Roman" w:hAnsi="Times New Roman" w:cs="Times New Roman"/>
          <w:sz w:val="24"/>
          <w:szCs w:val="24"/>
        </w:rPr>
        <w:t>.</w:t>
      </w:r>
    </w:p>
    <w:p w:rsidR="0021575F" w:rsidRPr="00AC3246" w:rsidRDefault="0021575F" w:rsidP="00AC3246">
      <w:pPr>
        <w:pStyle w:val="AralkYok"/>
        <w:spacing w:line="360" w:lineRule="auto"/>
        <w:jc w:val="both"/>
        <w:rPr>
          <w:rFonts w:ascii="Times New Roman" w:hAnsi="Times New Roman" w:cs="Times New Roman"/>
          <w:sz w:val="24"/>
          <w:szCs w:val="24"/>
        </w:rPr>
      </w:pPr>
    </w:p>
    <w:p w:rsidR="002577C0" w:rsidRPr="00AC3246" w:rsidRDefault="002577C0" w:rsidP="00F64620">
      <w:pPr>
        <w:pStyle w:val="ListeParagraf"/>
        <w:numPr>
          <w:ilvl w:val="0"/>
          <w:numId w:val="34"/>
        </w:numPr>
        <w:tabs>
          <w:tab w:val="left" w:pos="284"/>
          <w:tab w:val="left" w:pos="9356"/>
        </w:tabs>
        <w:spacing w:line="360" w:lineRule="auto"/>
        <w:ind w:left="0" w:firstLine="0"/>
        <w:jc w:val="both"/>
        <w:rPr>
          <w:rFonts w:ascii="Times New Roman" w:hAnsi="Times New Roman" w:cs="Times New Roman"/>
          <w:b/>
          <w:sz w:val="24"/>
          <w:szCs w:val="24"/>
        </w:rPr>
      </w:pPr>
      <w:r w:rsidRPr="00AC3246">
        <w:rPr>
          <w:rFonts w:ascii="Times New Roman" w:hAnsi="Times New Roman" w:cs="Times New Roman"/>
          <w:b/>
          <w:sz w:val="24"/>
          <w:szCs w:val="24"/>
        </w:rPr>
        <w:t>SONUÇ VE DEĞERLENDİRME</w:t>
      </w:r>
    </w:p>
    <w:p w:rsidR="001A4EC0" w:rsidRPr="00AC3246" w:rsidRDefault="001A4EC0" w:rsidP="00AC3246">
      <w:pPr>
        <w:pStyle w:val="GvdeMetniGirintisi"/>
        <w:ind w:firstLine="0"/>
        <w:jc w:val="both"/>
        <w:rPr>
          <w:lang w:val="tr-TR"/>
        </w:rPr>
      </w:pPr>
      <w:r w:rsidRPr="00AC3246">
        <w:rPr>
          <w:lang w:val="tr-TR"/>
        </w:rPr>
        <w:t xml:space="preserve">Tarım ve sanayi dışında Türkiye’nin milli geliri içinde önemli bir paya sahip diğer bir girdisi de turizmdir. Kredilendirme, vergi indirimi ve bunun gibi çeşitli teşviklerle bu ekonomik faaliyet desteklenmelidir. Turizmde gelir, turist miktarına ve niteliğine bağlıdır. Turizmde esas ekonomik katkı yabancı turistten sağlanır. </w:t>
      </w:r>
    </w:p>
    <w:p w:rsidR="001A4EC0" w:rsidRPr="00AC3246" w:rsidRDefault="001A4EC0" w:rsidP="00AC3246">
      <w:pPr>
        <w:pStyle w:val="GvdeMetniGirintisi"/>
        <w:ind w:firstLine="0"/>
        <w:jc w:val="both"/>
        <w:rPr>
          <w:lang w:val="tr-TR"/>
        </w:rPr>
      </w:pPr>
      <w:r w:rsidRPr="00AC3246">
        <w:rPr>
          <w:lang w:val="tr-TR"/>
        </w:rPr>
        <w:lastRenderedPageBreak/>
        <w:t>Bir ülkedeki sosyal-tarihi-doğal ve kültürel değerler o ülkenin turizm potansiyelini oluşturan değerlerdir. Dolayısıyla turizm aktivitesinin sürekliliği için bu değerlerin korunması, durumlarının iyileştirilmesi gerekmektedir. Çevre, turizmin temel kaynağıdır. Bu kaynağın sürekli ve dengeli bir şekilde yönetilmesi, tahrip edilmemesi, kalitesinin artırılması gerekmektedir. Turizm aktiviteleri gerçekleştirilirken gerek tesis kurulma aşamasında gerek sonrasında doğal kaynak tahribatı olmaktadır. Bu etki başlıca dört ortam üzerinde görülür.</w:t>
      </w:r>
    </w:p>
    <w:p w:rsidR="001A4EC0" w:rsidRPr="00AC3246" w:rsidRDefault="001A4EC0"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1.Su</w:t>
      </w:r>
      <w:r w:rsidR="00F82411" w:rsidRPr="00AC3246">
        <w:rPr>
          <w:rFonts w:ascii="Times New Roman" w:hAnsi="Times New Roman" w:cs="Times New Roman"/>
          <w:sz w:val="24"/>
          <w:szCs w:val="24"/>
        </w:rPr>
        <w:tab/>
      </w:r>
      <w:r w:rsidR="00F82411" w:rsidRPr="00AC3246">
        <w:rPr>
          <w:rFonts w:ascii="Times New Roman" w:hAnsi="Times New Roman" w:cs="Times New Roman"/>
          <w:sz w:val="24"/>
          <w:szCs w:val="24"/>
        </w:rPr>
        <w:tab/>
      </w:r>
      <w:r w:rsidRPr="00AC3246">
        <w:rPr>
          <w:rFonts w:ascii="Times New Roman" w:hAnsi="Times New Roman" w:cs="Times New Roman"/>
          <w:sz w:val="24"/>
          <w:szCs w:val="24"/>
        </w:rPr>
        <w:t>2.Toprak</w:t>
      </w:r>
      <w:r w:rsidR="00F82411" w:rsidRPr="00AC3246">
        <w:rPr>
          <w:rFonts w:ascii="Times New Roman" w:hAnsi="Times New Roman" w:cs="Times New Roman"/>
          <w:sz w:val="24"/>
          <w:szCs w:val="24"/>
        </w:rPr>
        <w:tab/>
      </w:r>
      <w:r w:rsidRPr="00AC3246">
        <w:rPr>
          <w:rFonts w:ascii="Times New Roman" w:hAnsi="Times New Roman" w:cs="Times New Roman"/>
          <w:sz w:val="24"/>
          <w:szCs w:val="24"/>
        </w:rPr>
        <w:t>3.Hava</w:t>
      </w:r>
      <w:r w:rsidR="00F82411" w:rsidRPr="00AC3246">
        <w:rPr>
          <w:rFonts w:ascii="Times New Roman" w:hAnsi="Times New Roman" w:cs="Times New Roman"/>
          <w:sz w:val="24"/>
          <w:szCs w:val="24"/>
        </w:rPr>
        <w:tab/>
      </w:r>
      <w:r w:rsidR="00F82411" w:rsidRPr="00AC3246">
        <w:rPr>
          <w:rFonts w:ascii="Times New Roman" w:hAnsi="Times New Roman" w:cs="Times New Roman"/>
          <w:sz w:val="24"/>
          <w:szCs w:val="24"/>
        </w:rPr>
        <w:tab/>
      </w:r>
      <w:r w:rsidRPr="00AC3246">
        <w:rPr>
          <w:rFonts w:ascii="Times New Roman" w:hAnsi="Times New Roman" w:cs="Times New Roman"/>
          <w:sz w:val="24"/>
          <w:szCs w:val="24"/>
        </w:rPr>
        <w:t>4.Flora ve Fauna</w:t>
      </w:r>
    </w:p>
    <w:p w:rsidR="001A4EC0" w:rsidRPr="00AC3246" w:rsidRDefault="001A4EC0" w:rsidP="00AC3246">
      <w:pPr>
        <w:pStyle w:val="GvdeMetniGirintisi"/>
        <w:ind w:firstLine="0"/>
        <w:jc w:val="both"/>
        <w:rPr>
          <w:lang w:val="tr-TR"/>
        </w:rPr>
      </w:pPr>
      <w:r w:rsidRPr="00AC3246">
        <w:rPr>
          <w:lang w:val="tr-TR"/>
        </w:rPr>
        <w:t xml:space="preserve">Turizm hareketi genellikle doğal dengenin çok duyarlı olduğu yerlerde başlamakta, gelişmekte ve gerekli önlemler alınmadığı </w:t>
      </w:r>
      <w:r w:rsidR="005A2D61" w:rsidRPr="00AC3246">
        <w:rPr>
          <w:lang w:val="tr-TR"/>
        </w:rPr>
        <w:t>takdirde</w:t>
      </w:r>
      <w:r w:rsidRPr="00AC3246">
        <w:rPr>
          <w:lang w:val="tr-TR"/>
        </w:rPr>
        <w:t xml:space="preserve"> bu dengeyi kolaylıkla bozmaktadır. Turistin istek ve ihtiyaçları sürekli bir değişim ve artış içindedir. Sunulan her hizmet yeni bir ihtiyacı doğurur. Karşılanılan her istek, tırmanılan bir merdiven gibi, önce beklenti, özlem veya lüks iken kısa zamanda standart bir konfor düzeyi oluşturur. </w:t>
      </w:r>
    </w:p>
    <w:p w:rsidR="001A4EC0" w:rsidRPr="00AC3246" w:rsidRDefault="001A4EC0" w:rsidP="00AC3246">
      <w:pPr>
        <w:pStyle w:val="GvdeMetniGirintisi2"/>
        <w:spacing w:line="360" w:lineRule="auto"/>
        <w:ind w:left="0"/>
        <w:jc w:val="both"/>
        <w:rPr>
          <w:rFonts w:ascii="Times New Roman" w:hAnsi="Times New Roman" w:cs="Times New Roman"/>
          <w:sz w:val="24"/>
          <w:szCs w:val="24"/>
        </w:rPr>
      </w:pPr>
      <w:r w:rsidRPr="00AC3246">
        <w:rPr>
          <w:rFonts w:ascii="Times New Roman" w:hAnsi="Times New Roman" w:cs="Times New Roman"/>
          <w:sz w:val="24"/>
          <w:szCs w:val="24"/>
        </w:rPr>
        <w:t xml:space="preserve">Türkiye’de turizm sektörü büyük ölçüde deniz kıyılarında yoğunlaşmıştır. Deniz kıyılarımız özellikle kentsel, endüstriyel ve rekreasyonel kullanım kaynaklı birçok ciddi ve önemli sorunla içiçedir. Bu nedenle deniz suyunun ve plajların temizliği çevre kalitesinin en önemli göstergesi kabul edilmektedir. Gürültü ve trafikten kaynaklanan hava kirliliği, çarpık kentleşme, kıyı bölgelerinin verimli tarım topraklarının ve hassas alanların </w:t>
      </w:r>
      <w:r w:rsidR="00594819">
        <w:rPr>
          <w:rFonts w:ascii="Times New Roman" w:hAnsi="Times New Roman" w:cs="Times New Roman"/>
          <w:sz w:val="24"/>
          <w:szCs w:val="24"/>
        </w:rPr>
        <w:t>ikincil</w:t>
      </w:r>
      <w:r w:rsidRPr="00AC3246">
        <w:rPr>
          <w:rFonts w:ascii="Times New Roman" w:hAnsi="Times New Roman" w:cs="Times New Roman"/>
          <w:sz w:val="24"/>
          <w:szCs w:val="24"/>
        </w:rPr>
        <w:t xml:space="preserve"> konut alanlarıyla betonlaşması, orman yangınlarında altyapı yetersizliği, eko sistemdeki dengeleri bozmakta dolayısıyla turizm potansiyelini oluşturan değerler yavaş yavaş ortadan kalkmaktadır. Türkiye, sahip olduğu turizm potansiyeli ile doğru orantılı olarak turizmden pay alamamaktadır. Ayrıca, ülkemizin turizm arzını oluşturan mevcut kapasitesi nitelik ve nicelik açılarından olması gereken rekabet edebilirlik seviyesinde değildir.</w:t>
      </w:r>
    </w:p>
    <w:p w:rsidR="001A4EC0" w:rsidRPr="00AC3246" w:rsidRDefault="001A4EC0"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Türkiye, turizmden elde ettiği gelirin çok önemli bir kısmını klasik tatil turizminden sağlamaktadır. Bu gerçeğe rağmen, son yıllarda yeni bir turist tipi daha ortaya çıkmaktadır. Doğa ile içiçe bulunmak, bozulmamış doğal ortamlarda yaşamak, bu sahalarda yaşayan insanlarla temas kurup, onların yaşayışları, kültürleri, beklentileri hakkında bilgi edinmek isteyen, gittiği yerlerde konfora ve lükse önem vermeyen, </w:t>
      </w:r>
      <w:r w:rsidR="005A2D61" w:rsidRPr="00AC3246">
        <w:rPr>
          <w:rFonts w:ascii="Times New Roman" w:hAnsi="Times New Roman" w:cs="Times New Roman"/>
          <w:sz w:val="24"/>
          <w:szCs w:val="24"/>
        </w:rPr>
        <w:t>doğasever</w:t>
      </w:r>
      <w:r w:rsidRPr="00AC3246">
        <w:rPr>
          <w:rFonts w:ascii="Times New Roman" w:hAnsi="Times New Roman" w:cs="Times New Roman"/>
          <w:sz w:val="24"/>
          <w:szCs w:val="24"/>
        </w:rPr>
        <w:t xml:space="preserve"> insanların içinde yer aldığı eko turizm olarak adlandırılan yeni bir turizm şekli oluşmuştur. Türkiye bu turizm akımında değerlendirebileceği, dağları, yaylaları, akarsuları, mağaraları, ormanları, fauna ve flora olanaklarıyla zengin bir potansiyele </w:t>
      </w:r>
      <w:r w:rsidRPr="00AC3246">
        <w:rPr>
          <w:rFonts w:ascii="Times New Roman" w:hAnsi="Times New Roman" w:cs="Times New Roman"/>
          <w:sz w:val="24"/>
          <w:szCs w:val="24"/>
        </w:rPr>
        <w:lastRenderedPageBreak/>
        <w:t xml:space="preserve">sahiptir. Dünya turizm pazarından daha fazla pay alabilmek için bu potansiyelini devreye sokmak zorundadır. Bunun için Bartın ve çevresi, yeni oluşmakta olan bu turizm şekline uygun bir turizm yöresidir. Herhangi bir yörenin turizme açılabilmesi için öncelikle coğrafi </w:t>
      </w:r>
      <w:r w:rsidR="005A2D61" w:rsidRPr="00AC3246">
        <w:rPr>
          <w:rFonts w:ascii="Times New Roman" w:hAnsi="Times New Roman" w:cs="Times New Roman"/>
          <w:sz w:val="24"/>
          <w:szCs w:val="24"/>
        </w:rPr>
        <w:t>imkânlarının</w:t>
      </w:r>
      <w:r w:rsidRPr="00AC3246">
        <w:rPr>
          <w:rFonts w:ascii="Times New Roman" w:hAnsi="Times New Roman" w:cs="Times New Roman"/>
          <w:sz w:val="24"/>
          <w:szCs w:val="24"/>
        </w:rPr>
        <w:t xml:space="preserve"> yeterli ve uyumlu olması zorunluluğu ön koşuldur ancak belirleyici değildir. Uygun coğrafi </w:t>
      </w:r>
      <w:r w:rsidR="005A2D61" w:rsidRPr="00AC3246">
        <w:rPr>
          <w:rFonts w:ascii="Times New Roman" w:hAnsi="Times New Roman" w:cs="Times New Roman"/>
          <w:sz w:val="24"/>
          <w:szCs w:val="24"/>
        </w:rPr>
        <w:t>imkânların</w:t>
      </w:r>
      <w:r w:rsidRPr="00AC3246">
        <w:rPr>
          <w:rFonts w:ascii="Times New Roman" w:hAnsi="Times New Roman" w:cs="Times New Roman"/>
          <w:sz w:val="24"/>
          <w:szCs w:val="24"/>
        </w:rPr>
        <w:t xml:space="preserve"> tarihi ve kültürel değerlerle desteklenip, yöre turizminin ihtiyaç duyacağı altyapı-üstyapı ihtiyacının karşılanması, turizm yöresinin diğer turizm bölgeleriyle olan rekabetinde daima avantajlar sağlayacak önemli faktörlerdir. Bartın’da ekonomik yapıyı değiştirmek için üç temel hedef seçilmiştir. Bu hedefler;</w:t>
      </w:r>
    </w:p>
    <w:p w:rsidR="001A4EC0" w:rsidRPr="00AC3246" w:rsidRDefault="001A4EC0" w:rsidP="00AC3246">
      <w:pPr>
        <w:pStyle w:val="ListeParagraf"/>
        <w:numPr>
          <w:ilvl w:val="0"/>
          <w:numId w:val="30"/>
        </w:numPr>
        <w:spacing w:after="0" w:line="360" w:lineRule="auto"/>
        <w:jc w:val="both"/>
        <w:rPr>
          <w:rFonts w:ascii="Times New Roman" w:hAnsi="Times New Roman" w:cs="Times New Roman"/>
          <w:sz w:val="24"/>
          <w:szCs w:val="24"/>
        </w:rPr>
      </w:pPr>
      <w:r w:rsidRPr="00AC3246">
        <w:rPr>
          <w:rFonts w:ascii="Times New Roman" w:hAnsi="Times New Roman" w:cs="Times New Roman"/>
          <w:sz w:val="24"/>
          <w:szCs w:val="24"/>
        </w:rPr>
        <w:t>Kömür dışında alternatif sanayilerin geliştirilmesi,</w:t>
      </w:r>
    </w:p>
    <w:p w:rsidR="001A4EC0" w:rsidRPr="00AC3246" w:rsidRDefault="001A4EC0" w:rsidP="00AC3246">
      <w:pPr>
        <w:pStyle w:val="ListeParagraf"/>
        <w:numPr>
          <w:ilvl w:val="0"/>
          <w:numId w:val="30"/>
        </w:numPr>
        <w:spacing w:after="0" w:line="360" w:lineRule="auto"/>
        <w:jc w:val="both"/>
        <w:rPr>
          <w:rFonts w:ascii="Times New Roman" w:hAnsi="Times New Roman" w:cs="Times New Roman"/>
          <w:sz w:val="24"/>
          <w:szCs w:val="24"/>
        </w:rPr>
      </w:pPr>
      <w:r w:rsidRPr="00AC3246">
        <w:rPr>
          <w:rFonts w:ascii="Times New Roman" w:hAnsi="Times New Roman" w:cs="Times New Roman"/>
          <w:sz w:val="24"/>
          <w:szCs w:val="24"/>
        </w:rPr>
        <w:t>Mevcut turizm potansiyelinin iyi değerlendirilerek gelir kaynağına dönüştürülmesi,</w:t>
      </w:r>
    </w:p>
    <w:p w:rsidR="001A4EC0" w:rsidRPr="00AC3246" w:rsidRDefault="001A4EC0" w:rsidP="00AC3246">
      <w:pPr>
        <w:pStyle w:val="ListeParagraf"/>
        <w:numPr>
          <w:ilvl w:val="0"/>
          <w:numId w:val="30"/>
        </w:numPr>
        <w:spacing w:after="0" w:line="360" w:lineRule="auto"/>
        <w:jc w:val="both"/>
        <w:rPr>
          <w:rFonts w:ascii="Times New Roman" w:hAnsi="Times New Roman" w:cs="Times New Roman"/>
          <w:sz w:val="24"/>
          <w:szCs w:val="24"/>
        </w:rPr>
      </w:pPr>
      <w:r w:rsidRPr="00AC3246">
        <w:rPr>
          <w:rFonts w:ascii="Times New Roman" w:hAnsi="Times New Roman" w:cs="Times New Roman"/>
          <w:sz w:val="24"/>
          <w:szCs w:val="24"/>
        </w:rPr>
        <w:t>Boş tarım alanlarının değerlendirilmesi, tarım ve hayvancılığın geliştirilmesi</w:t>
      </w:r>
    </w:p>
    <w:p w:rsidR="001A4EC0" w:rsidRDefault="001A4EC0"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Bartın ve çevresinde gelişmeye aday bir alan ise turizm sektörüdür. Ancak uzun yıllar turizmi geliştirici projeler gereken hızda uygulama alanına konulamamıştır. Özellikle sahip olduğu doğal güzellikler, Bartın ve çevresinde deniz turizmi kadar av, yayla ve özellikle çiftlik turizminin de gelişmesi için potansiyel meydana getirmektedir. Bu sektörde öncelikle konaklama sorunu ön plana çıkmaktadır. Bu nedenle konaklama tesislerinin yapımına hız verildiği görülmektedir. Bu yatırımların gerçekleşmesi ve turizmin çeşitlendirilmesi </w:t>
      </w:r>
      <w:r w:rsidR="005A2D61" w:rsidRPr="00AC3246">
        <w:rPr>
          <w:rFonts w:ascii="Times New Roman" w:hAnsi="Times New Roman" w:cs="Times New Roman"/>
          <w:sz w:val="24"/>
          <w:szCs w:val="24"/>
        </w:rPr>
        <w:t>imkânlarının</w:t>
      </w:r>
      <w:r w:rsidRPr="00AC3246">
        <w:rPr>
          <w:rFonts w:ascii="Times New Roman" w:hAnsi="Times New Roman" w:cs="Times New Roman"/>
          <w:sz w:val="24"/>
          <w:szCs w:val="24"/>
        </w:rPr>
        <w:t xml:space="preserve"> araştırılarak çözüm yollarının ortaya konulması sahanın ekonomisine katkı sağlayacaktır. Bartın ve çevresi turizmini olumsuz yönde etkileyen faktörler;</w:t>
      </w:r>
    </w:p>
    <w:p w:rsidR="001A4EC0" w:rsidRPr="00AC3246" w:rsidRDefault="001A4EC0" w:rsidP="00AC3246">
      <w:pPr>
        <w:pStyle w:val="ListeParagraf"/>
        <w:numPr>
          <w:ilvl w:val="0"/>
          <w:numId w:val="31"/>
        </w:numPr>
        <w:spacing w:after="0" w:line="360" w:lineRule="auto"/>
        <w:jc w:val="both"/>
        <w:rPr>
          <w:rFonts w:ascii="Times New Roman" w:hAnsi="Times New Roman" w:cs="Times New Roman"/>
          <w:sz w:val="24"/>
          <w:szCs w:val="24"/>
        </w:rPr>
      </w:pPr>
      <w:r w:rsidRPr="00AC3246">
        <w:rPr>
          <w:rFonts w:ascii="Times New Roman" w:hAnsi="Times New Roman" w:cs="Times New Roman"/>
          <w:sz w:val="24"/>
          <w:szCs w:val="24"/>
        </w:rPr>
        <w:t>Sahanın altyapı ve çevre sorunları,</w:t>
      </w:r>
    </w:p>
    <w:p w:rsidR="001A4EC0" w:rsidRPr="00AC3246" w:rsidRDefault="001A4EC0" w:rsidP="00AC3246">
      <w:pPr>
        <w:pStyle w:val="ListeParagraf"/>
        <w:numPr>
          <w:ilvl w:val="0"/>
          <w:numId w:val="31"/>
        </w:numPr>
        <w:spacing w:after="0" w:line="360" w:lineRule="auto"/>
        <w:jc w:val="both"/>
        <w:rPr>
          <w:rFonts w:ascii="Times New Roman" w:hAnsi="Times New Roman" w:cs="Times New Roman"/>
          <w:sz w:val="24"/>
          <w:szCs w:val="24"/>
        </w:rPr>
      </w:pPr>
      <w:r w:rsidRPr="00AC3246">
        <w:rPr>
          <w:rFonts w:ascii="Times New Roman" w:hAnsi="Times New Roman" w:cs="Times New Roman"/>
          <w:sz w:val="24"/>
          <w:szCs w:val="24"/>
        </w:rPr>
        <w:t>Turistik merkezlerde ulaşım sorunları,</w:t>
      </w:r>
    </w:p>
    <w:p w:rsidR="001A4EC0" w:rsidRPr="00AC3246" w:rsidRDefault="001A4EC0" w:rsidP="00AC3246">
      <w:pPr>
        <w:pStyle w:val="ListeParagraf"/>
        <w:numPr>
          <w:ilvl w:val="0"/>
          <w:numId w:val="31"/>
        </w:numPr>
        <w:spacing w:after="0" w:line="360" w:lineRule="auto"/>
        <w:jc w:val="both"/>
        <w:rPr>
          <w:rFonts w:ascii="Times New Roman" w:hAnsi="Times New Roman" w:cs="Times New Roman"/>
          <w:sz w:val="24"/>
          <w:szCs w:val="24"/>
        </w:rPr>
      </w:pPr>
      <w:r w:rsidRPr="00AC3246">
        <w:rPr>
          <w:rFonts w:ascii="Times New Roman" w:hAnsi="Times New Roman" w:cs="Times New Roman"/>
          <w:sz w:val="24"/>
          <w:szCs w:val="24"/>
        </w:rPr>
        <w:t>Turistik merkezlerdeki turistik tesislerin kapasiteleri ve nitelikleri ile ilgili sorunlar,</w:t>
      </w:r>
    </w:p>
    <w:p w:rsidR="001A4EC0" w:rsidRPr="00AC3246" w:rsidRDefault="001A4EC0" w:rsidP="00AC3246">
      <w:pPr>
        <w:pStyle w:val="ListeParagraf"/>
        <w:numPr>
          <w:ilvl w:val="0"/>
          <w:numId w:val="31"/>
        </w:numPr>
        <w:spacing w:after="0" w:line="360" w:lineRule="auto"/>
        <w:jc w:val="both"/>
        <w:rPr>
          <w:rFonts w:ascii="Times New Roman" w:hAnsi="Times New Roman" w:cs="Times New Roman"/>
          <w:sz w:val="24"/>
          <w:szCs w:val="24"/>
        </w:rPr>
      </w:pPr>
      <w:r w:rsidRPr="00AC3246">
        <w:rPr>
          <w:rFonts w:ascii="Times New Roman" w:hAnsi="Times New Roman" w:cs="Times New Roman"/>
          <w:sz w:val="24"/>
          <w:szCs w:val="24"/>
        </w:rPr>
        <w:t>Turizmin çeşitlendirilememesi (kısa sezonluk deniz turizminin alternatif turizm çeşitlilikleriyle desteklenmesi) sorunları,</w:t>
      </w:r>
    </w:p>
    <w:p w:rsidR="001A4EC0" w:rsidRPr="00AC3246" w:rsidRDefault="001A4EC0"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Bartın ve çevresinde turizm faaliyetlerinden bahsederken, aynı yörede turizm faaliyetlerinin geleceğini tehlikeye düşürecek ve turizm potansiyelini zedeleyecek gelişmelere de değinmek gerekir. Bu faaliyetler tüm kıyılarımızda süregelen ikinci </w:t>
      </w:r>
      <w:r w:rsidRPr="00AC3246">
        <w:rPr>
          <w:rFonts w:ascii="Times New Roman" w:hAnsi="Times New Roman" w:cs="Times New Roman"/>
          <w:sz w:val="24"/>
          <w:szCs w:val="24"/>
        </w:rPr>
        <w:lastRenderedPageBreak/>
        <w:t xml:space="preserve">konut yapımıdır. Pek çok alanda kooperatifler aracılığıyla sayıları ve boyutları büyüyerek devam eden konutlaşma hareketi, bölgenin doğal güzelliklerini bozucu ölçülere varmış ve turizm ile tersleşme gösterecek nitelik kazanmıştır. Örneğin İnkumu’nda yeni konutlar ve çevresinde inşa edilen yazlıklar, yöre turizmini olumsuz yönde etkileyen en önemli gelişme olarak gösterilebilir.  </w:t>
      </w:r>
    </w:p>
    <w:p w:rsidR="001A4EC0" w:rsidRPr="00AC3246" w:rsidRDefault="001A4EC0" w:rsidP="00AC3246">
      <w:pPr>
        <w:pStyle w:val="GvdeMetniGirintisi3"/>
        <w:spacing w:line="360" w:lineRule="auto"/>
        <w:ind w:left="0"/>
        <w:jc w:val="both"/>
        <w:rPr>
          <w:rFonts w:ascii="Times New Roman" w:hAnsi="Times New Roman" w:cs="Times New Roman"/>
          <w:sz w:val="24"/>
          <w:szCs w:val="24"/>
        </w:rPr>
      </w:pPr>
      <w:r w:rsidRPr="00AC3246">
        <w:rPr>
          <w:rFonts w:ascii="Times New Roman" w:hAnsi="Times New Roman" w:cs="Times New Roman"/>
          <w:sz w:val="24"/>
          <w:szCs w:val="24"/>
        </w:rPr>
        <w:t xml:space="preserve">Araştırma alanı içinde sermaye birikimi olmasına rağmen bu yatırıma dönüşmemektedir. Deniz mevsiminin kısa olması nedeniyle bölgede yapılacak yatırımlar az sayıda personele ihtiyaç gösteren apart, otel, pansiyon veya ev pansiyonculuğu şeklinde olmalıdır. Ev pansiyonculuğu konusunda </w:t>
      </w:r>
      <w:r w:rsidR="008D04FF">
        <w:rPr>
          <w:rFonts w:ascii="Times New Roman" w:hAnsi="Times New Roman" w:cs="Times New Roman"/>
          <w:sz w:val="24"/>
          <w:szCs w:val="24"/>
        </w:rPr>
        <w:t xml:space="preserve">Kültür ve </w:t>
      </w:r>
      <w:r w:rsidRPr="00AC3246">
        <w:rPr>
          <w:rFonts w:ascii="Times New Roman" w:hAnsi="Times New Roman" w:cs="Times New Roman"/>
          <w:sz w:val="24"/>
          <w:szCs w:val="24"/>
        </w:rPr>
        <w:t>Turizm Bakanlığı’nın katkısı sağlanmalıdır. İkinci evlerini turizme açacak kişilere turizm belgesi verilmelidir. Ev pansiyonculuğu ve ikinci konutlar aynı grupta düşünülmelidir.  Tüketici davranışlarına duyarlı etkin tedbirler almadan, sahaya ilgiyi devam ettirecek atılımlar yapmaksızın sürekli talep artışını beklemek gerçekçi değildir.</w:t>
      </w:r>
    </w:p>
    <w:p w:rsidR="001A4EC0" w:rsidRPr="00AC3246" w:rsidRDefault="001A4EC0" w:rsidP="00AC3246">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Bartın ve çevresine gelen turistler genelde günübirlik olarak gelmekte ve çoğunlukla konaklama yapmadan yollarına devam etmektedir. Yöreye gelen turist sayısı ve gelenlerin kalış sürelerini artırmak gereklidir. Mevcut turizm değerleri yeterince tanıtılamamıştır. Konaklama en önemli sorundur. Diğer bir sorun da ulaşımdır. </w:t>
      </w:r>
    </w:p>
    <w:p w:rsidR="004F690C" w:rsidRDefault="001A4EC0" w:rsidP="004F690C">
      <w:pPr>
        <w:spacing w:line="360" w:lineRule="auto"/>
        <w:jc w:val="both"/>
        <w:rPr>
          <w:rFonts w:ascii="Times New Roman" w:hAnsi="Times New Roman" w:cs="Times New Roman"/>
          <w:sz w:val="24"/>
          <w:szCs w:val="24"/>
        </w:rPr>
      </w:pPr>
      <w:r w:rsidRPr="00AC3246">
        <w:rPr>
          <w:rFonts w:ascii="Times New Roman" w:hAnsi="Times New Roman" w:cs="Times New Roman"/>
          <w:sz w:val="24"/>
          <w:szCs w:val="24"/>
        </w:rPr>
        <w:t xml:space="preserve">Çalışma bitiminde ortaya çıkan sonuç Bartın ve çevresinde mevcut turizm faaliyetlerinin Karadeniz kıyı kesiminde rastlanan turizm faaliyetlerinden büyük bir </w:t>
      </w:r>
      <w:r w:rsidR="00A51B8F">
        <w:rPr>
          <w:rFonts w:ascii="Times New Roman" w:hAnsi="Times New Roman" w:cs="Times New Roman"/>
          <w:sz w:val="24"/>
          <w:szCs w:val="24"/>
        </w:rPr>
        <w:t>fark göstermediğidir. Kum-Güneş-</w:t>
      </w:r>
      <w:r w:rsidRPr="00AC3246">
        <w:rPr>
          <w:rFonts w:ascii="Times New Roman" w:hAnsi="Times New Roman" w:cs="Times New Roman"/>
          <w:sz w:val="24"/>
          <w:szCs w:val="24"/>
        </w:rPr>
        <w:t xml:space="preserve">Deniz bileşiminin, yer yer çam ormanlarının güzelliği ile de desteklendiği dar kıyı kuşağında küçük koy ve limanlar gerek yerli, gerekse yabancı turistlerin ilgisini çekerek, turistik </w:t>
      </w:r>
      <w:r w:rsidR="005A2D61" w:rsidRPr="00AC3246">
        <w:rPr>
          <w:rFonts w:ascii="Times New Roman" w:hAnsi="Times New Roman" w:cs="Times New Roman"/>
          <w:sz w:val="24"/>
          <w:szCs w:val="24"/>
        </w:rPr>
        <w:t>mekân</w:t>
      </w:r>
      <w:r w:rsidRPr="00AC3246">
        <w:rPr>
          <w:rFonts w:ascii="Times New Roman" w:hAnsi="Times New Roman" w:cs="Times New Roman"/>
          <w:sz w:val="24"/>
          <w:szCs w:val="24"/>
        </w:rPr>
        <w:t xml:space="preserve"> olma özelliğini kazanmışlardır. Bu durumda genelde büyük bir çeşitliliğe sahip olduğu bilinen turizm faaliyetlerinin yöremizde yalnızca bir tanesinin büyük bir önem kazandığı anlaşılır ki bu turizm şekli, doğa (yeşil) turizmidir.  Araştırma alanımızdaki doğal, tarihsel ve kültürel değerler bakımından sahip olduğu turizm potansiyelinden gereği gibi faydalanılamamaktadır. Bu potansiyel değerlendirildiği </w:t>
      </w:r>
      <w:r w:rsidR="005A2D61" w:rsidRPr="00AC3246">
        <w:rPr>
          <w:rFonts w:ascii="Times New Roman" w:hAnsi="Times New Roman" w:cs="Times New Roman"/>
          <w:sz w:val="24"/>
          <w:szCs w:val="24"/>
        </w:rPr>
        <w:t>takdirde</w:t>
      </w:r>
      <w:r w:rsidRPr="00AC3246">
        <w:rPr>
          <w:rFonts w:ascii="Times New Roman" w:hAnsi="Times New Roman" w:cs="Times New Roman"/>
          <w:sz w:val="24"/>
          <w:szCs w:val="24"/>
        </w:rPr>
        <w:t xml:space="preserve"> bugünkünden çok daha fazla turizm geliri elde etmek mümkün olacaktır. Böylece daha fazla kişi turizmde çalışacak ve geçimini sağlayacaktır.  Turizmde temel ilke, doğal ve kültürel varlıklarını koruyarak kullanan yemyeşil ve masmavi bir ülke olmalıdır. </w:t>
      </w:r>
    </w:p>
    <w:p w:rsidR="00E05615" w:rsidRDefault="00E05615" w:rsidP="004F690C">
      <w:pPr>
        <w:spacing w:line="360" w:lineRule="auto"/>
        <w:jc w:val="both"/>
        <w:rPr>
          <w:rFonts w:ascii="Times New Roman" w:hAnsi="Times New Roman" w:cs="Times New Roman"/>
          <w:sz w:val="24"/>
          <w:szCs w:val="24"/>
        </w:rPr>
      </w:pPr>
    </w:p>
    <w:p w:rsidR="002577C0" w:rsidRPr="00AC3246" w:rsidRDefault="002577C0" w:rsidP="00F64620">
      <w:pPr>
        <w:pStyle w:val="ListeParagraf"/>
        <w:numPr>
          <w:ilvl w:val="0"/>
          <w:numId w:val="34"/>
        </w:numPr>
        <w:tabs>
          <w:tab w:val="left" w:pos="284"/>
          <w:tab w:val="left" w:pos="9356"/>
        </w:tabs>
        <w:spacing w:line="360" w:lineRule="auto"/>
        <w:ind w:left="0" w:firstLine="0"/>
        <w:jc w:val="both"/>
        <w:rPr>
          <w:rFonts w:ascii="Times New Roman" w:hAnsi="Times New Roman" w:cs="Times New Roman"/>
          <w:b/>
          <w:sz w:val="24"/>
          <w:szCs w:val="24"/>
        </w:rPr>
      </w:pPr>
      <w:r w:rsidRPr="00AC3246">
        <w:rPr>
          <w:rFonts w:ascii="Times New Roman" w:hAnsi="Times New Roman" w:cs="Times New Roman"/>
          <w:b/>
          <w:sz w:val="24"/>
          <w:szCs w:val="24"/>
        </w:rPr>
        <w:lastRenderedPageBreak/>
        <w:t>YARARLANILAN KAYNAKLAR</w:t>
      </w:r>
    </w:p>
    <w:p w:rsidR="00CA4822" w:rsidRDefault="00CA4822" w:rsidP="00CA4822">
      <w:pPr>
        <w:pStyle w:val="NormalWeb"/>
        <w:tabs>
          <w:tab w:val="left" w:pos="284"/>
          <w:tab w:val="left" w:pos="9356"/>
        </w:tabs>
        <w:spacing w:before="119" w:beforeAutospacing="0" w:line="360" w:lineRule="auto"/>
        <w:jc w:val="both"/>
      </w:pPr>
      <w:r>
        <w:t xml:space="preserve">ATİK, A. Saffet. (1999). </w:t>
      </w:r>
      <w:r>
        <w:rPr>
          <w:b/>
        </w:rPr>
        <w:t xml:space="preserve">Bartın İl Turizm Envanteri ve Turizmi Geliştirme Planı Açıklama Raporu, </w:t>
      </w:r>
      <w:r>
        <w:t>Bartın Valiliği Yayını, Bartın.</w:t>
      </w:r>
    </w:p>
    <w:p w:rsidR="00CA4822" w:rsidRDefault="00CA4822" w:rsidP="00CA4822">
      <w:pPr>
        <w:pStyle w:val="NormalWeb"/>
        <w:tabs>
          <w:tab w:val="left" w:pos="284"/>
          <w:tab w:val="left" w:pos="9356"/>
        </w:tabs>
        <w:spacing w:before="119" w:beforeAutospacing="0" w:line="360" w:lineRule="auto"/>
        <w:jc w:val="both"/>
      </w:pPr>
      <w:r>
        <w:t xml:space="preserve">AŞÇIOĞLU, Erkan. (2001). </w:t>
      </w:r>
      <w:r>
        <w:rPr>
          <w:b/>
        </w:rPr>
        <w:t xml:space="preserve">Bartın, </w:t>
      </w:r>
      <w:r>
        <w:t>Bartın Ticaret ve Sanayi Odası Yayını, Bartın.</w:t>
      </w:r>
    </w:p>
    <w:p w:rsidR="00CA4822" w:rsidRDefault="00CA4822" w:rsidP="00CA4822">
      <w:pPr>
        <w:pStyle w:val="NormalWeb"/>
        <w:tabs>
          <w:tab w:val="left" w:pos="284"/>
          <w:tab w:val="left" w:pos="9356"/>
        </w:tabs>
        <w:spacing w:before="119" w:beforeAutospacing="0" w:line="360" w:lineRule="auto"/>
        <w:jc w:val="both"/>
      </w:pPr>
      <w:r>
        <w:t xml:space="preserve">BARTIN VALİLİĞİ. (2008). </w:t>
      </w:r>
      <w:r>
        <w:rPr>
          <w:b/>
        </w:rPr>
        <w:t xml:space="preserve">Bartın 2023, </w:t>
      </w:r>
      <w:r>
        <w:t>İl Planlama ve Koordinasyon Müdürlüğü, Bartın.</w:t>
      </w:r>
    </w:p>
    <w:p w:rsidR="00CA4822" w:rsidRDefault="00CA4822" w:rsidP="00CA4822">
      <w:pPr>
        <w:pStyle w:val="NormalWeb"/>
        <w:tabs>
          <w:tab w:val="left" w:pos="284"/>
          <w:tab w:val="left" w:pos="9356"/>
        </w:tabs>
        <w:spacing w:before="119" w:beforeAutospacing="0" w:line="360" w:lineRule="auto"/>
        <w:jc w:val="both"/>
      </w:pPr>
      <w:r>
        <w:t xml:space="preserve">BARTIN İL KÜLTÜR VE TURİZM MÜDÜRLÜĞÜ. (2007). </w:t>
      </w:r>
      <w:r>
        <w:rPr>
          <w:b/>
        </w:rPr>
        <w:t xml:space="preserve">Kültür Kenti Bartın’ı Keşfedin, </w:t>
      </w:r>
      <w:r>
        <w:t>Bartın İl Kültür ve Turizm Müdürlüğü Yayını, Bartın.</w:t>
      </w:r>
    </w:p>
    <w:p w:rsidR="008A1E98" w:rsidRDefault="008A1E98" w:rsidP="008A1E98">
      <w:pPr>
        <w:pStyle w:val="NormalWeb"/>
        <w:tabs>
          <w:tab w:val="left" w:pos="284"/>
          <w:tab w:val="left" w:pos="9356"/>
        </w:tabs>
        <w:spacing w:before="119" w:beforeAutospacing="0" w:line="360" w:lineRule="auto"/>
        <w:jc w:val="both"/>
      </w:pPr>
      <w:r>
        <w:t xml:space="preserve">BARTIN İL SANAYİ VE TİCARET MÜDÜRLÜĞÜ. (2001). </w:t>
      </w:r>
      <w:r w:rsidRPr="008A1E98">
        <w:rPr>
          <w:b/>
        </w:rPr>
        <w:t>2000 Yılı Bartın İlinin Yıllık Sanayi, Ekonomik ve Ticari Durumu Hakkında Rapor,</w:t>
      </w:r>
      <w:r>
        <w:rPr>
          <w:b/>
        </w:rPr>
        <w:t xml:space="preserve"> </w:t>
      </w:r>
      <w:r>
        <w:t>Bartın.</w:t>
      </w:r>
    </w:p>
    <w:p w:rsidR="00694556" w:rsidRDefault="00694556" w:rsidP="00694556">
      <w:pPr>
        <w:pStyle w:val="NormalWeb"/>
        <w:tabs>
          <w:tab w:val="left" w:pos="284"/>
          <w:tab w:val="left" w:pos="9356"/>
        </w:tabs>
        <w:spacing w:before="119" w:beforeAutospacing="0" w:line="360" w:lineRule="auto"/>
        <w:jc w:val="both"/>
      </w:pPr>
      <w:r>
        <w:t xml:space="preserve">BARTIN İL KÜLTÜR VE TURİZM MÜDÜRLÜĞÜ. (2002). </w:t>
      </w:r>
      <w:r w:rsidRPr="00694556">
        <w:rPr>
          <w:b/>
        </w:rPr>
        <w:t>Basılmamış İl Turizm Envanteri,</w:t>
      </w:r>
      <w:r>
        <w:rPr>
          <w:b/>
        </w:rPr>
        <w:t xml:space="preserve"> </w:t>
      </w:r>
      <w:r>
        <w:t>Bartın.</w:t>
      </w:r>
    </w:p>
    <w:p w:rsidR="00CA4822" w:rsidRDefault="00CA4822" w:rsidP="00CA4822">
      <w:pPr>
        <w:pStyle w:val="NormalWeb"/>
        <w:tabs>
          <w:tab w:val="left" w:pos="284"/>
          <w:tab w:val="left" w:pos="9356"/>
        </w:tabs>
        <w:spacing w:before="119" w:beforeAutospacing="0" w:line="360" w:lineRule="auto"/>
        <w:jc w:val="both"/>
      </w:pPr>
      <w:r>
        <w:t xml:space="preserve">BARTIN İL ÖZEL İDARESİ. (1998). </w:t>
      </w:r>
      <w:r>
        <w:rPr>
          <w:b/>
        </w:rPr>
        <w:t xml:space="preserve">Cumhuriyetimizin 75. Yılında Bartın, </w:t>
      </w:r>
      <w:r>
        <w:t>Bartın İl Özel İdaresi Yayını, Bartın.</w:t>
      </w:r>
    </w:p>
    <w:p w:rsidR="00CA4822" w:rsidRDefault="00CA4822" w:rsidP="00CA4822">
      <w:pPr>
        <w:pStyle w:val="NormalWeb"/>
        <w:tabs>
          <w:tab w:val="left" w:pos="284"/>
          <w:tab w:val="left" w:pos="9356"/>
        </w:tabs>
        <w:spacing w:before="119" w:beforeAutospacing="0" w:line="360" w:lineRule="auto"/>
        <w:jc w:val="both"/>
      </w:pPr>
      <w:r>
        <w:t xml:space="preserve">BARTIN VALİLİĞİ. (2008). </w:t>
      </w:r>
      <w:r>
        <w:rPr>
          <w:b/>
        </w:rPr>
        <w:t xml:space="preserve">Bartın İli Su Kaynakları Yönetimi Stratejisi, </w:t>
      </w:r>
      <w:r>
        <w:t>İl Planlama ve Koordinasyon Müdürlüğü, Bartın.</w:t>
      </w:r>
    </w:p>
    <w:p w:rsidR="00AF5186" w:rsidRPr="00DC1D19" w:rsidRDefault="00AF5186" w:rsidP="00AC3246">
      <w:pPr>
        <w:pStyle w:val="NormalWeb"/>
        <w:tabs>
          <w:tab w:val="left" w:pos="284"/>
          <w:tab w:val="left" w:pos="9356"/>
        </w:tabs>
        <w:spacing w:before="119" w:beforeAutospacing="0" w:line="360" w:lineRule="auto"/>
        <w:jc w:val="both"/>
      </w:pPr>
      <w:r>
        <w:t xml:space="preserve">ÇANGA, A. Yüksel ve diğerleri. (2010). </w:t>
      </w:r>
      <w:r w:rsidR="00DC1D19">
        <w:rPr>
          <w:b/>
        </w:rPr>
        <w:t xml:space="preserve">Bartın İlindeki Konaklama Tesislerinin Sorunları ve Çözüm Önerileri, </w:t>
      </w:r>
      <w:r w:rsidR="00DC1D19" w:rsidRPr="00DC1D19">
        <w:t xml:space="preserve">Bartın Meslek Yüksekokulu, </w:t>
      </w:r>
      <w:r w:rsidR="00DC1D19">
        <w:t>Yönlendirilmiş Çalışma Dersi Dönem Ödevi, Bartın.</w:t>
      </w:r>
    </w:p>
    <w:p w:rsidR="001C3FD0" w:rsidRDefault="001C3FD0" w:rsidP="00AC3246">
      <w:pPr>
        <w:pStyle w:val="NormalWeb"/>
        <w:tabs>
          <w:tab w:val="left" w:pos="284"/>
          <w:tab w:val="left" w:pos="9356"/>
        </w:tabs>
        <w:spacing w:before="119" w:beforeAutospacing="0" w:line="360" w:lineRule="auto"/>
        <w:jc w:val="both"/>
      </w:pPr>
      <w:r>
        <w:t xml:space="preserve">ÇİLSÜLEYMANOĞLU, Selahattin. (1996). </w:t>
      </w:r>
      <w:r>
        <w:rPr>
          <w:b/>
        </w:rPr>
        <w:t xml:space="preserve">Bartın Halk Kültürü, Cilt 1, </w:t>
      </w:r>
      <w:r w:rsidR="009C7A4A">
        <w:t xml:space="preserve">Türk Tarih Kurumu </w:t>
      </w:r>
      <w:r w:rsidR="00F342D4">
        <w:t>Basımevi, Ankara.</w:t>
      </w:r>
    </w:p>
    <w:p w:rsidR="003165C6" w:rsidRPr="009C7A4A" w:rsidRDefault="003165C6" w:rsidP="003165C6">
      <w:pPr>
        <w:pStyle w:val="NormalWeb"/>
        <w:tabs>
          <w:tab w:val="left" w:pos="284"/>
          <w:tab w:val="left" w:pos="9356"/>
        </w:tabs>
        <w:spacing w:before="119" w:beforeAutospacing="0" w:line="360" w:lineRule="auto"/>
        <w:jc w:val="both"/>
      </w:pPr>
      <w:r>
        <w:t xml:space="preserve">ÇİLSÜLEYMANOĞLU, Selahattin. (1996). </w:t>
      </w:r>
      <w:r>
        <w:rPr>
          <w:b/>
        </w:rPr>
        <w:t xml:space="preserve">Bartın Halk Kültürü, Cilt 2, </w:t>
      </w:r>
      <w:r>
        <w:t>Türk Tarih Kurumu Basımevi, Ankara.</w:t>
      </w:r>
    </w:p>
    <w:p w:rsidR="00AF3CAA" w:rsidRDefault="008D2139" w:rsidP="00AC3246">
      <w:pPr>
        <w:pStyle w:val="NormalWeb"/>
        <w:tabs>
          <w:tab w:val="left" w:pos="284"/>
          <w:tab w:val="left" w:pos="9356"/>
        </w:tabs>
        <w:spacing w:before="119" w:beforeAutospacing="0" w:line="360" w:lineRule="auto"/>
        <w:jc w:val="both"/>
      </w:pPr>
      <w:r>
        <w:lastRenderedPageBreak/>
        <w:t xml:space="preserve">EMİR, S. Füsun. (2002). </w:t>
      </w:r>
      <w:r w:rsidRPr="008D2139">
        <w:rPr>
          <w:b/>
        </w:rPr>
        <w:t>Bartın ve Çevresinin Turizm Coğrafyası,</w:t>
      </w:r>
      <w:r>
        <w:rPr>
          <w:b/>
        </w:rPr>
        <w:t xml:space="preserve"> </w:t>
      </w:r>
      <w:r w:rsidR="00BC6DA2">
        <w:t>İstanbul Üniversitesi, Sosyal Bilimler Enstitüsü, Basılmamış Yüksek Lisans Tezi, İstanbul.</w:t>
      </w:r>
    </w:p>
    <w:p w:rsidR="002822BB" w:rsidRDefault="002822BB" w:rsidP="00E2505A">
      <w:pPr>
        <w:pStyle w:val="NormalWeb"/>
        <w:tabs>
          <w:tab w:val="left" w:pos="284"/>
          <w:tab w:val="left" w:pos="9356"/>
        </w:tabs>
        <w:spacing w:before="119" w:beforeAutospacing="0" w:line="360" w:lineRule="auto"/>
        <w:jc w:val="both"/>
      </w:pPr>
      <w:r>
        <w:t xml:space="preserve">KEMİK, Cahit. (1986). </w:t>
      </w:r>
      <w:r>
        <w:rPr>
          <w:b/>
        </w:rPr>
        <w:t xml:space="preserve">Bartın Evleri ve Kentsel Değerleri Üzerine Bir Araştırma, </w:t>
      </w:r>
      <w:r w:rsidR="00471956">
        <w:t>Yıldız Üniversitesi, Fen Bilimleri Enstitüsü, Basılmamış Yüksek Lisans Tezi, İstanbul.</w:t>
      </w:r>
    </w:p>
    <w:p w:rsidR="00471956" w:rsidRPr="00471956" w:rsidRDefault="00471956" w:rsidP="00E2505A">
      <w:pPr>
        <w:pStyle w:val="NormalWeb"/>
        <w:tabs>
          <w:tab w:val="left" w:pos="284"/>
          <w:tab w:val="left" w:pos="9356"/>
        </w:tabs>
        <w:spacing w:before="119" w:beforeAutospacing="0" w:line="360" w:lineRule="auto"/>
        <w:jc w:val="both"/>
      </w:pPr>
      <w:r>
        <w:t xml:space="preserve">MEMLÜK, Yalçın ve YILMAZ, Bülent. (2000). </w:t>
      </w:r>
      <w:r>
        <w:rPr>
          <w:b/>
        </w:rPr>
        <w:t xml:space="preserve">Bartın Kenti Açık ve Yeşil Alanlarının Bugünkü Durumu, </w:t>
      </w:r>
      <w:r>
        <w:t>TMMOB Peyzaj Mimarları Odası, Peyzaj Mimarlığı Kongresi Bildirisi, Ankara.</w:t>
      </w:r>
    </w:p>
    <w:p w:rsidR="00E2505A" w:rsidRDefault="00E2505A" w:rsidP="00E2505A">
      <w:pPr>
        <w:pStyle w:val="NormalWeb"/>
        <w:tabs>
          <w:tab w:val="left" w:pos="284"/>
          <w:tab w:val="left" w:pos="9356"/>
        </w:tabs>
        <w:spacing w:before="119" w:beforeAutospacing="0" w:line="360" w:lineRule="auto"/>
        <w:jc w:val="both"/>
      </w:pPr>
      <w:r>
        <w:t xml:space="preserve">ÖZCAN, Ümit. (2001). </w:t>
      </w:r>
      <w:r>
        <w:rPr>
          <w:b/>
        </w:rPr>
        <w:t xml:space="preserve">Bartın Sürdürülebilir Kalkınma Planı 1. Aşama Sonuç Raporu, </w:t>
      </w:r>
      <w:r>
        <w:t>Bartın Belediyesi Yayını, Bartın.</w:t>
      </w:r>
    </w:p>
    <w:p w:rsidR="00E2505A" w:rsidRPr="0082047B" w:rsidRDefault="00E2505A" w:rsidP="00E2505A">
      <w:pPr>
        <w:pStyle w:val="NormalWeb"/>
        <w:tabs>
          <w:tab w:val="left" w:pos="284"/>
          <w:tab w:val="left" w:pos="9356"/>
        </w:tabs>
        <w:spacing w:before="119" w:beforeAutospacing="0" w:line="360" w:lineRule="auto"/>
        <w:jc w:val="both"/>
      </w:pPr>
      <w:r>
        <w:t xml:space="preserve">ÖZCAN, Ümit. (2002). </w:t>
      </w:r>
      <w:r>
        <w:rPr>
          <w:b/>
        </w:rPr>
        <w:t xml:space="preserve">Bartın Sürdürülebilir Kalkınma Planı 2. Aşama Sonuç Raporu, </w:t>
      </w:r>
      <w:r>
        <w:t>Bartın Belediyesi Yayını, Bartın.</w:t>
      </w:r>
    </w:p>
    <w:p w:rsidR="00471956" w:rsidRDefault="00471956" w:rsidP="00AC3246">
      <w:pPr>
        <w:pStyle w:val="NormalWeb"/>
        <w:tabs>
          <w:tab w:val="left" w:pos="284"/>
          <w:tab w:val="left" w:pos="9356"/>
        </w:tabs>
        <w:spacing w:before="119" w:beforeAutospacing="0" w:line="360" w:lineRule="auto"/>
        <w:jc w:val="both"/>
      </w:pPr>
      <w:r>
        <w:t xml:space="preserve">SAKAOĞLU, Necdet. (1987). </w:t>
      </w:r>
      <w:r>
        <w:rPr>
          <w:b/>
        </w:rPr>
        <w:t xml:space="preserve">Amasra’nın Üçbin Yılı, </w:t>
      </w:r>
      <w:r w:rsidR="008424F6">
        <w:t>Zonguldak Valiliği Yayınları No: 2, Zonguldak.</w:t>
      </w:r>
    </w:p>
    <w:p w:rsidR="00697A41" w:rsidRPr="00471956" w:rsidRDefault="00697A41" w:rsidP="00697A41">
      <w:pPr>
        <w:pStyle w:val="NormalWeb"/>
        <w:tabs>
          <w:tab w:val="left" w:pos="284"/>
          <w:tab w:val="left" w:pos="9356"/>
        </w:tabs>
        <w:spacing w:before="119" w:beforeAutospacing="0" w:line="360" w:lineRule="auto"/>
        <w:jc w:val="both"/>
      </w:pPr>
      <w:r>
        <w:t xml:space="preserve">SAKAOĞLU, Necdet. (1999). </w:t>
      </w:r>
      <w:r>
        <w:rPr>
          <w:b/>
        </w:rPr>
        <w:t xml:space="preserve">Çeşmi Cihan Amasra, </w:t>
      </w:r>
      <w:r w:rsidRPr="00697A41">
        <w:t>Türkiye Ekonomik ve Toplumsal Tarih Vakfı</w:t>
      </w:r>
      <w:r>
        <w:t xml:space="preserve"> Yayını, İstanbul.</w:t>
      </w:r>
    </w:p>
    <w:p w:rsidR="00697A41" w:rsidRPr="009D189F" w:rsidRDefault="009D189F" w:rsidP="00AC3246">
      <w:pPr>
        <w:pStyle w:val="NormalWeb"/>
        <w:tabs>
          <w:tab w:val="left" w:pos="284"/>
          <w:tab w:val="left" w:pos="9356"/>
        </w:tabs>
        <w:spacing w:before="119" w:beforeAutospacing="0" w:line="360" w:lineRule="auto"/>
        <w:jc w:val="both"/>
        <w:rPr>
          <w:b/>
        </w:rPr>
      </w:pPr>
      <w:r>
        <w:t xml:space="preserve">STANDART. (Ocak 2001). </w:t>
      </w:r>
      <w:r>
        <w:rPr>
          <w:b/>
        </w:rPr>
        <w:t>Batı Karadenizin İncisi Bartın,</w:t>
      </w:r>
      <w:r w:rsidRPr="009D189F">
        <w:t xml:space="preserve"> Ekonomik ve Teknik Dergi, İstanbul.</w:t>
      </w:r>
    </w:p>
    <w:p w:rsidR="00812864" w:rsidRDefault="00812864" w:rsidP="00AC3246">
      <w:pPr>
        <w:pStyle w:val="NormalWeb"/>
        <w:tabs>
          <w:tab w:val="left" w:pos="284"/>
          <w:tab w:val="left" w:pos="9356"/>
        </w:tabs>
        <w:spacing w:before="119" w:beforeAutospacing="0" w:line="360" w:lineRule="auto"/>
        <w:jc w:val="both"/>
      </w:pPr>
      <w:r>
        <w:t xml:space="preserve">SANAYİ VE TİCARET BAKANLIĞI, (1995). </w:t>
      </w:r>
      <w:r>
        <w:rPr>
          <w:b/>
        </w:rPr>
        <w:t xml:space="preserve">Bartın İli Sanayi Potansiyeli ve </w:t>
      </w:r>
      <w:r w:rsidR="00393BBB">
        <w:rPr>
          <w:b/>
        </w:rPr>
        <w:t>Y</w:t>
      </w:r>
      <w:r>
        <w:rPr>
          <w:b/>
        </w:rPr>
        <w:t xml:space="preserve">atırım Alanları Tespiti Araştırması, </w:t>
      </w:r>
      <w:r w:rsidR="00393BBB">
        <w:t>Sanayi Araştırma ve Geliştirme Müdürlüğü, Ankara.</w:t>
      </w:r>
    </w:p>
    <w:p w:rsidR="00393BBB" w:rsidRPr="00812864" w:rsidRDefault="00393BBB" w:rsidP="00393BBB">
      <w:pPr>
        <w:pStyle w:val="NormalWeb"/>
        <w:tabs>
          <w:tab w:val="left" w:pos="284"/>
          <w:tab w:val="left" w:pos="9356"/>
        </w:tabs>
        <w:spacing w:before="119" w:beforeAutospacing="0" w:line="360" w:lineRule="auto"/>
        <w:jc w:val="both"/>
      </w:pPr>
      <w:r>
        <w:t xml:space="preserve">SANAYİ VE TİCARET BAKANLIĞI, (1995). </w:t>
      </w:r>
      <w:r>
        <w:rPr>
          <w:b/>
        </w:rPr>
        <w:t xml:space="preserve">Bartın İli Yöre Gelişim Etüdü Ön Raporu, </w:t>
      </w:r>
      <w:r>
        <w:t>Sanayi Araştırma ve Geliştirme Müdürlüğü, Ankara.</w:t>
      </w:r>
    </w:p>
    <w:p w:rsidR="0003792B" w:rsidRDefault="006F09BA" w:rsidP="00AC3246">
      <w:pPr>
        <w:pStyle w:val="NormalWeb"/>
        <w:tabs>
          <w:tab w:val="left" w:pos="284"/>
          <w:tab w:val="left" w:pos="9356"/>
        </w:tabs>
        <w:spacing w:before="119" w:beforeAutospacing="0" w:line="360" w:lineRule="auto"/>
        <w:jc w:val="both"/>
      </w:pPr>
      <w:r>
        <w:t xml:space="preserve">TÜRKER, Nuray ve ÇETİNKAYA, Adnan. (2009). </w:t>
      </w:r>
      <w:r w:rsidR="003B6430">
        <w:rPr>
          <w:b/>
        </w:rPr>
        <w:t xml:space="preserve">Batı Karadeniz Bölümü Ekoturizm Potansiyeli, </w:t>
      </w:r>
      <w:r w:rsidR="003B6430">
        <w:t>Detay Yayıncılık, Ankara.</w:t>
      </w:r>
    </w:p>
    <w:p w:rsidR="00AF5186" w:rsidRDefault="00AF5186" w:rsidP="00AC3246">
      <w:pPr>
        <w:pStyle w:val="NormalWeb"/>
        <w:tabs>
          <w:tab w:val="left" w:pos="284"/>
          <w:tab w:val="left" w:pos="9356"/>
        </w:tabs>
        <w:spacing w:before="119" w:beforeAutospacing="0" w:line="360" w:lineRule="auto"/>
        <w:jc w:val="both"/>
      </w:pPr>
      <w:r>
        <w:lastRenderedPageBreak/>
        <w:t xml:space="preserve">YILMAZ, Bülent. (2001). </w:t>
      </w:r>
      <w:r>
        <w:rPr>
          <w:b/>
        </w:rPr>
        <w:t xml:space="preserve">Bartın İli ve Yakın Çevresi Peyzaj Potansiyelinin Saptanması ve Değerlendirilmesi Üzerine Bir Araştırma, </w:t>
      </w:r>
      <w:r>
        <w:t xml:space="preserve">Ankara Üniversitesi, Fen Bilimleri Enstitüsü, Basılmamış Doktora Tezi, Ankara. </w:t>
      </w:r>
    </w:p>
    <w:p w:rsidR="000145CD" w:rsidRPr="00DC1D19" w:rsidRDefault="000145CD" w:rsidP="000145CD">
      <w:pPr>
        <w:pStyle w:val="NormalWeb"/>
        <w:tabs>
          <w:tab w:val="left" w:pos="284"/>
          <w:tab w:val="left" w:pos="9356"/>
        </w:tabs>
        <w:spacing w:before="119" w:beforeAutospacing="0" w:line="360" w:lineRule="auto"/>
        <w:jc w:val="both"/>
      </w:pPr>
      <w:r>
        <w:t xml:space="preserve">YÜCEDAĞ, Gökhan ve ÇELİK, Semiha. (2010). </w:t>
      </w:r>
      <w:r>
        <w:rPr>
          <w:b/>
        </w:rPr>
        <w:t xml:space="preserve">Batı Karadeniz Bölgesinde Turizm Çevre Sorunları, </w:t>
      </w:r>
      <w:r w:rsidRPr="00DC1D19">
        <w:t xml:space="preserve">Bartın Meslek Yüksekokulu, </w:t>
      </w:r>
      <w:r>
        <w:t>Yönlendirilmiş Çalışma Dersi Dönem Ödevi, Bartın.</w:t>
      </w:r>
    </w:p>
    <w:p w:rsidR="004B0EEA" w:rsidRDefault="00AF0E53" w:rsidP="00AC3246">
      <w:pPr>
        <w:pStyle w:val="NormalWeb"/>
        <w:tabs>
          <w:tab w:val="left" w:pos="284"/>
          <w:tab w:val="left" w:pos="9356"/>
        </w:tabs>
        <w:spacing w:before="119" w:beforeAutospacing="0" w:line="360" w:lineRule="auto"/>
        <w:jc w:val="both"/>
      </w:pPr>
      <w:r>
        <w:t>http://.</w:t>
      </w:r>
      <w:hyperlink r:id="rId15" w:history="1">
        <w:r w:rsidR="004F1DA6" w:rsidRPr="00625957">
          <w:rPr>
            <w:rStyle w:val="Kpr"/>
            <w:sz w:val="24"/>
            <w:szCs w:val="24"/>
          </w:rPr>
          <w:t>www.bartinkultur.gov.tr</w:t>
        </w:r>
      </w:hyperlink>
    </w:p>
    <w:p w:rsidR="004F1DA6" w:rsidRDefault="00AF0E53" w:rsidP="00AC3246">
      <w:pPr>
        <w:pStyle w:val="NormalWeb"/>
        <w:tabs>
          <w:tab w:val="left" w:pos="284"/>
          <w:tab w:val="left" w:pos="9356"/>
        </w:tabs>
        <w:spacing w:before="119" w:beforeAutospacing="0" w:line="360" w:lineRule="auto"/>
        <w:jc w:val="both"/>
      </w:pPr>
      <w:r>
        <w:t>http://.</w:t>
      </w:r>
      <w:hyperlink r:id="rId16" w:history="1">
        <w:r w:rsidR="004F1DA6" w:rsidRPr="00625957">
          <w:rPr>
            <w:rStyle w:val="Kpr"/>
            <w:sz w:val="24"/>
            <w:szCs w:val="24"/>
          </w:rPr>
          <w:t>www.bartin.gov.tr</w:t>
        </w:r>
      </w:hyperlink>
    </w:p>
    <w:p w:rsidR="004F1DA6" w:rsidRDefault="00AF0E53" w:rsidP="00AC3246">
      <w:pPr>
        <w:pStyle w:val="NormalWeb"/>
        <w:tabs>
          <w:tab w:val="left" w:pos="284"/>
          <w:tab w:val="left" w:pos="9356"/>
        </w:tabs>
        <w:spacing w:before="119" w:beforeAutospacing="0" w:line="360" w:lineRule="auto"/>
        <w:jc w:val="both"/>
      </w:pPr>
      <w:r>
        <w:t>http://.</w:t>
      </w:r>
      <w:hyperlink r:id="rId17" w:history="1">
        <w:r w:rsidR="004F1DA6" w:rsidRPr="00625957">
          <w:rPr>
            <w:rStyle w:val="Kpr"/>
            <w:sz w:val="24"/>
            <w:szCs w:val="24"/>
          </w:rPr>
          <w:t>www.bartin.edu.tr</w:t>
        </w:r>
      </w:hyperlink>
    </w:p>
    <w:p w:rsidR="000F0019" w:rsidRDefault="000F0019" w:rsidP="002A6363">
      <w:pPr>
        <w:pStyle w:val="NormalWeb"/>
        <w:tabs>
          <w:tab w:val="left" w:pos="284"/>
          <w:tab w:val="left" w:pos="9356"/>
        </w:tabs>
        <w:spacing w:before="119" w:beforeAutospacing="0" w:line="360" w:lineRule="auto"/>
        <w:jc w:val="both"/>
      </w:pPr>
      <w:r>
        <w:t>http://.www.</w:t>
      </w:r>
      <w:r w:rsidRPr="00DA7A91">
        <w:rPr>
          <w:color w:val="1F497D" w:themeColor="text2"/>
        </w:rPr>
        <w:t>bartin.bel.tr</w:t>
      </w:r>
    </w:p>
    <w:p w:rsidR="002A6363" w:rsidRDefault="002A6363" w:rsidP="002A6363">
      <w:pPr>
        <w:pStyle w:val="NormalWeb"/>
        <w:tabs>
          <w:tab w:val="left" w:pos="284"/>
          <w:tab w:val="left" w:pos="9356"/>
        </w:tabs>
        <w:spacing w:before="119" w:beforeAutospacing="0" w:line="360" w:lineRule="auto"/>
        <w:jc w:val="both"/>
      </w:pPr>
      <w:r>
        <w:t>http://.</w:t>
      </w:r>
      <w:hyperlink r:id="rId18" w:history="1">
        <w:r w:rsidRPr="00625957">
          <w:rPr>
            <w:rStyle w:val="Kpr"/>
            <w:sz w:val="24"/>
            <w:szCs w:val="24"/>
          </w:rPr>
          <w:t>www.die.gov.tr</w:t>
        </w:r>
      </w:hyperlink>
    </w:p>
    <w:p w:rsidR="002A6363" w:rsidRDefault="002A6363" w:rsidP="002A6363">
      <w:pPr>
        <w:pStyle w:val="NormalWeb"/>
        <w:tabs>
          <w:tab w:val="left" w:pos="284"/>
          <w:tab w:val="left" w:pos="9356"/>
        </w:tabs>
        <w:spacing w:before="119" w:beforeAutospacing="0" w:line="360" w:lineRule="auto"/>
        <w:jc w:val="both"/>
      </w:pPr>
      <w:r>
        <w:t>http://.</w:t>
      </w:r>
      <w:hyperlink r:id="rId19" w:history="1">
        <w:r w:rsidRPr="00625957">
          <w:rPr>
            <w:rStyle w:val="Kpr"/>
            <w:sz w:val="24"/>
            <w:szCs w:val="24"/>
          </w:rPr>
          <w:t>www.dpt.gov.tr</w:t>
        </w:r>
      </w:hyperlink>
    </w:p>
    <w:p w:rsidR="00AF0E53" w:rsidRDefault="00AF0E53" w:rsidP="00AC3246">
      <w:pPr>
        <w:pStyle w:val="NormalWeb"/>
        <w:tabs>
          <w:tab w:val="left" w:pos="284"/>
          <w:tab w:val="left" w:pos="9356"/>
        </w:tabs>
        <w:spacing w:before="119" w:beforeAutospacing="0" w:line="360" w:lineRule="auto"/>
        <w:jc w:val="both"/>
      </w:pPr>
    </w:p>
    <w:p w:rsidR="004F1DA6" w:rsidRPr="004B0EEA" w:rsidRDefault="004F1DA6" w:rsidP="00AC3246">
      <w:pPr>
        <w:pStyle w:val="NormalWeb"/>
        <w:tabs>
          <w:tab w:val="left" w:pos="284"/>
          <w:tab w:val="left" w:pos="9356"/>
        </w:tabs>
        <w:spacing w:before="119" w:beforeAutospacing="0" w:line="360" w:lineRule="auto"/>
        <w:jc w:val="both"/>
      </w:pPr>
    </w:p>
    <w:sectPr w:rsidR="004F1DA6" w:rsidRPr="004B0EEA" w:rsidSect="00DB3607">
      <w:pgSz w:w="11906" w:h="16838" w:code="9"/>
      <w:pgMar w:top="1701" w:right="1701" w:bottom="1701" w:left="1701" w:header="1134" w:footer="113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1631" w:rsidRDefault="00011631" w:rsidP="00DB3607">
      <w:pPr>
        <w:spacing w:after="0" w:line="240" w:lineRule="auto"/>
      </w:pPr>
      <w:r>
        <w:separator/>
      </w:r>
    </w:p>
  </w:endnote>
  <w:endnote w:type="continuationSeparator" w:id="0">
    <w:p w:rsidR="00011631" w:rsidRDefault="00011631" w:rsidP="00DB36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E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A00002EF" w:usb1="4000207B" w:usb2="00000000" w:usb3="00000000" w:csb0="0000009F" w:csb1="00000000"/>
  </w:font>
  <w:font w:name="Cambria">
    <w:panose1 w:val="02040503050406030204"/>
    <w:charset w:val="A2"/>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58337"/>
      <w:docPartObj>
        <w:docPartGallery w:val="Page Numbers (Bottom of Page)"/>
        <w:docPartUnique/>
      </w:docPartObj>
    </w:sdtPr>
    <w:sdtContent>
      <w:p w:rsidR="00EA7445" w:rsidRDefault="00EA7445">
        <w:pPr>
          <w:pStyle w:val="Altbilgi"/>
        </w:pPr>
        <w:r>
          <w:ptab w:relativeTo="margin" w:alignment="right" w:leader="none"/>
        </w:r>
        <w:fldSimple w:instr=" PAGE   \* MERGEFORMAT ">
          <w:r w:rsidR="004F61A1">
            <w:rPr>
              <w:noProof/>
            </w:rPr>
            <w:t>63</w:t>
          </w:r>
        </w:fldSimple>
      </w:p>
    </w:sdtContent>
  </w:sdt>
  <w:p w:rsidR="00EA7445" w:rsidRDefault="00EA7445" w:rsidP="006C22CD">
    <w:pPr>
      <w:pStyle w:val="Altbilgi"/>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1631" w:rsidRDefault="00011631" w:rsidP="00DB3607">
      <w:pPr>
        <w:spacing w:after="0" w:line="240" w:lineRule="auto"/>
      </w:pPr>
      <w:r>
        <w:separator/>
      </w:r>
    </w:p>
  </w:footnote>
  <w:footnote w:type="continuationSeparator" w:id="0">
    <w:p w:rsidR="00011631" w:rsidRDefault="00011631" w:rsidP="00DB36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D3B30"/>
    <w:multiLevelType w:val="hybridMultilevel"/>
    <w:tmpl w:val="D53E64A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50243F9"/>
    <w:multiLevelType w:val="hybridMultilevel"/>
    <w:tmpl w:val="43C2DD3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DA76AF0"/>
    <w:multiLevelType w:val="hybridMultilevel"/>
    <w:tmpl w:val="A3D2627A"/>
    <w:lvl w:ilvl="0" w:tplc="041F000B">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3">
    <w:nsid w:val="0E877248"/>
    <w:multiLevelType w:val="hybridMultilevel"/>
    <w:tmpl w:val="2610B38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0FAD06A9"/>
    <w:multiLevelType w:val="hybridMultilevel"/>
    <w:tmpl w:val="5E68556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6CA0998"/>
    <w:multiLevelType w:val="multilevel"/>
    <w:tmpl w:val="889E7E0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19E46AF9"/>
    <w:multiLevelType w:val="hybridMultilevel"/>
    <w:tmpl w:val="2FD6892E"/>
    <w:lvl w:ilvl="0" w:tplc="041F000B">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7">
    <w:nsid w:val="1AF56932"/>
    <w:multiLevelType w:val="hybridMultilevel"/>
    <w:tmpl w:val="4F782B0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218357DA"/>
    <w:multiLevelType w:val="hybridMultilevel"/>
    <w:tmpl w:val="0EDA3E0C"/>
    <w:lvl w:ilvl="0" w:tplc="041F000B">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9">
    <w:nsid w:val="241B5135"/>
    <w:multiLevelType w:val="hybridMultilevel"/>
    <w:tmpl w:val="5268D260"/>
    <w:lvl w:ilvl="0" w:tplc="FFFFFFFF">
      <w:start w:val="1"/>
      <w:numFmt w:val="bullet"/>
      <w:lvlText w:val=""/>
      <w:lvlJc w:val="left"/>
      <w:pPr>
        <w:tabs>
          <w:tab w:val="num" w:pos="417"/>
        </w:tabs>
        <w:ind w:left="417" w:hanging="360"/>
      </w:pPr>
      <w:rPr>
        <w:rFonts w:ascii="Symbol" w:hAnsi="Symbol" w:hint="default"/>
      </w:rPr>
    </w:lvl>
    <w:lvl w:ilvl="1" w:tplc="FFFFFFFF" w:tentative="1">
      <w:start w:val="1"/>
      <w:numFmt w:val="bullet"/>
      <w:lvlText w:val="o"/>
      <w:lvlJc w:val="left"/>
      <w:pPr>
        <w:tabs>
          <w:tab w:val="num" w:pos="1137"/>
        </w:tabs>
        <w:ind w:left="1137" w:hanging="360"/>
      </w:pPr>
      <w:rPr>
        <w:rFonts w:ascii="Courier New" w:hAnsi="Courier New" w:hint="default"/>
      </w:rPr>
    </w:lvl>
    <w:lvl w:ilvl="2" w:tplc="FFFFFFFF" w:tentative="1">
      <w:start w:val="1"/>
      <w:numFmt w:val="bullet"/>
      <w:lvlText w:val=""/>
      <w:lvlJc w:val="left"/>
      <w:pPr>
        <w:tabs>
          <w:tab w:val="num" w:pos="1857"/>
        </w:tabs>
        <w:ind w:left="1857" w:hanging="360"/>
      </w:pPr>
      <w:rPr>
        <w:rFonts w:ascii="Wingdings" w:hAnsi="Wingdings" w:hint="default"/>
      </w:rPr>
    </w:lvl>
    <w:lvl w:ilvl="3" w:tplc="FFFFFFFF" w:tentative="1">
      <w:start w:val="1"/>
      <w:numFmt w:val="bullet"/>
      <w:lvlText w:val=""/>
      <w:lvlJc w:val="left"/>
      <w:pPr>
        <w:tabs>
          <w:tab w:val="num" w:pos="2577"/>
        </w:tabs>
        <w:ind w:left="2577" w:hanging="360"/>
      </w:pPr>
      <w:rPr>
        <w:rFonts w:ascii="Symbol" w:hAnsi="Symbol" w:hint="default"/>
      </w:rPr>
    </w:lvl>
    <w:lvl w:ilvl="4" w:tplc="FFFFFFFF" w:tentative="1">
      <w:start w:val="1"/>
      <w:numFmt w:val="bullet"/>
      <w:lvlText w:val="o"/>
      <w:lvlJc w:val="left"/>
      <w:pPr>
        <w:tabs>
          <w:tab w:val="num" w:pos="3297"/>
        </w:tabs>
        <w:ind w:left="3297" w:hanging="360"/>
      </w:pPr>
      <w:rPr>
        <w:rFonts w:ascii="Courier New" w:hAnsi="Courier New" w:hint="default"/>
      </w:rPr>
    </w:lvl>
    <w:lvl w:ilvl="5" w:tplc="FFFFFFFF" w:tentative="1">
      <w:start w:val="1"/>
      <w:numFmt w:val="bullet"/>
      <w:lvlText w:val=""/>
      <w:lvlJc w:val="left"/>
      <w:pPr>
        <w:tabs>
          <w:tab w:val="num" w:pos="4017"/>
        </w:tabs>
        <w:ind w:left="4017" w:hanging="360"/>
      </w:pPr>
      <w:rPr>
        <w:rFonts w:ascii="Wingdings" w:hAnsi="Wingdings" w:hint="default"/>
      </w:rPr>
    </w:lvl>
    <w:lvl w:ilvl="6" w:tplc="FFFFFFFF" w:tentative="1">
      <w:start w:val="1"/>
      <w:numFmt w:val="bullet"/>
      <w:lvlText w:val=""/>
      <w:lvlJc w:val="left"/>
      <w:pPr>
        <w:tabs>
          <w:tab w:val="num" w:pos="4737"/>
        </w:tabs>
        <w:ind w:left="4737" w:hanging="360"/>
      </w:pPr>
      <w:rPr>
        <w:rFonts w:ascii="Symbol" w:hAnsi="Symbol" w:hint="default"/>
      </w:rPr>
    </w:lvl>
    <w:lvl w:ilvl="7" w:tplc="FFFFFFFF" w:tentative="1">
      <w:start w:val="1"/>
      <w:numFmt w:val="bullet"/>
      <w:lvlText w:val="o"/>
      <w:lvlJc w:val="left"/>
      <w:pPr>
        <w:tabs>
          <w:tab w:val="num" w:pos="5457"/>
        </w:tabs>
        <w:ind w:left="5457" w:hanging="360"/>
      </w:pPr>
      <w:rPr>
        <w:rFonts w:ascii="Courier New" w:hAnsi="Courier New" w:hint="default"/>
      </w:rPr>
    </w:lvl>
    <w:lvl w:ilvl="8" w:tplc="FFFFFFFF" w:tentative="1">
      <w:start w:val="1"/>
      <w:numFmt w:val="bullet"/>
      <w:lvlText w:val=""/>
      <w:lvlJc w:val="left"/>
      <w:pPr>
        <w:tabs>
          <w:tab w:val="num" w:pos="6177"/>
        </w:tabs>
        <w:ind w:left="6177" w:hanging="360"/>
      </w:pPr>
      <w:rPr>
        <w:rFonts w:ascii="Wingdings" w:hAnsi="Wingdings" w:hint="default"/>
      </w:rPr>
    </w:lvl>
  </w:abstractNum>
  <w:abstractNum w:abstractNumId="10">
    <w:nsid w:val="29F7316E"/>
    <w:multiLevelType w:val="hybridMultilevel"/>
    <w:tmpl w:val="27706230"/>
    <w:lvl w:ilvl="0" w:tplc="FFFFFFFF">
      <w:start w:val="1"/>
      <w:numFmt w:val="bullet"/>
      <w:lvlText w:val=""/>
      <w:lvlJc w:val="left"/>
      <w:pPr>
        <w:tabs>
          <w:tab w:val="num" w:pos="417"/>
        </w:tabs>
        <w:ind w:left="417" w:hanging="360"/>
      </w:pPr>
      <w:rPr>
        <w:rFonts w:ascii="Symbol" w:hAnsi="Symbol" w:hint="default"/>
      </w:rPr>
    </w:lvl>
    <w:lvl w:ilvl="1" w:tplc="FFFFFFFF" w:tentative="1">
      <w:start w:val="1"/>
      <w:numFmt w:val="bullet"/>
      <w:lvlText w:val="o"/>
      <w:lvlJc w:val="left"/>
      <w:pPr>
        <w:tabs>
          <w:tab w:val="num" w:pos="1137"/>
        </w:tabs>
        <w:ind w:left="1137" w:hanging="360"/>
      </w:pPr>
      <w:rPr>
        <w:rFonts w:ascii="Courier New" w:hAnsi="Courier New" w:hint="default"/>
      </w:rPr>
    </w:lvl>
    <w:lvl w:ilvl="2" w:tplc="FFFFFFFF" w:tentative="1">
      <w:start w:val="1"/>
      <w:numFmt w:val="bullet"/>
      <w:lvlText w:val=""/>
      <w:lvlJc w:val="left"/>
      <w:pPr>
        <w:tabs>
          <w:tab w:val="num" w:pos="1857"/>
        </w:tabs>
        <w:ind w:left="1857" w:hanging="360"/>
      </w:pPr>
      <w:rPr>
        <w:rFonts w:ascii="Wingdings" w:hAnsi="Wingdings" w:hint="default"/>
      </w:rPr>
    </w:lvl>
    <w:lvl w:ilvl="3" w:tplc="FFFFFFFF" w:tentative="1">
      <w:start w:val="1"/>
      <w:numFmt w:val="bullet"/>
      <w:lvlText w:val=""/>
      <w:lvlJc w:val="left"/>
      <w:pPr>
        <w:tabs>
          <w:tab w:val="num" w:pos="2577"/>
        </w:tabs>
        <w:ind w:left="2577" w:hanging="360"/>
      </w:pPr>
      <w:rPr>
        <w:rFonts w:ascii="Symbol" w:hAnsi="Symbol" w:hint="default"/>
      </w:rPr>
    </w:lvl>
    <w:lvl w:ilvl="4" w:tplc="FFFFFFFF" w:tentative="1">
      <w:start w:val="1"/>
      <w:numFmt w:val="bullet"/>
      <w:lvlText w:val="o"/>
      <w:lvlJc w:val="left"/>
      <w:pPr>
        <w:tabs>
          <w:tab w:val="num" w:pos="3297"/>
        </w:tabs>
        <w:ind w:left="3297" w:hanging="360"/>
      </w:pPr>
      <w:rPr>
        <w:rFonts w:ascii="Courier New" w:hAnsi="Courier New" w:hint="default"/>
      </w:rPr>
    </w:lvl>
    <w:lvl w:ilvl="5" w:tplc="FFFFFFFF" w:tentative="1">
      <w:start w:val="1"/>
      <w:numFmt w:val="bullet"/>
      <w:lvlText w:val=""/>
      <w:lvlJc w:val="left"/>
      <w:pPr>
        <w:tabs>
          <w:tab w:val="num" w:pos="4017"/>
        </w:tabs>
        <w:ind w:left="4017" w:hanging="360"/>
      </w:pPr>
      <w:rPr>
        <w:rFonts w:ascii="Wingdings" w:hAnsi="Wingdings" w:hint="default"/>
      </w:rPr>
    </w:lvl>
    <w:lvl w:ilvl="6" w:tplc="FFFFFFFF" w:tentative="1">
      <w:start w:val="1"/>
      <w:numFmt w:val="bullet"/>
      <w:lvlText w:val=""/>
      <w:lvlJc w:val="left"/>
      <w:pPr>
        <w:tabs>
          <w:tab w:val="num" w:pos="4737"/>
        </w:tabs>
        <w:ind w:left="4737" w:hanging="360"/>
      </w:pPr>
      <w:rPr>
        <w:rFonts w:ascii="Symbol" w:hAnsi="Symbol" w:hint="default"/>
      </w:rPr>
    </w:lvl>
    <w:lvl w:ilvl="7" w:tplc="FFFFFFFF" w:tentative="1">
      <w:start w:val="1"/>
      <w:numFmt w:val="bullet"/>
      <w:lvlText w:val="o"/>
      <w:lvlJc w:val="left"/>
      <w:pPr>
        <w:tabs>
          <w:tab w:val="num" w:pos="5457"/>
        </w:tabs>
        <w:ind w:left="5457" w:hanging="360"/>
      </w:pPr>
      <w:rPr>
        <w:rFonts w:ascii="Courier New" w:hAnsi="Courier New" w:hint="default"/>
      </w:rPr>
    </w:lvl>
    <w:lvl w:ilvl="8" w:tplc="FFFFFFFF" w:tentative="1">
      <w:start w:val="1"/>
      <w:numFmt w:val="bullet"/>
      <w:lvlText w:val=""/>
      <w:lvlJc w:val="left"/>
      <w:pPr>
        <w:tabs>
          <w:tab w:val="num" w:pos="6177"/>
        </w:tabs>
        <w:ind w:left="6177" w:hanging="360"/>
      </w:pPr>
      <w:rPr>
        <w:rFonts w:ascii="Wingdings" w:hAnsi="Wingdings" w:hint="default"/>
      </w:rPr>
    </w:lvl>
  </w:abstractNum>
  <w:abstractNum w:abstractNumId="11">
    <w:nsid w:val="2C126A45"/>
    <w:multiLevelType w:val="hybridMultilevel"/>
    <w:tmpl w:val="4E187CA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2DD502B4"/>
    <w:multiLevelType w:val="hybridMultilevel"/>
    <w:tmpl w:val="6A6AC5D2"/>
    <w:lvl w:ilvl="0" w:tplc="041F000B">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3">
    <w:nsid w:val="35997E0E"/>
    <w:multiLevelType w:val="hybridMultilevel"/>
    <w:tmpl w:val="4BE4DB6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395B08B0"/>
    <w:multiLevelType w:val="hybridMultilevel"/>
    <w:tmpl w:val="CBDC400E"/>
    <w:lvl w:ilvl="0" w:tplc="FFFFFFFF">
      <w:start w:val="1"/>
      <w:numFmt w:val="bullet"/>
      <w:lvlText w:val=""/>
      <w:lvlJc w:val="left"/>
      <w:pPr>
        <w:tabs>
          <w:tab w:val="num" w:pos="417"/>
        </w:tabs>
        <w:ind w:left="417" w:hanging="360"/>
      </w:pPr>
      <w:rPr>
        <w:rFonts w:ascii="Symbol" w:hAnsi="Symbol" w:hint="default"/>
      </w:rPr>
    </w:lvl>
    <w:lvl w:ilvl="1" w:tplc="FFFFFFFF" w:tentative="1">
      <w:start w:val="1"/>
      <w:numFmt w:val="bullet"/>
      <w:lvlText w:val="o"/>
      <w:lvlJc w:val="left"/>
      <w:pPr>
        <w:tabs>
          <w:tab w:val="num" w:pos="1137"/>
        </w:tabs>
        <w:ind w:left="1137" w:hanging="360"/>
      </w:pPr>
      <w:rPr>
        <w:rFonts w:ascii="Courier New" w:hAnsi="Courier New" w:hint="default"/>
      </w:rPr>
    </w:lvl>
    <w:lvl w:ilvl="2" w:tplc="FFFFFFFF" w:tentative="1">
      <w:start w:val="1"/>
      <w:numFmt w:val="bullet"/>
      <w:lvlText w:val=""/>
      <w:lvlJc w:val="left"/>
      <w:pPr>
        <w:tabs>
          <w:tab w:val="num" w:pos="1857"/>
        </w:tabs>
        <w:ind w:left="1857" w:hanging="360"/>
      </w:pPr>
      <w:rPr>
        <w:rFonts w:ascii="Wingdings" w:hAnsi="Wingdings" w:hint="default"/>
      </w:rPr>
    </w:lvl>
    <w:lvl w:ilvl="3" w:tplc="FFFFFFFF" w:tentative="1">
      <w:start w:val="1"/>
      <w:numFmt w:val="bullet"/>
      <w:lvlText w:val=""/>
      <w:lvlJc w:val="left"/>
      <w:pPr>
        <w:tabs>
          <w:tab w:val="num" w:pos="2577"/>
        </w:tabs>
        <w:ind w:left="2577" w:hanging="360"/>
      </w:pPr>
      <w:rPr>
        <w:rFonts w:ascii="Symbol" w:hAnsi="Symbol" w:hint="default"/>
      </w:rPr>
    </w:lvl>
    <w:lvl w:ilvl="4" w:tplc="FFFFFFFF" w:tentative="1">
      <w:start w:val="1"/>
      <w:numFmt w:val="bullet"/>
      <w:lvlText w:val="o"/>
      <w:lvlJc w:val="left"/>
      <w:pPr>
        <w:tabs>
          <w:tab w:val="num" w:pos="3297"/>
        </w:tabs>
        <w:ind w:left="3297" w:hanging="360"/>
      </w:pPr>
      <w:rPr>
        <w:rFonts w:ascii="Courier New" w:hAnsi="Courier New" w:hint="default"/>
      </w:rPr>
    </w:lvl>
    <w:lvl w:ilvl="5" w:tplc="FFFFFFFF" w:tentative="1">
      <w:start w:val="1"/>
      <w:numFmt w:val="bullet"/>
      <w:lvlText w:val=""/>
      <w:lvlJc w:val="left"/>
      <w:pPr>
        <w:tabs>
          <w:tab w:val="num" w:pos="4017"/>
        </w:tabs>
        <w:ind w:left="4017" w:hanging="360"/>
      </w:pPr>
      <w:rPr>
        <w:rFonts w:ascii="Wingdings" w:hAnsi="Wingdings" w:hint="default"/>
      </w:rPr>
    </w:lvl>
    <w:lvl w:ilvl="6" w:tplc="FFFFFFFF" w:tentative="1">
      <w:start w:val="1"/>
      <w:numFmt w:val="bullet"/>
      <w:lvlText w:val=""/>
      <w:lvlJc w:val="left"/>
      <w:pPr>
        <w:tabs>
          <w:tab w:val="num" w:pos="4737"/>
        </w:tabs>
        <w:ind w:left="4737" w:hanging="360"/>
      </w:pPr>
      <w:rPr>
        <w:rFonts w:ascii="Symbol" w:hAnsi="Symbol" w:hint="default"/>
      </w:rPr>
    </w:lvl>
    <w:lvl w:ilvl="7" w:tplc="FFFFFFFF" w:tentative="1">
      <w:start w:val="1"/>
      <w:numFmt w:val="bullet"/>
      <w:lvlText w:val="o"/>
      <w:lvlJc w:val="left"/>
      <w:pPr>
        <w:tabs>
          <w:tab w:val="num" w:pos="5457"/>
        </w:tabs>
        <w:ind w:left="5457" w:hanging="360"/>
      </w:pPr>
      <w:rPr>
        <w:rFonts w:ascii="Courier New" w:hAnsi="Courier New" w:hint="default"/>
      </w:rPr>
    </w:lvl>
    <w:lvl w:ilvl="8" w:tplc="FFFFFFFF" w:tentative="1">
      <w:start w:val="1"/>
      <w:numFmt w:val="bullet"/>
      <w:lvlText w:val=""/>
      <w:lvlJc w:val="left"/>
      <w:pPr>
        <w:tabs>
          <w:tab w:val="num" w:pos="6177"/>
        </w:tabs>
        <w:ind w:left="6177" w:hanging="360"/>
      </w:pPr>
      <w:rPr>
        <w:rFonts w:ascii="Wingdings" w:hAnsi="Wingdings" w:hint="default"/>
      </w:rPr>
    </w:lvl>
  </w:abstractNum>
  <w:abstractNum w:abstractNumId="15">
    <w:nsid w:val="3F7C4397"/>
    <w:multiLevelType w:val="hybridMultilevel"/>
    <w:tmpl w:val="539E49E8"/>
    <w:lvl w:ilvl="0" w:tplc="041F000B">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6">
    <w:nsid w:val="3F9E5271"/>
    <w:multiLevelType w:val="hybridMultilevel"/>
    <w:tmpl w:val="C87CDB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40523AB4"/>
    <w:multiLevelType w:val="hybridMultilevel"/>
    <w:tmpl w:val="72860AB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42D52A78"/>
    <w:multiLevelType w:val="multilevel"/>
    <w:tmpl w:val="FF32D992"/>
    <w:lvl w:ilvl="0">
      <w:start w:val="1"/>
      <w:numFmt w:val="decimal"/>
      <w:lvlText w:val="%1."/>
      <w:lvlJc w:val="left"/>
      <w:pPr>
        <w:tabs>
          <w:tab w:val="num" w:pos="420"/>
        </w:tabs>
        <w:ind w:left="420" w:hanging="420"/>
      </w:pPr>
    </w:lvl>
    <w:lvl w:ilvl="1">
      <w:start w:val="1"/>
      <w:numFmt w:val="decimal"/>
      <w:lvlText w:val="%1.%2."/>
      <w:lvlJc w:val="left"/>
      <w:pPr>
        <w:tabs>
          <w:tab w:val="num" w:pos="1125"/>
        </w:tabs>
        <w:ind w:left="1125" w:hanging="420"/>
      </w:pPr>
    </w:lvl>
    <w:lvl w:ilvl="2">
      <w:start w:val="1"/>
      <w:numFmt w:val="decimal"/>
      <w:lvlText w:val="%1.%2.%3."/>
      <w:lvlJc w:val="left"/>
      <w:pPr>
        <w:tabs>
          <w:tab w:val="num" w:pos="2130"/>
        </w:tabs>
        <w:ind w:left="2130" w:hanging="720"/>
      </w:pPr>
    </w:lvl>
    <w:lvl w:ilvl="3">
      <w:start w:val="1"/>
      <w:numFmt w:val="decimal"/>
      <w:lvlText w:val="%1.%2.%3.%4."/>
      <w:lvlJc w:val="left"/>
      <w:pPr>
        <w:tabs>
          <w:tab w:val="num" w:pos="2835"/>
        </w:tabs>
        <w:ind w:left="2835" w:hanging="720"/>
      </w:pPr>
    </w:lvl>
    <w:lvl w:ilvl="4">
      <w:start w:val="1"/>
      <w:numFmt w:val="decimal"/>
      <w:lvlText w:val="%1.%2.%3.%4.%5."/>
      <w:lvlJc w:val="left"/>
      <w:pPr>
        <w:tabs>
          <w:tab w:val="num" w:pos="3900"/>
        </w:tabs>
        <w:ind w:left="3900" w:hanging="1080"/>
      </w:pPr>
    </w:lvl>
    <w:lvl w:ilvl="5">
      <w:start w:val="1"/>
      <w:numFmt w:val="decimal"/>
      <w:lvlText w:val="%1.%2.%3.%4.%5.%6."/>
      <w:lvlJc w:val="left"/>
      <w:pPr>
        <w:tabs>
          <w:tab w:val="num" w:pos="4605"/>
        </w:tabs>
        <w:ind w:left="4605" w:hanging="1080"/>
      </w:pPr>
    </w:lvl>
    <w:lvl w:ilvl="6">
      <w:start w:val="1"/>
      <w:numFmt w:val="decimal"/>
      <w:lvlText w:val="%1.%2.%3.%4.%5.%6.%7."/>
      <w:lvlJc w:val="left"/>
      <w:pPr>
        <w:tabs>
          <w:tab w:val="num" w:pos="5670"/>
        </w:tabs>
        <w:ind w:left="5670" w:hanging="1440"/>
      </w:pPr>
    </w:lvl>
    <w:lvl w:ilvl="7">
      <w:start w:val="1"/>
      <w:numFmt w:val="decimal"/>
      <w:lvlText w:val="%1.%2.%3.%4.%5.%6.%7.%8."/>
      <w:lvlJc w:val="left"/>
      <w:pPr>
        <w:tabs>
          <w:tab w:val="num" w:pos="6375"/>
        </w:tabs>
        <w:ind w:left="6375" w:hanging="1440"/>
      </w:pPr>
    </w:lvl>
    <w:lvl w:ilvl="8">
      <w:start w:val="1"/>
      <w:numFmt w:val="decimal"/>
      <w:lvlText w:val="%1.%2.%3.%4.%5.%6.%7.%8.%9."/>
      <w:lvlJc w:val="left"/>
      <w:pPr>
        <w:tabs>
          <w:tab w:val="num" w:pos="7440"/>
        </w:tabs>
        <w:ind w:left="7440" w:hanging="1800"/>
      </w:pPr>
    </w:lvl>
  </w:abstractNum>
  <w:abstractNum w:abstractNumId="19">
    <w:nsid w:val="46B978CD"/>
    <w:multiLevelType w:val="hybridMultilevel"/>
    <w:tmpl w:val="4314EB1A"/>
    <w:lvl w:ilvl="0" w:tplc="041F000B">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20">
    <w:nsid w:val="504F2DCA"/>
    <w:multiLevelType w:val="hybridMultilevel"/>
    <w:tmpl w:val="CFC07410"/>
    <w:lvl w:ilvl="0" w:tplc="041F000B">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21">
    <w:nsid w:val="536472BB"/>
    <w:multiLevelType w:val="hybridMultilevel"/>
    <w:tmpl w:val="697AD8B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55817C95"/>
    <w:multiLevelType w:val="hybridMultilevel"/>
    <w:tmpl w:val="806C56E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57552061"/>
    <w:multiLevelType w:val="multilevel"/>
    <w:tmpl w:val="9E860A0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6C5E155C"/>
    <w:multiLevelType w:val="multilevel"/>
    <w:tmpl w:val="E89656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C7B76FB"/>
    <w:multiLevelType w:val="hybridMultilevel"/>
    <w:tmpl w:val="B5CA7EE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6CF53630"/>
    <w:multiLevelType w:val="hybridMultilevel"/>
    <w:tmpl w:val="3BFA3C28"/>
    <w:lvl w:ilvl="0" w:tplc="041F000B">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27">
    <w:nsid w:val="786E75D3"/>
    <w:multiLevelType w:val="hybridMultilevel"/>
    <w:tmpl w:val="D4A6841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nsid w:val="78970A1E"/>
    <w:multiLevelType w:val="hybridMultilevel"/>
    <w:tmpl w:val="7E8AF50E"/>
    <w:lvl w:ilvl="0" w:tplc="041F000B">
      <w:start w:val="1"/>
      <w:numFmt w:val="bullet"/>
      <w:lvlText w:val=""/>
      <w:lvlJc w:val="left"/>
      <w:pPr>
        <w:ind w:left="344" w:hanging="360"/>
      </w:pPr>
      <w:rPr>
        <w:rFonts w:ascii="Wingdings" w:hAnsi="Wingdings" w:hint="default"/>
        <w:i/>
      </w:rPr>
    </w:lvl>
    <w:lvl w:ilvl="1" w:tplc="041F0003" w:tentative="1">
      <w:start w:val="1"/>
      <w:numFmt w:val="bullet"/>
      <w:lvlText w:val="o"/>
      <w:lvlJc w:val="left"/>
      <w:pPr>
        <w:ind w:left="1064" w:hanging="360"/>
      </w:pPr>
      <w:rPr>
        <w:rFonts w:ascii="Courier New" w:hAnsi="Courier New" w:cs="Courier New" w:hint="default"/>
      </w:rPr>
    </w:lvl>
    <w:lvl w:ilvl="2" w:tplc="041F0005" w:tentative="1">
      <w:start w:val="1"/>
      <w:numFmt w:val="bullet"/>
      <w:lvlText w:val=""/>
      <w:lvlJc w:val="left"/>
      <w:pPr>
        <w:ind w:left="1784" w:hanging="360"/>
      </w:pPr>
      <w:rPr>
        <w:rFonts w:ascii="Wingdings" w:hAnsi="Wingdings" w:hint="default"/>
      </w:rPr>
    </w:lvl>
    <w:lvl w:ilvl="3" w:tplc="041F0001" w:tentative="1">
      <w:start w:val="1"/>
      <w:numFmt w:val="bullet"/>
      <w:lvlText w:val=""/>
      <w:lvlJc w:val="left"/>
      <w:pPr>
        <w:ind w:left="2504" w:hanging="360"/>
      </w:pPr>
      <w:rPr>
        <w:rFonts w:ascii="Symbol" w:hAnsi="Symbol" w:hint="default"/>
      </w:rPr>
    </w:lvl>
    <w:lvl w:ilvl="4" w:tplc="041F0003" w:tentative="1">
      <w:start w:val="1"/>
      <w:numFmt w:val="bullet"/>
      <w:lvlText w:val="o"/>
      <w:lvlJc w:val="left"/>
      <w:pPr>
        <w:ind w:left="3224" w:hanging="360"/>
      </w:pPr>
      <w:rPr>
        <w:rFonts w:ascii="Courier New" w:hAnsi="Courier New" w:cs="Courier New" w:hint="default"/>
      </w:rPr>
    </w:lvl>
    <w:lvl w:ilvl="5" w:tplc="041F0005" w:tentative="1">
      <w:start w:val="1"/>
      <w:numFmt w:val="bullet"/>
      <w:lvlText w:val=""/>
      <w:lvlJc w:val="left"/>
      <w:pPr>
        <w:ind w:left="3944" w:hanging="360"/>
      </w:pPr>
      <w:rPr>
        <w:rFonts w:ascii="Wingdings" w:hAnsi="Wingdings" w:hint="default"/>
      </w:rPr>
    </w:lvl>
    <w:lvl w:ilvl="6" w:tplc="041F0001" w:tentative="1">
      <w:start w:val="1"/>
      <w:numFmt w:val="bullet"/>
      <w:lvlText w:val=""/>
      <w:lvlJc w:val="left"/>
      <w:pPr>
        <w:ind w:left="4664" w:hanging="360"/>
      </w:pPr>
      <w:rPr>
        <w:rFonts w:ascii="Symbol" w:hAnsi="Symbol" w:hint="default"/>
      </w:rPr>
    </w:lvl>
    <w:lvl w:ilvl="7" w:tplc="041F0003" w:tentative="1">
      <w:start w:val="1"/>
      <w:numFmt w:val="bullet"/>
      <w:lvlText w:val="o"/>
      <w:lvlJc w:val="left"/>
      <w:pPr>
        <w:ind w:left="5384" w:hanging="360"/>
      </w:pPr>
      <w:rPr>
        <w:rFonts w:ascii="Courier New" w:hAnsi="Courier New" w:cs="Courier New" w:hint="default"/>
      </w:rPr>
    </w:lvl>
    <w:lvl w:ilvl="8" w:tplc="041F0005" w:tentative="1">
      <w:start w:val="1"/>
      <w:numFmt w:val="bullet"/>
      <w:lvlText w:val=""/>
      <w:lvlJc w:val="left"/>
      <w:pPr>
        <w:ind w:left="6104" w:hanging="360"/>
      </w:pPr>
      <w:rPr>
        <w:rFonts w:ascii="Wingdings" w:hAnsi="Wingdings" w:hint="default"/>
      </w:rPr>
    </w:lvl>
  </w:abstractNum>
  <w:abstractNum w:abstractNumId="29">
    <w:nsid w:val="78FD45D8"/>
    <w:multiLevelType w:val="hybridMultilevel"/>
    <w:tmpl w:val="639E2D3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nsid w:val="79213B5D"/>
    <w:multiLevelType w:val="hybridMultilevel"/>
    <w:tmpl w:val="60C02C9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nsid w:val="7B780DFD"/>
    <w:multiLevelType w:val="hybridMultilevel"/>
    <w:tmpl w:val="91D0585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nsid w:val="7CDF576B"/>
    <w:multiLevelType w:val="hybridMultilevel"/>
    <w:tmpl w:val="6366DD14"/>
    <w:lvl w:ilvl="0" w:tplc="041F000B">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33">
    <w:nsid w:val="7E387ABE"/>
    <w:multiLevelType w:val="hybridMultilevel"/>
    <w:tmpl w:val="4CD62AD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2"/>
  </w:num>
  <w:num w:numId="2">
    <w:abstractNumId w:val="20"/>
  </w:num>
  <w:num w:numId="3">
    <w:abstractNumId w:val="15"/>
  </w:num>
  <w:num w:numId="4">
    <w:abstractNumId w:val="32"/>
  </w:num>
  <w:num w:numId="5">
    <w:abstractNumId w:val="26"/>
  </w:num>
  <w:num w:numId="6">
    <w:abstractNumId w:val="8"/>
  </w:num>
  <w:num w:numId="7">
    <w:abstractNumId w:val="19"/>
  </w:num>
  <w:num w:numId="8">
    <w:abstractNumId w:val="31"/>
  </w:num>
  <w:num w:numId="9">
    <w:abstractNumId w:val="7"/>
  </w:num>
  <w:num w:numId="10">
    <w:abstractNumId w:val="6"/>
  </w:num>
  <w:num w:numId="11">
    <w:abstractNumId w:val="29"/>
  </w:num>
  <w:num w:numId="12">
    <w:abstractNumId w:val="30"/>
  </w:num>
  <w:num w:numId="13">
    <w:abstractNumId w:val="2"/>
  </w:num>
  <w:num w:numId="14">
    <w:abstractNumId w:val="33"/>
  </w:num>
  <w:num w:numId="15">
    <w:abstractNumId w:val="4"/>
  </w:num>
  <w:num w:numId="16">
    <w:abstractNumId w:val="25"/>
  </w:num>
  <w:num w:numId="17">
    <w:abstractNumId w:val="16"/>
  </w:num>
  <w:num w:numId="18">
    <w:abstractNumId w:val="21"/>
  </w:num>
  <w:num w:numId="19">
    <w:abstractNumId w:val="27"/>
  </w:num>
  <w:num w:numId="20">
    <w:abstractNumId w:val="22"/>
  </w:num>
  <w:num w:numId="21">
    <w:abstractNumId w:val="17"/>
  </w:num>
  <w:num w:numId="22">
    <w:abstractNumId w:val="11"/>
  </w:num>
  <w:num w:numId="23">
    <w:abstractNumId w:val="3"/>
  </w:num>
  <w:num w:numId="24">
    <w:abstractNumId w:val="28"/>
  </w:num>
  <w:num w:numId="25">
    <w:abstractNumId w:val="0"/>
  </w:num>
  <w:num w:numId="26">
    <w:abstractNumId w:val="24"/>
  </w:num>
  <w:num w:numId="27">
    <w:abstractNumId w:val="14"/>
  </w:num>
  <w:num w:numId="28">
    <w:abstractNumId w:val="9"/>
  </w:num>
  <w:num w:numId="29">
    <w:abstractNumId w:val="10"/>
  </w:num>
  <w:num w:numId="30">
    <w:abstractNumId w:val="1"/>
  </w:num>
  <w:num w:numId="31">
    <w:abstractNumId w:val="13"/>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5"/>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5E7046"/>
    <w:rsid w:val="00002439"/>
    <w:rsid w:val="00002864"/>
    <w:rsid w:val="00010D2D"/>
    <w:rsid w:val="00011631"/>
    <w:rsid w:val="00012FD1"/>
    <w:rsid w:val="00013B15"/>
    <w:rsid w:val="000145CD"/>
    <w:rsid w:val="00015B81"/>
    <w:rsid w:val="00024C6D"/>
    <w:rsid w:val="00024E2B"/>
    <w:rsid w:val="0002669A"/>
    <w:rsid w:val="00027B50"/>
    <w:rsid w:val="00035B20"/>
    <w:rsid w:val="00036FD6"/>
    <w:rsid w:val="00037446"/>
    <w:rsid w:val="0003792B"/>
    <w:rsid w:val="00040CFD"/>
    <w:rsid w:val="000431FC"/>
    <w:rsid w:val="000451AA"/>
    <w:rsid w:val="00050996"/>
    <w:rsid w:val="00050B39"/>
    <w:rsid w:val="000513DC"/>
    <w:rsid w:val="00053E74"/>
    <w:rsid w:val="00056A3B"/>
    <w:rsid w:val="0005715C"/>
    <w:rsid w:val="000578B4"/>
    <w:rsid w:val="00061864"/>
    <w:rsid w:val="00061BCA"/>
    <w:rsid w:val="00064C46"/>
    <w:rsid w:val="00074941"/>
    <w:rsid w:val="00080A90"/>
    <w:rsid w:val="0008355B"/>
    <w:rsid w:val="00085905"/>
    <w:rsid w:val="0008689B"/>
    <w:rsid w:val="0009593C"/>
    <w:rsid w:val="00096C9D"/>
    <w:rsid w:val="000A1983"/>
    <w:rsid w:val="000B00A6"/>
    <w:rsid w:val="000B1C66"/>
    <w:rsid w:val="000B2200"/>
    <w:rsid w:val="000B58D5"/>
    <w:rsid w:val="000C0632"/>
    <w:rsid w:val="000C126E"/>
    <w:rsid w:val="000C24D2"/>
    <w:rsid w:val="000D4475"/>
    <w:rsid w:val="000D5AB5"/>
    <w:rsid w:val="000D5AF4"/>
    <w:rsid w:val="000D752E"/>
    <w:rsid w:val="000E0A9B"/>
    <w:rsid w:val="000E4C6A"/>
    <w:rsid w:val="000F0019"/>
    <w:rsid w:val="000F304F"/>
    <w:rsid w:val="000F5247"/>
    <w:rsid w:val="001019FC"/>
    <w:rsid w:val="00102869"/>
    <w:rsid w:val="0011046F"/>
    <w:rsid w:val="00114A09"/>
    <w:rsid w:val="00117D12"/>
    <w:rsid w:val="00123EE5"/>
    <w:rsid w:val="001252BB"/>
    <w:rsid w:val="0012622F"/>
    <w:rsid w:val="0012767D"/>
    <w:rsid w:val="001311AD"/>
    <w:rsid w:val="0013777E"/>
    <w:rsid w:val="0014181E"/>
    <w:rsid w:val="00141A18"/>
    <w:rsid w:val="00153A1D"/>
    <w:rsid w:val="001667C7"/>
    <w:rsid w:val="00166A48"/>
    <w:rsid w:val="00171F4F"/>
    <w:rsid w:val="00172A3C"/>
    <w:rsid w:val="001813BB"/>
    <w:rsid w:val="00182B0D"/>
    <w:rsid w:val="001868B9"/>
    <w:rsid w:val="00191163"/>
    <w:rsid w:val="0019465A"/>
    <w:rsid w:val="001A0ED2"/>
    <w:rsid w:val="001A21EA"/>
    <w:rsid w:val="001A4EC0"/>
    <w:rsid w:val="001B287F"/>
    <w:rsid w:val="001B5886"/>
    <w:rsid w:val="001B58A7"/>
    <w:rsid w:val="001B5E38"/>
    <w:rsid w:val="001B66B0"/>
    <w:rsid w:val="001C3443"/>
    <w:rsid w:val="001C3FD0"/>
    <w:rsid w:val="001C510E"/>
    <w:rsid w:val="001D1850"/>
    <w:rsid w:val="001D1D42"/>
    <w:rsid w:val="001F0105"/>
    <w:rsid w:val="001F0D1C"/>
    <w:rsid w:val="00202FC4"/>
    <w:rsid w:val="0020316E"/>
    <w:rsid w:val="00205010"/>
    <w:rsid w:val="0021266D"/>
    <w:rsid w:val="0021386B"/>
    <w:rsid w:val="0021575F"/>
    <w:rsid w:val="0022035A"/>
    <w:rsid w:val="00225C6E"/>
    <w:rsid w:val="002301EB"/>
    <w:rsid w:val="00230959"/>
    <w:rsid w:val="002324EE"/>
    <w:rsid w:val="00237228"/>
    <w:rsid w:val="002373CB"/>
    <w:rsid w:val="00237D51"/>
    <w:rsid w:val="00243CD2"/>
    <w:rsid w:val="0025037C"/>
    <w:rsid w:val="00257336"/>
    <w:rsid w:val="002577C0"/>
    <w:rsid w:val="0026654A"/>
    <w:rsid w:val="00266DB7"/>
    <w:rsid w:val="00273C5D"/>
    <w:rsid w:val="00280992"/>
    <w:rsid w:val="00280E3F"/>
    <w:rsid w:val="002822BB"/>
    <w:rsid w:val="00285589"/>
    <w:rsid w:val="00285908"/>
    <w:rsid w:val="00286E4A"/>
    <w:rsid w:val="00293C14"/>
    <w:rsid w:val="002A142E"/>
    <w:rsid w:val="002A6363"/>
    <w:rsid w:val="002B0822"/>
    <w:rsid w:val="002B0FE9"/>
    <w:rsid w:val="002B106F"/>
    <w:rsid w:val="002B1F6C"/>
    <w:rsid w:val="002B4D70"/>
    <w:rsid w:val="002C01F2"/>
    <w:rsid w:val="002C0E86"/>
    <w:rsid w:val="002C3448"/>
    <w:rsid w:val="002C56E6"/>
    <w:rsid w:val="002D23CE"/>
    <w:rsid w:val="002D3625"/>
    <w:rsid w:val="002D4C6E"/>
    <w:rsid w:val="002D668B"/>
    <w:rsid w:val="002E0A7B"/>
    <w:rsid w:val="002E1897"/>
    <w:rsid w:val="002E3254"/>
    <w:rsid w:val="002E3CB3"/>
    <w:rsid w:val="002F0D17"/>
    <w:rsid w:val="002F275E"/>
    <w:rsid w:val="002F63C4"/>
    <w:rsid w:val="002F763F"/>
    <w:rsid w:val="003055CD"/>
    <w:rsid w:val="0030715C"/>
    <w:rsid w:val="00307EE9"/>
    <w:rsid w:val="00311891"/>
    <w:rsid w:val="003165C6"/>
    <w:rsid w:val="00321852"/>
    <w:rsid w:val="003267E4"/>
    <w:rsid w:val="00334685"/>
    <w:rsid w:val="0034200C"/>
    <w:rsid w:val="00342205"/>
    <w:rsid w:val="0034664E"/>
    <w:rsid w:val="0035239D"/>
    <w:rsid w:val="0036098C"/>
    <w:rsid w:val="00363071"/>
    <w:rsid w:val="00363713"/>
    <w:rsid w:val="00364EA9"/>
    <w:rsid w:val="00367D03"/>
    <w:rsid w:val="003707A3"/>
    <w:rsid w:val="00370859"/>
    <w:rsid w:val="00382095"/>
    <w:rsid w:val="00386A69"/>
    <w:rsid w:val="00387396"/>
    <w:rsid w:val="00393BBB"/>
    <w:rsid w:val="003A3E91"/>
    <w:rsid w:val="003A67C6"/>
    <w:rsid w:val="003A71E4"/>
    <w:rsid w:val="003A76F2"/>
    <w:rsid w:val="003A7FEF"/>
    <w:rsid w:val="003B22D2"/>
    <w:rsid w:val="003B351A"/>
    <w:rsid w:val="003B6430"/>
    <w:rsid w:val="003B7BC3"/>
    <w:rsid w:val="003C3FDB"/>
    <w:rsid w:val="003C56E7"/>
    <w:rsid w:val="003D5209"/>
    <w:rsid w:val="003E0B50"/>
    <w:rsid w:val="003F4865"/>
    <w:rsid w:val="003F7620"/>
    <w:rsid w:val="00400CDD"/>
    <w:rsid w:val="00401F44"/>
    <w:rsid w:val="0040307A"/>
    <w:rsid w:val="00404018"/>
    <w:rsid w:val="004151A0"/>
    <w:rsid w:val="00416AA2"/>
    <w:rsid w:val="004254F6"/>
    <w:rsid w:val="004260D2"/>
    <w:rsid w:val="00433AE7"/>
    <w:rsid w:val="00435624"/>
    <w:rsid w:val="004604BA"/>
    <w:rsid w:val="00461577"/>
    <w:rsid w:val="0046158A"/>
    <w:rsid w:val="0046360E"/>
    <w:rsid w:val="00470B12"/>
    <w:rsid w:val="00471956"/>
    <w:rsid w:val="00472153"/>
    <w:rsid w:val="004731C4"/>
    <w:rsid w:val="00474206"/>
    <w:rsid w:val="00475C41"/>
    <w:rsid w:val="00476F5D"/>
    <w:rsid w:val="00484275"/>
    <w:rsid w:val="00492752"/>
    <w:rsid w:val="00493E9E"/>
    <w:rsid w:val="00495D08"/>
    <w:rsid w:val="004A35DE"/>
    <w:rsid w:val="004A463E"/>
    <w:rsid w:val="004A5136"/>
    <w:rsid w:val="004A6122"/>
    <w:rsid w:val="004B0EEA"/>
    <w:rsid w:val="004B1BAE"/>
    <w:rsid w:val="004B3AEA"/>
    <w:rsid w:val="004B3DE4"/>
    <w:rsid w:val="004B6417"/>
    <w:rsid w:val="004C6CD9"/>
    <w:rsid w:val="004D1D2C"/>
    <w:rsid w:val="004E0481"/>
    <w:rsid w:val="004E1791"/>
    <w:rsid w:val="004F1DA6"/>
    <w:rsid w:val="004F61A1"/>
    <w:rsid w:val="004F690C"/>
    <w:rsid w:val="00500D68"/>
    <w:rsid w:val="00511E1E"/>
    <w:rsid w:val="00513FDD"/>
    <w:rsid w:val="005150EF"/>
    <w:rsid w:val="005200B2"/>
    <w:rsid w:val="0052468E"/>
    <w:rsid w:val="00533DD4"/>
    <w:rsid w:val="00534316"/>
    <w:rsid w:val="00537935"/>
    <w:rsid w:val="00537D05"/>
    <w:rsid w:val="005415B7"/>
    <w:rsid w:val="00543AEE"/>
    <w:rsid w:val="00544BF0"/>
    <w:rsid w:val="0056231F"/>
    <w:rsid w:val="00565426"/>
    <w:rsid w:val="0057102E"/>
    <w:rsid w:val="00574525"/>
    <w:rsid w:val="005866DE"/>
    <w:rsid w:val="00591B31"/>
    <w:rsid w:val="005943ED"/>
    <w:rsid w:val="00594819"/>
    <w:rsid w:val="005A0F49"/>
    <w:rsid w:val="005A1341"/>
    <w:rsid w:val="005A1444"/>
    <w:rsid w:val="005A2076"/>
    <w:rsid w:val="005A2D61"/>
    <w:rsid w:val="005A3600"/>
    <w:rsid w:val="005A3C8B"/>
    <w:rsid w:val="005A56DC"/>
    <w:rsid w:val="005B32AD"/>
    <w:rsid w:val="005B47ED"/>
    <w:rsid w:val="005B4FD9"/>
    <w:rsid w:val="005B58F7"/>
    <w:rsid w:val="005B7345"/>
    <w:rsid w:val="005B756D"/>
    <w:rsid w:val="005B7A65"/>
    <w:rsid w:val="005B7AFC"/>
    <w:rsid w:val="005C2B25"/>
    <w:rsid w:val="005C575D"/>
    <w:rsid w:val="005C5F92"/>
    <w:rsid w:val="005C7DB6"/>
    <w:rsid w:val="005D2CB0"/>
    <w:rsid w:val="005D3F60"/>
    <w:rsid w:val="005D454B"/>
    <w:rsid w:val="005D4BDF"/>
    <w:rsid w:val="005E4C4C"/>
    <w:rsid w:val="005E7046"/>
    <w:rsid w:val="005E7795"/>
    <w:rsid w:val="005E7E86"/>
    <w:rsid w:val="005F0710"/>
    <w:rsid w:val="005F1EA9"/>
    <w:rsid w:val="005F4587"/>
    <w:rsid w:val="00600DE7"/>
    <w:rsid w:val="00604323"/>
    <w:rsid w:val="00605C9D"/>
    <w:rsid w:val="00620CE9"/>
    <w:rsid w:val="0062595A"/>
    <w:rsid w:val="00627543"/>
    <w:rsid w:val="00634A55"/>
    <w:rsid w:val="006366CD"/>
    <w:rsid w:val="00641682"/>
    <w:rsid w:val="00643B12"/>
    <w:rsid w:val="00652697"/>
    <w:rsid w:val="00653BED"/>
    <w:rsid w:val="00656D11"/>
    <w:rsid w:val="00656EE9"/>
    <w:rsid w:val="00657688"/>
    <w:rsid w:val="006607BB"/>
    <w:rsid w:val="006618B2"/>
    <w:rsid w:val="00670C3A"/>
    <w:rsid w:val="00673CE7"/>
    <w:rsid w:val="00682D85"/>
    <w:rsid w:val="00684E21"/>
    <w:rsid w:val="00687633"/>
    <w:rsid w:val="00687653"/>
    <w:rsid w:val="00691370"/>
    <w:rsid w:val="00692D61"/>
    <w:rsid w:val="00694556"/>
    <w:rsid w:val="00695459"/>
    <w:rsid w:val="00695B43"/>
    <w:rsid w:val="00696B2F"/>
    <w:rsid w:val="00697A41"/>
    <w:rsid w:val="006C00E0"/>
    <w:rsid w:val="006C22CD"/>
    <w:rsid w:val="006C3EF2"/>
    <w:rsid w:val="006D35B3"/>
    <w:rsid w:val="006E0A80"/>
    <w:rsid w:val="006E29BF"/>
    <w:rsid w:val="006E687F"/>
    <w:rsid w:val="006F09BA"/>
    <w:rsid w:val="006F283B"/>
    <w:rsid w:val="006F4EF6"/>
    <w:rsid w:val="00701AF4"/>
    <w:rsid w:val="00707B4B"/>
    <w:rsid w:val="00715DE0"/>
    <w:rsid w:val="007222BF"/>
    <w:rsid w:val="007242E5"/>
    <w:rsid w:val="00725C8F"/>
    <w:rsid w:val="007333F4"/>
    <w:rsid w:val="00735DEA"/>
    <w:rsid w:val="00737D7A"/>
    <w:rsid w:val="00745331"/>
    <w:rsid w:val="00746D18"/>
    <w:rsid w:val="00756891"/>
    <w:rsid w:val="00756D5F"/>
    <w:rsid w:val="0076309A"/>
    <w:rsid w:val="0076667C"/>
    <w:rsid w:val="007716F2"/>
    <w:rsid w:val="00777D9D"/>
    <w:rsid w:val="007830C2"/>
    <w:rsid w:val="00784A21"/>
    <w:rsid w:val="0079362F"/>
    <w:rsid w:val="007970BE"/>
    <w:rsid w:val="007A54A4"/>
    <w:rsid w:val="007B380C"/>
    <w:rsid w:val="007C1924"/>
    <w:rsid w:val="007C49E5"/>
    <w:rsid w:val="007D3E8D"/>
    <w:rsid w:val="007D3EDB"/>
    <w:rsid w:val="007D5F72"/>
    <w:rsid w:val="007D5FB1"/>
    <w:rsid w:val="007E1EF7"/>
    <w:rsid w:val="007E61DC"/>
    <w:rsid w:val="007F162F"/>
    <w:rsid w:val="007F3F9E"/>
    <w:rsid w:val="00806630"/>
    <w:rsid w:val="00807CC0"/>
    <w:rsid w:val="0081173F"/>
    <w:rsid w:val="00812864"/>
    <w:rsid w:val="0082047B"/>
    <w:rsid w:val="00830359"/>
    <w:rsid w:val="00833ACD"/>
    <w:rsid w:val="008414CC"/>
    <w:rsid w:val="00841B92"/>
    <w:rsid w:val="008424F6"/>
    <w:rsid w:val="00843229"/>
    <w:rsid w:val="00846CFB"/>
    <w:rsid w:val="00852D73"/>
    <w:rsid w:val="008561D9"/>
    <w:rsid w:val="00856BF0"/>
    <w:rsid w:val="008620A9"/>
    <w:rsid w:val="00865298"/>
    <w:rsid w:val="008707A3"/>
    <w:rsid w:val="008716D3"/>
    <w:rsid w:val="0088027A"/>
    <w:rsid w:val="00882E33"/>
    <w:rsid w:val="00883F75"/>
    <w:rsid w:val="0088658F"/>
    <w:rsid w:val="0089106D"/>
    <w:rsid w:val="00893FA1"/>
    <w:rsid w:val="008A1E98"/>
    <w:rsid w:val="008A7236"/>
    <w:rsid w:val="008B3507"/>
    <w:rsid w:val="008C10E3"/>
    <w:rsid w:val="008D04FF"/>
    <w:rsid w:val="008D2139"/>
    <w:rsid w:val="008E7431"/>
    <w:rsid w:val="008F0138"/>
    <w:rsid w:val="008F5173"/>
    <w:rsid w:val="008F51FC"/>
    <w:rsid w:val="009033A3"/>
    <w:rsid w:val="0091171E"/>
    <w:rsid w:val="00920803"/>
    <w:rsid w:val="00921A02"/>
    <w:rsid w:val="00924003"/>
    <w:rsid w:val="00932916"/>
    <w:rsid w:val="00934884"/>
    <w:rsid w:val="0094370B"/>
    <w:rsid w:val="00944607"/>
    <w:rsid w:val="00944960"/>
    <w:rsid w:val="00944EA9"/>
    <w:rsid w:val="009478A5"/>
    <w:rsid w:val="009526F4"/>
    <w:rsid w:val="009615F1"/>
    <w:rsid w:val="009632E7"/>
    <w:rsid w:val="009634DF"/>
    <w:rsid w:val="0096527C"/>
    <w:rsid w:val="009668B9"/>
    <w:rsid w:val="00972034"/>
    <w:rsid w:val="009769F4"/>
    <w:rsid w:val="00976BC3"/>
    <w:rsid w:val="00977EEE"/>
    <w:rsid w:val="00983CEB"/>
    <w:rsid w:val="0098475B"/>
    <w:rsid w:val="00985134"/>
    <w:rsid w:val="00986F43"/>
    <w:rsid w:val="00990F4E"/>
    <w:rsid w:val="00993076"/>
    <w:rsid w:val="0099320A"/>
    <w:rsid w:val="009970B9"/>
    <w:rsid w:val="009A2048"/>
    <w:rsid w:val="009A374C"/>
    <w:rsid w:val="009B6D62"/>
    <w:rsid w:val="009C1EF1"/>
    <w:rsid w:val="009C4E74"/>
    <w:rsid w:val="009C7A4A"/>
    <w:rsid w:val="009D1056"/>
    <w:rsid w:val="009D189F"/>
    <w:rsid w:val="009D1C9F"/>
    <w:rsid w:val="009D356E"/>
    <w:rsid w:val="009D57D3"/>
    <w:rsid w:val="009E1320"/>
    <w:rsid w:val="009E20EA"/>
    <w:rsid w:val="009E5D8F"/>
    <w:rsid w:val="009F2EF6"/>
    <w:rsid w:val="009F72A0"/>
    <w:rsid w:val="00A00895"/>
    <w:rsid w:val="00A00964"/>
    <w:rsid w:val="00A01654"/>
    <w:rsid w:val="00A054C3"/>
    <w:rsid w:val="00A06536"/>
    <w:rsid w:val="00A10866"/>
    <w:rsid w:val="00A17425"/>
    <w:rsid w:val="00A21DE5"/>
    <w:rsid w:val="00A248D1"/>
    <w:rsid w:val="00A305EF"/>
    <w:rsid w:val="00A32C90"/>
    <w:rsid w:val="00A344E3"/>
    <w:rsid w:val="00A3461D"/>
    <w:rsid w:val="00A37CD3"/>
    <w:rsid w:val="00A43202"/>
    <w:rsid w:val="00A44F03"/>
    <w:rsid w:val="00A47CA7"/>
    <w:rsid w:val="00A50827"/>
    <w:rsid w:val="00A50CFA"/>
    <w:rsid w:val="00A5121D"/>
    <w:rsid w:val="00A51B8F"/>
    <w:rsid w:val="00A52ADC"/>
    <w:rsid w:val="00A70FEC"/>
    <w:rsid w:val="00A728F2"/>
    <w:rsid w:val="00A72DBD"/>
    <w:rsid w:val="00A73986"/>
    <w:rsid w:val="00A74F34"/>
    <w:rsid w:val="00A75352"/>
    <w:rsid w:val="00A75EEE"/>
    <w:rsid w:val="00A836EF"/>
    <w:rsid w:val="00A856A9"/>
    <w:rsid w:val="00A857E2"/>
    <w:rsid w:val="00A86A03"/>
    <w:rsid w:val="00A87C0A"/>
    <w:rsid w:val="00A940A8"/>
    <w:rsid w:val="00A946D7"/>
    <w:rsid w:val="00AA3219"/>
    <w:rsid w:val="00AA70CA"/>
    <w:rsid w:val="00AA7D18"/>
    <w:rsid w:val="00AC1B0D"/>
    <w:rsid w:val="00AC1F11"/>
    <w:rsid w:val="00AC215F"/>
    <w:rsid w:val="00AC3246"/>
    <w:rsid w:val="00AC6359"/>
    <w:rsid w:val="00AD0037"/>
    <w:rsid w:val="00AD4E16"/>
    <w:rsid w:val="00AE403B"/>
    <w:rsid w:val="00AF0E53"/>
    <w:rsid w:val="00AF3CAA"/>
    <w:rsid w:val="00AF3DBA"/>
    <w:rsid w:val="00AF4E97"/>
    <w:rsid w:val="00AF5186"/>
    <w:rsid w:val="00AF51E1"/>
    <w:rsid w:val="00AF546A"/>
    <w:rsid w:val="00B023C9"/>
    <w:rsid w:val="00B063C0"/>
    <w:rsid w:val="00B1075D"/>
    <w:rsid w:val="00B15231"/>
    <w:rsid w:val="00B168D4"/>
    <w:rsid w:val="00B23FA4"/>
    <w:rsid w:val="00B30BB2"/>
    <w:rsid w:val="00B42136"/>
    <w:rsid w:val="00B42C25"/>
    <w:rsid w:val="00B441A3"/>
    <w:rsid w:val="00B45F1C"/>
    <w:rsid w:val="00B46FC3"/>
    <w:rsid w:val="00B51088"/>
    <w:rsid w:val="00B524F1"/>
    <w:rsid w:val="00B53FB8"/>
    <w:rsid w:val="00B563A1"/>
    <w:rsid w:val="00B5693D"/>
    <w:rsid w:val="00B60D5C"/>
    <w:rsid w:val="00B61582"/>
    <w:rsid w:val="00B7347C"/>
    <w:rsid w:val="00B73A82"/>
    <w:rsid w:val="00B83095"/>
    <w:rsid w:val="00B851F1"/>
    <w:rsid w:val="00B90E73"/>
    <w:rsid w:val="00B9375E"/>
    <w:rsid w:val="00B9631C"/>
    <w:rsid w:val="00BA3547"/>
    <w:rsid w:val="00BA3680"/>
    <w:rsid w:val="00BA3C0A"/>
    <w:rsid w:val="00BB0795"/>
    <w:rsid w:val="00BB0BF1"/>
    <w:rsid w:val="00BB2208"/>
    <w:rsid w:val="00BB38C1"/>
    <w:rsid w:val="00BB4975"/>
    <w:rsid w:val="00BC2951"/>
    <w:rsid w:val="00BC6DA2"/>
    <w:rsid w:val="00BD4B85"/>
    <w:rsid w:val="00BD72C8"/>
    <w:rsid w:val="00BE007F"/>
    <w:rsid w:val="00BE0428"/>
    <w:rsid w:val="00BE1503"/>
    <w:rsid w:val="00BE178F"/>
    <w:rsid w:val="00BE209C"/>
    <w:rsid w:val="00BE246F"/>
    <w:rsid w:val="00BE4809"/>
    <w:rsid w:val="00BE52D9"/>
    <w:rsid w:val="00BE6E55"/>
    <w:rsid w:val="00BF11FC"/>
    <w:rsid w:val="00BF1B4E"/>
    <w:rsid w:val="00BF647D"/>
    <w:rsid w:val="00BF6C4A"/>
    <w:rsid w:val="00C027C5"/>
    <w:rsid w:val="00C029DB"/>
    <w:rsid w:val="00C0547B"/>
    <w:rsid w:val="00C123A9"/>
    <w:rsid w:val="00C15F4D"/>
    <w:rsid w:val="00C25237"/>
    <w:rsid w:val="00C25867"/>
    <w:rsid w:val="00C30CB2"/>
    <w:rsid w:val="00C31191"/>
    <w:rsid w:val="00C44512"/>
    <w:rsid w:val="00C4795C"/>
    <w:rsid w:val="00C54006"/>
    <w:rsid w:val="00C54044"/>
    <w:rsid w:val="00C55BE8"/>
    <w:rsid w:val="00C56BCA"/>
    <w:rsid w:val="00C62A63"/>
    <w:rsid w:val="00C63F8E"/>
    <w:rsid w:val="00C64B86"/>
    <w:rsid w:val="00C72077"/>
    <w:rsid w:val="00C7536E"/>
    <w:rsid w:val="00C818C2"/>
    <w:rsid w:val="00C82F3A"/>
    <w:rsid w:val="00C84B1E"/>
    <w:rsid w:val="00C90043"/>
    <w:rsid w:val="00C92AB7"/>
    <w:rsid w:val="00C96F3B"/>
    <w:rsid w:val="00CA14AC"/>
    <w:rsid w:val="00CA1556"/>
    <w:rsid w:val="00CA4822"/>
    <w:rsid w:val="00CB0405"/>
    <w:rsid w:val="00CC1CFD"/>
    <w:rsid w:val="00CC1FAB"/>
    <w:rsid w:val="00CC4932"/>
    <w:rsid w:val="00CC674D"/>
    <w:rsid w:val="00CD142D"/>
    <w:rsid w:val="00CD1505"/>
    <w:rsid w:val="00CD3FA9"/>
    <w:rsid w:val="00CD6816"/>
    <w:rsid w:val="00CD7A7E"/>
    <w:rsid w:val="00CE0988"/>
    <w:rsid w:val="00CE29A8"/>
    <w:rsid w:val="00CE4070"/>
    <w:rsid w:val="00CE43B4"/>
    <w:rsid w:val="00CF29BF"/>
    <w:rsid w:val="00CF3FC5"/>
    <w:rsid w:val="00CF4833"/>
    <w:rsid w:val="00CF5EAF"/>
    <w:rsid w:val="00CF6243"/>
    <w:rsid w:val="00D002CD"/>
    <w:rsid w:val="00D0066B"/>
    <w:rsid w:val="00D10D17"/>
    <w:rsid w:val="00D10F3D"/>
    <w:rsid w:val="00D12464"/>
    <w:rsid w:val="00D12AD0"/>
    <w:rsid w:val="00D145E6"/>
    <w:rsid w:val="00D172AA"/>
    <w:rsid w:val="00D21153"/>
    <w:rsid w:val="00D21946"/>
    <w:rsid w:val="00D21EF9"/>
    <w:rsid w:val="00D22D0F"/>
    <w:rsid w:val="00D244D7"/>
    <w:rsid w:val="00D27C9F"/>
    <w:rsid w:val="00D3076F"/>
    <w:rsid w:val="00D30DF3"/>
    <w:rsid w:val="00D36D33"/>
    <w:rsid w:val="00D42137"/>
    <w:rsid w:val="00D42F93"/>
    <w:rsid w:val="00D435E4"/>
    <w:rsid w:val="00D4514F"/>
    <w:rsid w:val="00D461CF"/>
    <w:rsid w:val="00D46775"/>
    <w:rsid w:val="00D55144"/>
    <w:rsid w:val="00D75416"/>
    <w:rsid w:val="00D927F3"/>
    <w:rsid w:val="00D93C8B"/>
    <w:rsid w:val="00D962A7"/>
    <w:rsid w:val="00D96CE1"/>
    <w:rsid w:val="00DA03F5"/>
    <w:rsid w:val="00DA5241"/>
    <w:rsid w:val="00DA7170"/>
    <w:rsid w:val="00DA7A91"/>
    <w:rsid w:val="00DB3607"/>
    <w:rsid w:val="00DB3D07"/>
    <w:rsid w:val="00DC1D19"/>
    <w:rsid w:val="00DC3B5F"/>
    <w:rsid w:val="00DD30FA"/>
    <w:rsid w:val="00DD49AD"/>
    <w:rsid w:val="00DE1FB1"/>
    <w:rsid w:val="00DE20CE"/>
    <w:rsid w:val="00DE3401"/>
    <w:rsid w:val="00DE3A9F"/>
    <w:rsid w:val="00DF1925"/>
    <w:rsid w:val="00DF1A11"/>
    <w:rsid w:val="00DF56F0"/>
    <w:rsid w:val="00DF76D9"/>
    <w:rsid w:val="00E05085"/>
    <w:rsid w:val="00E05615"/>
    <w:rsid w:val="00E06EE3"/>
    <w:rsid w:val="00E1590F"/>
    <w:rsid w:val="00E16A09"/>
    <w:rsid w:val="00E1713C"/>
    <w:rsid w:val="00E240EA"/>
    <w:rsid w:val="00E244F2"/>
    <w:rsid w:val="00E2505A"/>
    <w:rsid w:val="00E26ACC"/>
    <w:rsid w:val="00E3318E"/>
    <w:rsid w:val="00E34A7F"/>
    <w:rsid w:val="00E37878"/>
    <w:rsid w:val="00E46224"/>
    <w:rsid w:val="00E60629"/>
    <w:rsid w:val="00E7156B"/>
    <w:rsid w:val="00E76186"/>
    <w:rsid w:val="00E76E83"/>
    <w:rsid w:val="00E8188D"/>
    <w:rsid w:val="00E92A43"/>
    <w:rsid w:val="00E94FB9"/>
    <w:rsid w:val="00E9576A"/>
    <w:rsid w:val="00E963F8"/>
    <w:rsid w:val="00E97E5A"/>
    <w:rsid w:val="00EA4B46"/>
    <w:rsid w:val="00EA4C05"/>
    <w:rsid w:val="00EA7445"/>
    <w:rsid w:val="00EB6C9B"/>
    <w:rsid w:val="00EB7A1F"/>
    <w:rsid w:val="00EC3DF9"/>
    <w:rsid w:val="00EC7822"/>
    <w:rsid w:val="00ED232E"/>
    <w:rsid w:val="00ED2C97"/>
    <w:rsid w:val="00ED4A22"/>
    <w:rsid w:val="00ED51E0"/>
    <w:rsid w:val="00ED6C42"/>
    <w:rsid w:val="00ED7700"/>
    <w:rsid w:val="00EE0B4B"/>
    <w:rsid w:val="00EE4337"/>
    <w:rsid w:val="00EF3D54"/>
    <w:rsid w:val="00EF74D8"/>
    <w:rsid w:val="00F004B5"/>
    <w:rsid w:val="00F005F0"/>
    <w:rsid w:val="00F00860"/>
    <w:rsid w:val="00F010F8"/>
    <w:rsid w:val="00F02893"/>
    <w:rsid w:val="00F12969"/>
    <w:rsid w:val="00F12F37"/>
    <w:rsid w:val="00F15BEF"/>
    <w:rsid w:val="00F17155"/>
    <w:rsid w:val="00F21350"/>
    <w:rsid w:val="00F23F8D"/>
    <w:rsid w:val="00F30374"/>
    <w:rsid w:val="00F342D4"/>
    <w:rsid w:val="00F359FF"/>
    <w:rsid w:val="00F413D3"/>
    <w:rsid w:val="00F43A6B"/>
    <w:rsid w:val="00F45C3B"/>
    <w:rsid w:val="00F56290"/>
    <w:rsid w:val="00F61864"/>
    <w:rsid w:val="00F625D3"/>
    <w:rsid w:val="00F63210"/>
    <w:rsid w:val="00F64620"/>
    <w:rsid w:val="00F674F2"/>
    <w:rsid w:val="00F67607"/>
    <w:rsid w:val="00F7065B"/>
    <w:rsid w:val="00F735C5"/>
    <w:rsid w:val="00F803DD"/>
    <w:rsid w:val="00F81F90"/>
    <w:rsid w:val="00F82411"/>
    <w:rsid w:val="00F8260A"/>
    <w:rsid w:val="00F82BCD"/>
    <w:rsid w:val="00F877B5"/>
    <w:rsid w:val="00F95ADB"/>
    <w:rsid w:val="00F97957"/>
    <w:rsid w:val="00FA1621"/>
    <w:rsid w:val="00FA196A"/>
    <w:rsid w:val="00FA7A4A"/>
    <w:rsid w:val="00FB0CEE"/>
    <w:rsid w:val="00FB14CA"/>
    <w:rsid w:val="00FC0CB0"/>
    <w:rsid w:val="00FC39E5"/>
    <w:rsid w:val="00FC6DA9"/>
    <w:rsid w:val="00FC7459"/>
    <w:rsid w:val="00FD182B"/>
    <w:rsid w:val="00FD1D30"/>
    <w:rsid w:val="00FD398C"/>
    <w:rsid w:val="00FE7616"/>
    <w:rsid w:val="00FF0F26"/>
    <w:rsid w:val="00FF5A5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046"/>
  </w:style>
  <w:style w:type="paragraph" w:styleId="Balk1">
    <w:name w:val="heading 1"/>
    <w:basedOn w:val="Normal"/>
    <w:next w:val="Normal"/>
    <w:link w:val="Balk1Char"/>
    <w:uiPriority w:val="9"/>
    <w:qFormat/>
    <w:rsid w:val="004B64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656EE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qFormat/>
    <w:rsid w:val="00ED4A22"/>
    <w:pPr>
      <w:keepNext/>
      <w:spacing w:after="0" w:line="480" w:lineRule="auto"/>
      <w:jc w:val="both"/>
      <w:outlineLvl w:val="2"/>
    </w:pPr>
    <w:rPr>
      <w:rFonts w:ascii="Times New Roman" w:eastAsia="Times New Roman" w:hAnsi="Times New Roman" w:cs="Times New Roman"/>
      <w:b/>
      <w:bCs/>
      <w:sz w:val="28"/>
      <w:szCs w:val="24"/>
      <w:lang w:eastAsia="tr-TR"/>
    </w:rPr>
  </w:style>
  <w:style w:type="paragraph" w:styleId="Balk5">
    <w:name w:val="heading 5"/>
    <w:basedOn w:val="Normal"/>
    <w:next w:val="Normal"/>
    <w:link w:val="Balk5Char"/>
    <w:qFormat/>
    <w:rsid w:val="00ED4A22"/>
    <w:pPr>
      <w:keepNext/>
      <w:spacing w:after="0" w:line="360" w:lineRule="auto"/>
      <w:ind w:left="57" w:firstLine="708"/>
      <w:jc w:val="both"/>
      <w:outlineLvl w:val="4"/>
    </w:pPr>
    <w:rPr>
      <w:rFonts w:ascii="Times New Roman" w:eastAsia="Times New Roman" w:hAnsi="Times New Roman" w:cs="Times New Roman"/>
      <w:b/>
      <w:bCs/>
      <w:sz w:val="28"/>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5E7046"/>
    <w:pPr>
      <w:spacing w:after="0" w:line="240" w:lineRule="auto"/>
    </w:pPr>
  </w:style>
  <w:style w:type="paragraph" w:styleId="ListeParagraf">
    <w:name w:val="List Paragraph"/>
    <w:basedOn w:val="Normal"/>
    <w:uiPriority w:val="34"/>
    <w:qFormat/>
    <w:rsid w:val="005E7046"/>
    <w:pPr>
      <w:ind w:left="720"/>
      <w:contextualSpacing/>
    </w:pPr>
  </w:style>
  <w:style w:type="paragraph" w:styleId="BalonMetni">
    <w:name w:val="Balloon Text"/>
    <w:basedOn w:val="Normal"/>
    <w:link w:val="BalonMetniChar"/>
    <w:uiPriority w:val="99"/>
    <w:semiHidden/>
    <w:unhideWhenUsed/>
    <w:rsid w:val="005E704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E7046"/>
    <w:rPr>
      <w:rFonts w:ascii="Tahoma" w:hAnsi="Tahoma" w:cs="Tahoma"/>
      <w:sz w:val="16"/>
      <w:szCs w:val="16"/>
    </w:rPr>
  </w:style>
  <w:style w:type="table" w:styleId="TabloKlavuzu">
    <w:name w:val="Table Grid"/>
    <w:basedOn w:val="NormalTablo"/>
    <w:uiPriority w:val="59"/>
    <w:rsid w:val="005E70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nhideWhenUsed/>
    <w:rsid w:val="005E7046"/>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character" w:styleId="Kpr">
    <w:name w:val="Hyperlink"/>
    <w:basedOn w:val="VarsaylanParagrafYazTipi"/>
    <w:uiPriority w:val="99"/>
    <w:unhideWhenUsed/>
    <w:rsid w:val="005E7046"/>
    <w:rPr>
      <w:strike w:val="0"/>
      <w:dstrike w:val="0"/>
      <w:color w:val="393F51"/>
      <w:sz w:val="12"/>
      <w:szCs w:val="12"/>
      <w:u w:val="none"/>
      <w:effect w:val="none"/>
    </w:rPr>
  </w:style>
  <w:style w:type="character" w:customStyle="1" w:styleId="style31">
    <w:name w:val="style31"/>
    <w:basedOn w:val="VarsaylanParagrafYazTipi"/>
    <w:rsid w:val="005E7046"/>
    <w:rPr>
      <w:rFonts w:ascii="Verdana" w:hAnsi="Verdana" w:hint="default"/>
      <w:b/>
      <w:bCs/>
      <w:color w:val="CC0000"/>
      <w:sz w:val="15"/>
      <w:szCs w:val="15"/>
    </w:rPr>
  </w:style>
  <w:style w:type="character" w:styleId="Gl">
    <w:name w:val="Strong"/>
    <w:basedOn w:val="VarsaylanParagrafYazTipi"/>
    <w:uiPriority w:val="22"/>
    <w:qFormat/>
    <w:rsid w:val="005E7046"/>
    <w:rPr>
      <w:b/>
      <w:bCs/>
    </w:rPr>
  </w:style>
  <w:style w:type="character" w:customStyle="1" w:styleId="style1">
    <w:name w:val="style1"/>
    <w:basedOn w:val="VarsaylanParagrafYazTipi"/>
    <w:rsid w:val="004B1BAE"/>
  </w:style>
  <w:style w:type="character" w:styleId="DipnotBavurusu">
    <w:name w:val="footnote reference"/>
    <w:basedOn w:val="VarsaylanParagrafYazTipi"/>
    <w:semiHidden/>
    <w:rsid w:val="00DB3607"/>
    <w:rPr>
      <w:vertAlign w:val="superscript"/>
    </w:rPr>
  </w:style>
  <w:style w:type="paragraph" w:styleId="DipnotMetni">
    <w:name w:val="footnote text"/>
    <w:basedOn w:val="Normal"/>
    <w:link w:val="DipnotMetniChar"/>
    <w:semiHidden/>
    <w:rsid w:val="00DB3607"/>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DB3607"/>
    <w:rPr>
      <w:rFonts w:ascii="Times New Roman" w:eastAsia="Times New Roman" w:hAnsi="Times New Roman" w:cs="Times New Roman"/>
      <w:sz w:val="20"/>
      <w:szCs w:val="20"/>
      <w:lang w:eastAsia="tr-TR"/>
    </w:rPr>
  </w:style>
  <w:style w:type="paragraph" w:styleId="Altbilgi">
    <w:name w:val="footer"/>
    <w:basedOn w:val="Normal"/>
    <w:link w:val="AltbilgiChar"/>
    <w:uiPriority w:val="99"/>
    <w:rsid w:val="00B42136"/>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AltbilgiChar">
    <w:name w:val="Altbilgi Char"/>
    <w:basedOn w:val="VarsaylanParagrafYazTipi"/>
    <w:link w:val="Altbilgi"/>
    <w:uiPriority w:val="99"/>
    <w:rsid w:val="00B42136"/>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semiHidden/>
    <w:rsid w:val="00B42136"/>
    <w:pPr>
      <w:spacing w:after="0" w:line="360" w:lineRule="auto"/>
      <w:ind w:firstLine="709"/>
    </w:pPr>
    <w:rPr>
      <w:rFonts w:ascii="Times New Roman" w:eastAsia="Times New Roman" w:hAnsi="Times New Roman" w:cs="Times New Roman"/>
      <w:sz w:val="24"/>
      <w:szCs w:val="24"/>
      <w:lang w:val="en-US" w:eastAsia="tr-TR"/>
    </w:rPr>
  </w:style>
  <w:style w:type="character" w:customStyle="1" w:styleId="GvdeMetniGirintisiChar">
    <w:name w:val="Gövde Metni Girintisi Char"/>
    <w:basedOn w:val="VarsaylanParagrafYazTipi"/>
    <w:link w:val="GvdeMetniGirintisi"/>
    <w:semiHidden/>
    <w:rsid w:val="00B42136"/>
    <w:rPr>
      <w:rFonts w:ascii="Times New Roman" w:eastAsia="Times New Roman" w:hAnsi="Times New Roman" w:cs="Times New Roman"/>
      <w:sz w:val="24"/>
      <w:szCs w:val="24"/>
      <w:lang w:val="en-US" w:eastAsia="tr-TR"/>
    </w:rPr>
  </w:style>
  <w:style w:type="character" w:styleId="SayfaNumaras">
    <w:name w:val="page number"/>
    <w:basedOn w:val="VarsaylanParagrafYazTipi"/>
    <w:semiHidden/>
    <w:rsid w:val="00B42136"/>
  </w:style>
  <w:style w:type="paragraph" w:styleId="GvdeMetniGirintisi2">
    <w:name w:val="Body Text Indent 2"/>
    <w:basedOn w:val="Normal"/>
    <w:link w:val="GvdeMetniGirintisi2Char"/>
    <w:uiPriority w:val="99"/>
    <w:semiHidden/>
    <w:unhideWhenUsed/>
    <w:rsid w:val="00F45C3B"/>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F45C3B"/>
  </w:style>
  <w:style w:type="paragraph" w:styleId="GvdeMetni">
    <w:name w:val="Body Text"/>
    <w:basedOn w:val="Normal"/>
    <w:link w:val="GvdeMetniChar"/>
    <w:uiPriority w:val="99"/>
    <w:unhideWhenUsed/>
    <w:rsid w:val="00F45C3B"/>
    <w:pPr>
      <w:spacing w:after="120"/>
    </w:pPr>
  </w:style>
  <w:style w:type="character" w:customStyle="1" w:styleId="GvdeMetniChar">
    <w:name w:val="Gövde Metni Char"/>
    <w:basedOn w:val="VarsaylanParagrafYazTipi"/>
    <w:link w:val="GvdeMetni"/>
    <w:uiPriority w:val="99"/>
    <w:rsid w:val="00F45C3B"/>
  </w:style>
  <w:style w:type="paragraph" w:styleId="stbilgi">
    <w:name w:val="header"/>
    <w:basedOn w:val="Normal"/>
    <w:link w:val="stbilgiChar"/>
    <w:uiPriority w:val="99"/>
    <w:semiHidden/>
    <w:unhideWhenUsed/>
    <w:rsid w:val="006C22CD"/>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6C22CD"/>
  </w:style>
  <w:style w:type="character" w:customStyle="1" w:styleId="Balk3Char">
    <w:name w:val="Başlık 3 Char"/>
    <w:basedOn w:val="VarsaylanParagrafYazTipi"/>
    <w:link w:val="Balk3"/>
    <w:rsid w:val="00ED4A22"/>
    <w:rPr>
      <w:rFonts w:ascii="Times New Roman" w:eastAsia="Times New Roman" w:hAnsi="Times New Roman" w:cs="Times New Roman"/>
      <w:b/>
      <w:bCs/>
      <w:sz w:val="28"/>
      <w:szCs w:val="24"/>
      <w:lang w:eastAsia="tr-TR"/>
    </w:rPr>
  </w:style>
  <w:style w:type="character" w:customStyle="1" w:styleId="Balk5Char">
    <w:name w:val="Başlık 5 Char"/>
    <w:basedOn w:val="VarsaylanParagrafYazTipi"/>
    <w:link w:val="Balk5"/>
    <w:rsid w:val="00ED4A22"/>
    <w:rPr>
      <w:rFonts w:ascii="Times New Roman" w:eastAsia="Times New Roman" w:hAnsi="Times New Roman" w:cs="Times New Roman"/>
      <w:b/>
      <w:bCs/>
      <w:sz w:val="28"/>
      <w:szCs w:val="24"/>
      <w:lang w:eastAsia="tr-TR"/>
    </w:rPr>
  </w:style>
  <w:style w:type="character" w:customStyle="1" w:styleId="Balk1Char">
    <w:name w:val="Başlık 1 Char"/>
    <w:basedOn w:val="VarsaylanParagrafYazTipi"/>
    <w:link w:val="Balk1"/>
    <w:uiPriority w:val="9"/>
    <w:rsid w:val="004B6417"/>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656EE9"/>
    <w:rPr>
      <w:rFonts w:asciiTheme="majorHAnsi" w:eastAsiaTheme="majorEastAsia" w:hAnsiTheme="majorHAnsi" w:cstheme="majorBidi"/>
      <w:b/>
      <w:bCs/>
      <w:color w:val="4F81BD" w:themeColor="accent1"/>
      <w:sz w:val="26"/>
      <w:szCs w:val="26"/>
    </w:rPr>
  </w:style>
  <w:style w:type="paragraph" w:styleId="GvdeMetniGirintisi3">
    <w:name w:val="Body Text Indent 3"/>
    <w:basedOn w:val="Normal"/>
    <w:link w:val="GvdeMetniGirintisi3Char"/>
    <w:uiPriority w:val="99"/>
    <w:semiHidden/>
    <w:unhideWhenUsed/>
    <w:rsid w:val="001A4EC0"/>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semiHidden/>
    <w:rsid w:val="001A4EC0"/>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796869">
      <w:bodyDiv w:val="1"/>
      <w:marLeft w:val="0"/>
      <w:marRight w:val="0"/>
      <w:marTop w:val="75"/>
      <w:marBottom w:val="0"/>
      <w:divBdr>
        <w:top w:val="none" w:sz="0" w:space="0" w:color="auto"/>
        <w:left w:val="none" w:sz="0" w:space="0" w:color="auto"/>
        <w:bottom w:val="none" w:sz="0" w:space="0" w:color="auto"/>
        <w:right w:val="none" w:sz="0" w:space="0" w:color="auto"/>
      </w:divBdr>
      <w:divsChild>
        <w:div w:id="1794977175">
          <w:marLeft w:val="0"/>
          <w:marRight w:val="0"/>
          <w:marTop w:val="0"/>
          <w:marBottom w:val="0"/>
          <w:divBdr>
            <w:top w:val="none" w:sz="0" w:space="0" w:color="auto"/>
            <w:left w:val="none" w:sz="0" w:space="0" w:color="auto"/>
            <w:bottom w:val="none" w:sz="0" w:space="0" w:color="auto"/>
            <w:right w:val="none" w:sz="0" w:space="0" w:color="auto"/>
          </w:divBdr>
        </w:div>
      </w:divsChild>
    </w:div>
    <w:div w:id="236206769">
      <w:bodyDiv w:val="1"/>
      <w:marLeft w:val="0"/>
      <w:marRight w:val="0"/>
      <w:marTop w:val="0"/>
      <w:marBottom w:val="0"/>
      <w:divBdr>
        <w:top w:val="none" w:sz="0" w:space="0" w:color="auto"/>
        <w:left w:val="none" w:sz="0" w:space="0" w:color="auto"/>
        <w:bottom w:val="none" w:sz="0" w:space="0" w:color="auto"/>
        <w:right w:val="none" w:sz="0" w:space="0" w:color="auto"/>
      </w:divBdr>
      <w:divsChild>
        <w:div w:id="1453205847">
          <w:marLeft w:val="0"/>
          <w:marRight w:val="0"/>
          <w:marTop w:val="0"/>
          <w:marBottom w:val="0"/>
          <w:divBdr>
            <w:top w:val="none" w:sz="0" w:space="0" w:color="auto"/>
            <w:left w:val="none" w:sz="0" w:space="0" w:color="auto"/>
            <w:bottom w:val="none" w:sz="0" w:space="0" w:color="auto"/>
            <w:right w:val="none" w:sz="0" w:space="0" w:color="auto"/>
          </w:divBdr>
        </w:div>
        <w:div w:id="357778455">
          <w:marLeft w:val="0"/>
          <w:marRight w:val="0"/>
          <w:marTop w:val="0"/>
          <w:marBottom w:val="0"/>
          <w:divBdr>
            <w:top w:val="none" w:sz="0" w:space="0" w:color="auto"/>
            <w:left w:val="none" w:sz="0" w:space="0" w:color="auto"/>
            <w:bottom w:val="none" w:sz="0" w:space="0" w:color="auto"/>
            <w:right w:val="none" w:sz="0" w:space="0" w:color="auto"/>
          </w:divBdr>
        </w:div>
        <w:div w:id="1251885550">
          <w:marLeft w:val="0"/>
          <w:marRight w:val="0"/>
          <w:marTop w:val="0"/>
          <w:marBottom w:val="0"/>
          <w:divBdr>
            <w:top w:val="none" w:sz="0" w:space="0" w:color="auto"/>
            <w:left w:val="none" w:sz="0" w:space="0" w:color="auto"/>
            <w:bottom w:val="none" w:sz="0" w:space="0" w:color="auto"/>
            <w:right w:val="none" w:sz="0" w:space="0" w:color="auto"/>
          </w:divBdr>
        </w:div>
        <w:div w:id="1433622812">
          <w:marLeft w:val="0"/>
          <w:marRight w:val="0"/>
          <w:marTop w:val="0"/>
          <w:marBottom w:val="0"/>
          <w:divBdr>
            <w:top w:val="none" w:sz="0" w:space="0" w:color="auto"/>
            <w:left w:val="none" w:sz="0" w:space="0" w:color="auto"/>
            <w:bottom w:val="none" w:sz="0" w:space="0" w:color="auto"/>
            <w:right w:val="none" w:sz="0" w:space="0" w:color="auto"/>
          </w:divBdr>
        </w:div>
        <w:div w:id="956326548">
          <w:marLeft w:val="0"/>
          <w:marRight w:val="0"/>
          <w:marTop w:val="0"/>
          <w:marBottom w:val="0"/>
          <w:divBdr>
            <w:top w:val="none" w:sz="0" w:space="0" w:color="auto"/>
            <w:left w:val="none" w:sz="0" w:space="0" w:color="auto"/>
            <w:bottom w:val="none" w:sz="0" w:space="0" w:color="auto"/>
            <w:right w:val="none" w:sz="0" w:space="0" w:color="auto"/>
          </w:divBdr>
        </w:div>
        <w:div w:id="1658223164">
          <w:marLeft w:val="0"/>
          <w:marRight w:val="0"/>
          <w:marTop w:val="0"/>
          <w:marBottom w:val="0"/>
          <w:divBdr>
            <w:top w:val="none" w:sz="0" w:space="0" w:color="auto"/>
            <w:left w:val="none" w:sz="0" w:space="0" w:color="auto"/>
            <w:bottom w:val="none" w:sz="0" w:space="0" w:color="auto"/>
            <w:right w:val="none" w:sz="0" w:space="0" w:color="auto"/>
          </w:divBdr>
        </w:div>
      </w:divsChild>
    </w:div>
    <w:div w:id="803279731">
      <w:bodyDiv w:val="1"/>
      <w:marLeft w:val="0"/>
      <w:marRight w:val="0"/>
      <w:marTop w:val="0"/>
      <w:marBottom w:val="0"/>
      <w:divBdr>
        <w:top w:val="none" w:sz="0" w:space="0" w:color="auto"/>
        <w:left w:val="none" w:sz="0" w:space="0" w:color="auto"/>
        <w:bottom w:val="none" w:sz="0" w:space="0" w:color="auto"/>
        <w:right w:val="none" w:sz="0" w:space="0" w:color="auto"/>
      </w:divBdr>
      <w:divsChild>
        <w:div w:id="1248727743">
          <w:marLeft w:val="0"/>
          <w:marRight w:val="0"/>
          <w:marTop w:val="0"/>
          <w:marBottom w:val="0"/>
          <w:divBdr>
            <w:top w:val="none" w:sz="0" w:space="0" w:color="auto"/>
            <w:left w:val="none" w:sz="0" w:space="0" w:color="auto"/>
            <w:bottom w:val="none" w:sz="0" w:space="0" w:color="auto"/>
            <w:right w:val="none" w:sz="0" w:space="0" w:color="auto"/>
          </w:divBdr>
        </w:div>
        <w:div w:id="1005474252">
          <w:marLeft w:val="0"/>
          <w:marRight w:val="0"/>
          <w:marTop w:val="0"/>
          <w:marBottom w:val="0"/>
          <w:divBdr>
            <w:top w:val="none" w:sz="0" w:space="0" w:color="auto"/>
            <w:left w:val="none" w:sz="0" w:space="0" w:color="auto"/>
            <w:bottom w:val="none" w:sz="0" w:space="0" w:color="auto"/>
            <w:right w:val="none" w:sz="0" w:space="0" w:color="auto"/>
          </w:divBdr>
        </w:div>
        <w:div w:id="608199412">
          <w:marLeft w:val="0"/>
          <w:marRight w:val="0"/>
          <w:marTop w:val="0"/>
          <w:marBottom w:val="0"/>
          <w:divBdr>
            <w:top w:val="none" w:sz="0" w:space="0" w:color="auto"/>
            <w:left w:val="none" w:sz="0" w:space="0" w:color="auto"/>
            <w:bottom w:val="none" w:sz="0" w:space="0" w:color="auto"/>
            <w:right w:val="none" w:sz="0" w:space="0" w:color="auto"/>
          </w:divBdr>
        </w:div>
        <w:div w:id="1541017929">
          <w:marLeft w:val="0"/>
          <w:marRight w:val="0"/>
          <w:marTop w:val="0"/>
          <w:marBottom w:val="0"/>
          <w:divBdr>
            <w:top w:val="none" w:sz="0" w:space="0" w:color="auto"/>
            <w:left w:val="none" w:sz="0" w:space="0" w:color="auto"/>
            <w:bottom w:val="none" w:sz="0" w:space="0" w:color="auto"/>
            <w:right w:val="none" w:sz="0" w:space="0" w:color="auto"/>
          </w:divBdr>
        </w:div>
        <w:div w:id="685401873">
          <w:marLeft w:val="0"/>
          <w:marRight w:val="0"/>
          <w:marTop w:val="0"/>
          <w:marBottom w:val="0"/>
          <w:divBdr>
            <w:top w:val="none" w:sz="0" w:space="0" w:color="auto"/>
            <w:left w:val="none" w:sz="0" w:space="0" w:color="auto"/>
            <w:bottom w:val="none" w:sz="0" w:space="0" w:color="auto"/>
            <w:right w:val="none" w:sz="0" w:space="0" w:color="auto"/>
          </w:divBdr>
        </w:div>
        <w:div w:id="242299071">
          <w:marLeft w:val="0"/>
          <w:marRight w:val="0"/>
          <w:marTop w:val="0"/>
          <w:marBottom w:val="0"/>
          <w:divBdr>
            <w:top w:val="none" w:sz="0" w:space="0" w:color="auto"/>
            <w:left w:val="none" w:sz="0" w:space="0" w:color="auto"/>
            <w:bottom w:val="none" w:sz="0" w:space="0" w:color="auto"/>
            <w:right w:val="none" w:sz="0" w:space="0" w:color="auto"/>
          </w:divBdr>
        </w:div>
        <w:div w:id="778531840">
          <w:marLeft w:val="0"/>
          <w:marRight w:val="0"/>
          <w:marTop w:val="0"/>
          <w:marBottom w:val="0"/>
          <w:divBdr>
            <w:top w:val="none" w:sz="0" w:space="0" w:color="auto"/>
            <w:left w:val="none" w:sz="0" w:space="0" w:color="auto"/>
            <w:bottom w:val="none" w:sz="0" w:space="0" w:color="auto"/>
            <w:right w:val="none" w:sz="0" w:space="0" w:color="auto"/>
          </w:divBdr>
        </w:div>
        <w:div w:id="999381600">
          <w:marLeft w:val="0"/>
          <w:marRight w:val="0"/>
          <w:marTop w:val="0"/>
          <w:marBottom w:val="0"/>
          <w:divBdr>
            <w:top w:val="none" w:sz="0" w:space="0" w:color="auto"/>
            <w:left w:val="none" w:sz="0" w:space="0" w:color="auto"/>
            <w:bottom w:val="none" w:sz="0" w:space="0" w:color="auto"/>
            <w:right w:val="none" w:sz="0" w:space="0" w:color="auto"/>
          </w:divBdr>
        </w:div>
        <w:div w:id="1110975126">
          <w:marLeft w:val="0"/>
          <w:marRight w:val="0"/>
          <w:marTop w:val="0"/>
          <w:marBottom w:val="0"/>
          <w:divBdr>
            <w:top w:val="none" w:sz="0" w:space="0" w:color="auto"/>
            <w:left w:val="none" w:sz="0" w:space="0" w:color="auto"/>
            <w:bottom w:val="none" w:sz="0" w:space="0" w:color="auto"/>
            <w:right w:val="none" w:sz="0" w:space="0" w:color="auto"/>
          </w:divBdr>
        </w:div>
        <w:div w:id="1419978553">
          <w:marLeft w:val="0"/>
          <w:marRight w:val="0"/>
          <w:marTop w:val="0"/>
          <w:marBottom w:val="0"/>
          <w:divBdr>
            <w:top w:val="none" w:sz="0" w:space="0" w:color="auto"/>
            <w:left w:val="none" w:sz="0" w:space="0" w:color="auto"/>
            <w:bottom w:val="none" w:sz="0" w:space="0" w:color="auto"/>
            <w:right w:val="none" w:sz="0" w:space="0" w:color="auto"/>
          </w:divBdr>
        </w:div>
        <w:div w:id="1471172068">
          <w:marLeft w:val="0"/>
          <w:marRight w:val="0"/>
          <w:marTop w:val="0"/>
          <w:marBottom w:val="0"/>
          <w:divBdr>
            <w:top w:val="none" w:sz="0" w:space="0" w:color="auto"/>
            <w:left w:val="none" w:sz="0" w:space="0" w:color="auto"/>
            <w:bottom w:val="none" w:sz="0" w:space="0" w:color="auto"/>
            <w:right w:val="none" w:sz="0" w:space="0" w:color="auto"/>
          </w:divBdr>
        </w:div>
        <w:div w:id="1091658429">
          <w:marLeft w:val="0"/>
          <w:marRight w:val="0"/>
          <w:marTop w:val="0"/>
          <w:marBottom w:val="0"/>
          <w:divBdr>
            <w:top w:val="none" w:sz="0" w:space="0" w:color="auto"/>
            <w:left w:val="none" w:sz="0" w:space="0" w:color="auto"/>
            <w:bottom w:val="none" w:sz="0" w:space="0" w:color="auto"/>
            <w:right w:val="none" w:sz="0" w:space="0" w:color="auto"/>
          </w:divBdr>
        </w:div>
        <w:div w:id="327372074">
          <w:marLeft w:val="0"/>
          <w:marRight w:val="0"/>
          <w:marTop w:val="0"/>
          <w:marBottom w:val="0"/>
          <w:divBdr>
            <w:top w:val="none" w:sz="0" w:space="0" w:color="auto"/>
            <w:left w:val="none" w:sz="0" w:space="0" w:color="auto"/>
            <w:bottom w:val="none" w:sz="0" w:space="0" w:color="auto"/>
            <w:right w:val="none" w:sz="0" w:space="0" w:color="auto"/>
          </w:divBdr>
        </w:div>
        <w:div w:id="1526822365">
          <w:marLeft w:val="0"/>
          <w:marRight w:val="0"/>
          <w:marTop w:val="0"/>
          <w:marBottom w:val="0"/>
          <w:divBdr>
            <w:top w:val="none" w:sz="0" w:space="0" w:color="auto"/>
            <w:left w:val="none" w:sz="0" w:space="0" w:color="auto"/>
            <w:bottom w:val="none" w:sz="0" w:space="0" w:color="auto"/>
            <w:right w:val="none" w:sz="0" w:space="0" w:color="auto"/>
          </w:divBdr>
        </w:div>
        <w:div w:id="1042940496">
          <w:marLeft w:val="0"/>
          <w:marRight w:val="0"/>
          <w:marTop w:val="0"/>
          <w:marBottom w:val="0"/>
          <w:divBdr>
            <w:top w:val="none" w:sz="0" w:space="0" w:color="auto"/>
            <w:left w:val="none" w:sz="0" w:space="0" w:color="auto"/>
            <w:bottom w:val="none" w:sz="0" w:space="0" w:color="auto"/>
            <w:right w:val="none" w:sz="0" w:space="0" w:color="auto"/>
          </w:divBdr>
        </w:div>
        <w:div w:id="748577258">
          <w:marLeft w:val="0"/>
          <w:marRight w:val="0"/>
          <w:marTop w:val="0"/>
          <w:marBottom w:val="0"/>
          <w:divBdr>
            <w:top w:val="none" w:sz="0" w:space="0" w:color="auto"/>
            <w:left w:val="none" w:sz="0" w:space="0" w:color="auto"/>
            <w:bottom w:val="none" w:sz="0" w:space="0" w:color="auto"/>
            <w:right w:val="none" w:sz="0" w:space="0" w:color="auto"/>
          </w:divBdr>
        </w:div>
        <w:div w:id="92097913">
          <w:marLeft w:val="0"/>
          <w:marRight w:val="0"/>
          <w:marTop w:val="0"/>
          <w:marBottom w:val="0"/>
          <w:divBdr>
            <w:top w:val="none" w:sz="0" w:space="0" w:color="auto"/>
            <w:left w:val="none" w:sz="0" w:space="0" w:color="auto"/>
            <w:bottom w:val="none" w:sz="0" w:space="0" w:color="auto"/>
            <w:right w:val="none" w:sz="0" w:space="0" w:color="auto"/>
          </w:divBdr>
        </w:div>
        <w:div w:id="976036023">
          <w:marLeft w:val="0"/>
          <w:marRight w:val="0"/>
          <w:marTop w:val="0"/>
          <w:marBottom w:val="0"/>
          <w:divBdr>
            <w:top w:val="none" w:sz="0" w:space="0" w:color="auto"/>
            <w:left w:val="none" w:sz="0" w:space="0" w:color="auto"/>
            <w:bottom w:val="none" w:sz="0" w:space="0" w:color="auto"/>
            <w:right w:val="none" w:sz="0" w:space="0" w:color="auto"/>
          </w:divBdr>
        </w:div>
        <w:div w:id="230166209">
          <w:marLeft w:val="0"/>
          <w:marRight w:val="0"/>
          <w:marTop w:val="0"/>
          <w:marBottom w:val="0"/>
          <w:divBdr>
            <w:top w:val="none" w:sz="0" w:space="0" w:color="auto"/>
            <w:left w:val="none" w:sz="0" w:space="0" w:color="auto"/>
            <w:bottom w:val="none" w:sz="0" w:space="0" w:color="auto"/>
            <w:right w:val="none" w:sz="0" w:space="0" w:color="auto"/>
          </w:divBdr>
        </w:div>
        <w:div w:id="294062840">
          <w:marLeft w:val="0"/>
          <w:marRight w:val="0"/>
          <w:marTop w:val="0"/>
          <w:marBottom w:val="0"/>
          <w:divBdr>
            <w:top w:val="none" w:sz="0" w:space="0" w:color="auto"/>
            <w:left w:val="none" w:sz="0" w:space="0" w:color="auto"/>
            <w:bottom w:val="none" w:sz="0" w:space="0" w:color="auto"/>
            <w:right w:val="none" w:sz="0" w:space="0" w:color="auto"/>
          </w:divBdr>
        </w:div>
        <w:div w:id="1246917639">
          <w:marLeft w:val="0"/>
          <w:marRight w:val="0"/>
          <w:marTop w:val="0"/>
          <w:marBottom w:val="0"/>
          <w:divBdr>
            <w:top w:val="none" w:sz="0" w:space="0" w:color="auto"/>
            <w:left w:val="none" w:sz="0" w:space="0" w:color="auto"/>
            <w:bottom w:val="none" w:sz="0" w:space="0" w:color="auto"/>
            <w:right w:val="none" w:sz="0" w:space="0" w:color="auto"/>
          </w:divBdr>
        </w:div>
        <w:div w:id="1718167316">
          <w:marLeft w:val="0"/>
          <w:marRight w:val="0"/>
          <w:marTop w:val="0"/>
          <w:marBottom w:val="0"/>
          <w:divBdr>
            <w:top w:val="none" w:sz="0" w:space="0" w:color="auto"/>
            <w:left w:val="none" w:sz="0" w:space="0" w:color="auto"/>
            <w:bottom w:val="none" w:sz="0" w:space="0" w:color="auto"/>
            <w:right w:val="none" w:sz="0" w:space="0" w:color="auto"/>
          </w:divBdr>
        </w:div>
      </w:divsChild>
    </w:div>
    <w:div w:id="1805927384">
      <w:bodyDiv w:val="1"/>
      <w:marLeft w:val="0"/>
      <w:marRight w:val="0"/>
      <w:marTop w:val="0"/>
      <w:marBottom w:val="0"/>
      <w:divBdr>
        <w:top w:val="none" w:sz="0" w:space="0" w:color="auto"/>
        <w:left w:val="none" w:sz="0" w:space="0" w:color="auto"/>
        <w:bottom w:val="none" w:sz="0" w:space="0" w:color="auto"/>
        <w:right w:val="none" w:sz="0" w:space="0" w:color="auto"/>
      </w:divBdr>
      <w:divsChild>
        <w:div w:id="885724715">
          <w:marLeft w:val="0"/>
          <w:marRight w:val="0"/>
          <w:marTop w:val="0"/>
          <w:marBottom w:val="0"/>
          <w:divBdr>
            <w:top w:val="none" w:sz="0" w:space="0" w:color="auto"/>
            <w:left w:val="none" w:sz="0" w:space="0" w:color="auto"/>
            <w:bottom w:val="none" w:sz="0" w:space="0" w:color="auto"/>
            <w:right w:val="none" w:sz="0" w:space="0" w:color="auto"/>
          </w:divBdr>
        </w:div>
        <w:div w:id="99883128">
          <w:marLeft w:val="0"/>
          <w:marRight w:val="0"/>
          <w:marTop w:val="0"/>
          <w:marBottom w:val="0"/>
          <w:divBdr>
            <w:top w:val="none" w:sz="0" w:space="0" w:color="auto"/>
            <w:left w:val="none" w:sz="0" w:space="0" w:color="auto"/>
            <w:bottom w:val="none" w:sz="0" w:space="0" w:color="auto"/>
            <w:right w:val="none" w:sz="0" w:space="0" w:color="auto"/>
          </w:divBdr>
        </w:div>
        <w:div w:id="1393697793">
          <w:marLeft w:val="0"/>
          <w:marRight w:val="0"/>
          <w:marTop w:val="0"/>
          <w:marBottom w:val="0"/>
          <w:divBdr>
            <w:top w:val="none" w:sz="0" w:space="0" w:color="auto"/>
            <w:left w:val="none" w:sz="0" w:space="0" w:color="auto"/>
            <w:bottom w:val="none" w:sz="0" w:space="0" w:color="auto"/>
            <w:right w:val="none" w:sz="0" w:space="0" w:color="auto"/>
          </w:divBdr>
        </w:div>
        <w:div w:id="1064253241">
          <w:marLeft w:val="0"/>
          <w:marRight w:val="0"/>
          <w:marTop w:val="0"/>
          <w:marBottom w:val="0"/>
          <w:divBdr>
            <w:top w:val="none" w:sz="0" w:space="0" w:color="auto"/>
            <w:left w:val="none" w:sz="0" w:space="0" w:color="auto"/>
            <w:bottom w:val="none" w:sz="0" w:space="0" w:color="auto"/>
            <w:right w:val="none" w:sz="0" w:space="0" w:color="auto"/>
          </w:divBdr>
        </w:div>
        <w:div w:id="5563617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artinkultur.gov.tr" TargetMode="External"/><Relationship Id="rId18" Type="http://schemas.openxmlformats.org/officeDocument/2006/relationships/hyperlink" Target="http://www.die.gov.t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artin.gov.tr" TargetMode="External"/><Relationship Id="rId17" Type="http://schemas.openxmlformats.org/officeDocument/2006/relationships/hyperlink" Target="http://www.bartin.edu.tr" TargetMode="External"/><Relationship Id="rId2" Type="http://schemas.openxmlformats.org/officeDocument/2006/relationships/numbering" Target="numbering.xml"/><Relationship Id="rId16" Type="http://schemas.openxmlformats.org/officeDocument/2006/relationships/hyperlink" Target="http://www.bartin.gov.t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rt&#305;n.gov.tr" TargetMode="External"/><Relationship Id="rId5" Type="http://schemas.openxmlformats.org/officeDocument/2006/relationships/webSettings" Target="webSettings.xml"/><Relationship Id="rId15" Type="http://schemas.openxmlformats.org/officeDocument/2006/relationships/hyperlink" Target="http://www.bartinkultur.gov.tr" TargetMode="External"/><Relationship Id="rId28" Type="http://schemas.microsoft.com/office/2007/relationships/stylesWithEffects" Target="stylesWithEffects.xml"/><Relationship Id="rId10" Type="http://schemas.openxmlformats.org/officeDocument/2006/relationships/hyperlink" Target="http://www.die.gov.tr" TargetMode="External"/><Relationship Id="rId19" Type="http://schemas.openxmlformats.org/officeDocument/2006/relationships/hyperlink" Target="http://www.dpt.gov.t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bartinkultur.gov.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FDBDC-8128-4AFA-BB02-82B15F322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2431</TotalTime>
  <Pages>72</Pages>
  <Words>20111</Words>
  <Characters>114634</Characters>
  <Application>Microsoft Office Word</Application>
  <DocSecurity>0</DocSecurity>
  <Lines>955</Lines>
  <Paragraphs>268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134477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646</cp:revision>
  <dcterms:created xsi:type="dcterms:W3CDTF">2011-08-17T12:44:00Z</dcterms:created>
  <dcterms:modified xsi:type="dcterms:W3CDTF">2011-11-01T08:51:00Z</dcterms:modified>
</cp:coreProperties>
</file>