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33A8" w:rsidRPr="006333A8" w:rsidRDefault="006333A8" w:rsidP="006333A8">
      <w:pPr>
        <w:pStyle w:val="Default"/>
        <w:jc w:val="center"/>
        <w:rPr>
          <w:sz w:val="40"/>
        </w:rPr>
      </w:pPr>
      <w:r w:rsidRPr="006333A8">
        <w:rPr>
          <w:b/>
          <w:bCs/>
          <w:sz w:val="40"/>
        </w:rPr>
        <w:t>Halk Kütüphanelerinde Yönetim ve Yönetsel İşlevler</w:t>
      </w:r>
    </w:p>
    <w:p w:rsidR="006333A8" w:rsidRPr="006333A8" w:rsidRDefault="006333A8" w:rsidP="006333A8">
      <w:pPr>
        <w:pStyle w:val="Default"/>
        <w:rPr>
          <w:b/>
          <w:bCs/>
        </w:rPr>
      </w:pPr>
    </w:p>
    <w:p w:rsidR="006333A8" w:rsidRDefault="006333A8" w:rsidP="006333A8">
      <w:pPr>
        <w:pStyle w:val="Default"/>
        <w:jc w:val="right"/>
        <w:rPr>
          <w:b/>
          <w:bCs/>
        </w:rPr>
      </w:pPr>
    </w:p>
    <w:p w:rsidR="006333A8" w:rsidRPr="006333A8" w:rsidRDefault="006333A8" w:rsidP="006333A8">
      <w:pPr>
        <w:pStyle w:val="Default"/>
        <w:jc w:val="right"/>
        <w:rPr>
          <w:sz w:val="28"/>
        </w:rPr>
      </w:pPr>
      <w:r w:rsidRPr="006333A8">
        <w:rPr>
          <w:b/>
          <w:bCs/>
          <w:sz w:val="28"/>
        </w:rPr>
        <w:t>Ahmet ALTAY</w:t>
      </w:r>
      <w:r w:rsidRPr="006333A8">
        <w:rPr>
          <w:rStyle w:val="DipnotBavurusu"/>
          <w:b/>
          <w:bCs/>
          <w:sz w:val="28"/>
        </w:rPr>
        <w:footnoteReference w:id="1"/>
      </w:r>
    </w:p>
    <w:p w:rsidR="006333A8" w:rsidRPr="006333A8" w:rsidRDefault="006333A8" w:rsidP="006333A8">
      <w:pPr>
        <w:pStyle w:val="Default"/>
        <w:rPr>
          <w:b/>
          <w:bCs/>
          <w:i/>
          <w:iCs/>
          <w:sz w:val="28"/>
        </w:rPr>
      </w:pPr>
    </w:p>
    <w:p w:rsidR="006333A8" w:rsidRDefault="006333A8" w:rsidP="006333A8">
      <w:pPr>
        <w:pStyle w:val="Default"/>
        <w:rPr>
          <w:b/>
          <w:bCs/>
          <w:i/>
          <w:iCs/>
        </w:rPr>
      </w:pPr>
    </w:p>
    <w:p w:rsidR="006333A8" w:rsidRPr="006333A8" w:rsidRDefault="006333A8" w:rsidP="006333A8">
      <w:pPr>
        <w:pStyle w:val="Default"/>
      </w:pPr>
      <w:r w:rsidRPr="006333A8">
        <w:rPr>
          <w:b/>
          <w:bCs/>
          <w:i/>
          <w:iCs/>
          <w:sz w:val="28"/>
        </w:rPr>
        <w:t>Öz</w:t>
      </w:r>
      <w:r w:rsidRPr="006333A8">
        <w:rPr>
          <w:b/>
          <w:bCs/>
          <w:i/>
          <w:iCs/>
        </w:rPr>
        <w:t xml:space="preserve"> </w:t>
      </w:r>
    </w:p>
    <w:p w:rsidR="006333A8" w:rsidRDefault="006333A8" w:rsidP="006333A8">
      <w:pPr>
        <w:pStyle w:val="Default"/>
        <w:jc w:val="both"/>
        <w:rPr>
          <w:i/>
          <w:iCs/>
        </w:rPr>
      </w:pPr>
      <w:r w:rsidRPr="006333A8">
        <w:rPr>
          <w:i/>
          <w:iCs/>
        </w:rPr>
        <w:t xml:space="preserve">Halk kütüphanelerinin yönetimi ve yönetsel işlevlerinin </w:t>
      </w:r>
      <w:proofErr w:type="gramStart"/>
      <w:r w:rsidRPr="006333A8">
        <w:rPr>
          <w:i/>
          <w:iCs/>
        </w:rPr>
        <w:t>literatüre</w:t>
      </w:r>
      <w:proofErr w:type="gramEnd"/>
      <w:r w:rsidRPr="006333A8">
        <w:rPr>
          <w:i/>
          <w:iCs/>
        </w:rPr>
        <w:t xml:space="preserve"> bağlı olarak değerlendirildiği bu çalışmada, öncelikli olarak yönetim kavramının genel bir değerlendirmesi yapılmış ve halk kütüphanelerinde yönetim konusunun kavramsal çerçevesi çizilmiştir. Halk kütüphanelerindeki yönetim işlevlerinin biçimlenmesinde, halk kütüphanesinin bağlı bulunduğu halk kütüphanesi sisteminin ve halk kütüphanelerinde sunulan hizmetlerin belirleyici bir rol oynaması sebebiyle, çalışmada halk kütüphanesi sistemleri ve halk kütüphanelerinde sunulan temel hizmetler konusu da irdelenmiştir. Çalışmada ayrıca halk kütüphanelerindeki planlama, örgütleme, yürütme, koordinasyon ve denetim işlevlerine ilişkin ayrıntılı bilgiler verilmiş ve Bilgi Toplumu’na geçiş süreciyle ve bilgi teknolojileri kullanımının örgütlerde yaygınlaşmasıyla birlikte yönetim anlayışında yaşanan dönüşümün halk kütüphanelerindeki yönetsel süreçleri nasıl etkilediği konusu üzerinde de durulmuştur. Çalışmanın sonuç bölümünde ise halk kütüphanelerinde yönetim süreçlerine ilişkin genel bir bakış açısı ortaya konulmaya çalışılmıştır. </w:t>
      </w:r>
    </w:p>
    <w:p w:rsidR="006333A8" w:rsidRPr="006333A8" w:rsidRDefault="006333A8" w:rsidP="006333A8">
      <w:pPr>
        <w:pStyle w:val="Default"/>
        <w:jc w:val="both"/>
      </w:pPr>
    </w:p>
    <w:p w:rsidR="006333A8" w:rsidRPr="006333A8" w:rsidRDefault="006333A8" w:rsidP="006333A8">
      <w:pPr>
        <w:pStyle w:val="Default"/>
        <w:rPr>
          <w:sz w:val="28"/>
        </w:rPr>
      </w:pPr>
      <w:r w:rsidRPr="006333A8">
        <w:rPr>
          <w:b/>
          <w:bCs/>
          <w:sz w:val="28"/>
        </w:rPr>
        <w:t xml:space="preserve">Giriş </w:t>
      </w:r>
    </w:p>
    <w:p w:rsidR="006333A8" w:rsidRPr="006333A8" w:rsidRDefault="006333A8" w:rsidP="006333A8">
      <w:pPr>
        <w:jc w:val="both"/>
        <w:rPr>
          <w:rFonts w:ascii="Times New Roman" w:hAnsi="Times New Roman" w:cs="Times New Roman"/>
          <w:sz w:val="24"/>
          <w:szCs w:val="24"/>
        </w:rPr>
      </w:pPr>
      <w:r w:rsidRPr="006333A8">
        <w:rPr>
          <w:rFonts w:ascii="Times New Roman" w:hAnsi="Times New Roman" w:cs="Times New Roman"/>
          <w:sz w:val="24"/>
          <w:szCs w:val="24"/>
        </w:rPr>
        <w:t>Tarihi insanoğlunun tarihi kadar eski olan yönetim kavramı, uygarlığın her döneminde insanların gündeminde olmuştur. En ilkel toplumlardan günümüze</w:t>
      </w:r>
      <w:r>
        <w:rPr>
          <w:rFonts w:ascii="Times New Roman" w:hAnsi="Times New Roman" w:cs="Times New Roman"/>
          <w:sz w:val="24"/>
          <w:szCs w:val="24"/>
        </w:rPr>
        <w:t xml:space="preserve"> </w:t>
      </w:r>
      <w:r w:rsidRPr="006333A8">
        <w:rPr>
          <w:rFonts w:ascii="Times New Roman" w:hAnsi="Times New Roman" w:cs="Times New Roman"/>
          <w:sz w:val="24"/>
          <w:szCs w:val="24"/>
        </w:rPr>
        <w:t>kadar uzanan tarihsel süreçte, yönetim düşüncesi hep var olmuştur. Ancak yönetim düşüncesi içinde bulunduğu toplumun sosyal, ekonomik ve kültürel şartlarına bağlı olarak değişime uğramış, farklılıklar göstermiştir. Başka bir ifade ile yönetim anlayışı ile toplumsal yapı ve koşullar arasında güçlü ilişkiler bulunmaktadır.</w:t>
      </w:r>
    </w:p>
    <w:p w:rsidR="00F544BC" w:rsidRPr="006333A8" w:rsidRDefault="006333A8" w:rsidP="006333A8">
      <w:pPr>
        <w:jc w:val="both"/>
        <w:rPr>
          <w:rFonts w:ascii="Times New Roman" w:hAnsi="Times New Roman" w:cs="Times New Roman"/>
          <w:sz w:val="24"/>
          <w:szCs w:val="24"/>
        </w:rPr>
      </w:pPr>
      <w:r w:rsidRPr="006333A8">
        <w:rPr>
          <w:rFonts w:ascii="Times New Roman" w:hAnsi="Times New Roman" w:cs="Times New Roman"/>
          <w:sz w:val="24"/>
          <w:szCs w:val="24"/>
        </w:rPr>
        <w:t xml:space="preserve">Yönetim kavramının en belirgin iki özelliği evrenselliği ve disiplinler arası olmasıdır. İnsan davranışlarıyla uğraşan, insanların diğer insanlarla ilişkilerini, onların çeşitli koşullar altındaki davranışlarını inceleyen, kısaca insanların ve toplumların hayatlarını bütünüyle kuşatan yönetim kavramının evrenselliği tartışılmaz bir gerçektir (Can, Aşan Azizoğlu ve Miski Aydın, 2011, s. 39). Ayrıca, yönetim neredeyse bütün bilim dalları ve disiplinlerin ilgi alanına giren bir konudur. Bu durum, yönetim kavramına disiplinler arası bir nitelik kazandırmıştır. Buna bağlı olarak da her disiplin, yönetim kavramını kendi açısından ele almış ve bu bakış açısına göre tanımlamıştır. Örneğin ekonomistlere göre yönetim, toprak, sermaye ve işgücü ile birlikte üretim faktörlerinden birisidir. Toplumbilimciler ise yönetimi, bir sınıf ve saygınlık sistemi olarak nitelendirir. Psikoloji, hukuk, sosyal psikoloji ve muhasebe gibi pek çok farklı disiplin de yönetimi kendi alanlarının bakış açısına göre tanımlamaktadır. Ancak tanımlardaki farklı bakış açılarına rağmen, bu yaklaşımların hepsinin ortak noktası, yönetimin, başkalarının çabaları vasıtasıyla amaçların başarılması süreci olduğudur (Can, Aşan Azizoğlu ve Miski Aydın, 2011, s. 40). Yönetim Bilimi </w:t>
      </w:r>
      <w:proofErr w:type="gramStart"/>
      <w:r w:rsidRPr="006333A8">
        <w:rPr>
          <w:rFonts w:ascii="Times New Roman" w:hAnsi="Times New Roman" w:cs="Times New Roman"/>
          <w:sz w:val="24"/>
          <w:szCs w:val="24"/>
        </w:rPr>
        <w:t>literatüründe</w:t>
      </w:r>
      <w:proofErr w:type="gramEnd"/>
      <w:r w:rsidRPr="006333A8">
        <w:rPr>
          <w:rFonts w:ascii="Times New Roman" w:hAnsi="Times New Roman" w:cs="Times New Roman"/>
          <w:sz w:val="24"/>
          <w:szCs w:val="24"/>
        </w:rPr>
        <w:t xml:space="preserve"> de bu ortak noktaya işaret eden pek çok tanımla karşılaşmak mümkündür. Örneğin Eren, yönetimi örgütsel amaçlar doğrultusunda kararlar alma ve uygulatma süreçlerinin toplamı olarak tanımlarken (1991, s. 3), Dinç</w:t>
      </w:r>
      <w:r>
        <w:rPr>
          <w:rFonts w:ascii="Times New Roman" w:hAnsi="Times New Roman" w:cs="Times New Roman"/>
          <w:sz w:val="24"/>
          <w:szCs w:val="24"/>
        </w:rPr>
        <w:t>er ve Fid-</w:t>
      </w:r>
      <w:bookmarkStart w:id="0" w:name="_GoBack"/>
      <w:bookmarkEnd w:id="0"/>
    </w:p>
    <w:sectPr w:rsidR="00F544BC" w:rsidRPr="006333A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5B5C" w:rsidRDefault="00DC5B5C" w:rsidP="006333A8">
      <w:pPr>
        <w:spacing w:after="0" w:line="240" w:lineRule="auto"/>
      </w:pPr>
      <w:r>
        <w:separator/>
      </w:r>
    </w:p>
  </w:endnote>
  <w:endnote w:type="continuationSeparator" w:id="0">
    <w:p w:rsidR="00DC5B5C" w:rsidRDefault="00DC5B5C" w:rsidP="006333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0002AFF" w:usb1="C000247B" w:usb2="00000009" w:usb3="00000000" w:csb0="000001FF" w:csb1="00000000"/>
  </w:font>
  <w:font w:name="Times New Roman">
    <w:altName w:val="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5B5C" w:rsidRDefault="00DC5B5C" w:rsidP="006333A8">
      <w:pPr>
        <w:spacing w:after="0" w:line="240" w:lineRule="auto"/>
      </w:pPr>
      <w:r>
        <w:separator/>
      </w:r>
    </w:p>
  </w:footnote>
  <w:footnote w:type="continuationSeparator" w:id="0">
    <w:p w:rsidR="00DC5B5C" w:rsidRDefault="00DC5B5C" w:rsidP="006333A8">
      <w:pPr>
        <w:spacing w:after="0" w:line="240" w:lineRule="auto"/>
      </w:pPr>
      <w:r>
        <w:continuationSeparator/>
      </w:r>
    </w:p>
  </w:footnote>
  <w:footnote w:id="1">
    <w:p w:rsidR="006333A8" w:rsidRDefault="006333A8">
      <w:pPr>
        <w:pStyle w:val="DipnotMetni"/>
      </w:pPr>
      <w:r>
        <w:rPr>
          <w:rStyle w:val="DipnotBavurusu"/>
        </w:rPr>
        <w:footnoteRef/>
      </w:r>
      <w:r>
        <w:t xml:space="preserve"> </w:t>
      </w:r>
      <w:r w:rsidRPr="006333A8">
        <w:t xml:space="preserve">* Dr. </w:t>
      </w:r>
      <w:proofErr w:type="spellStart"/>
      <w:r w:rsidRPr="006333A8">
        <w:t>Öğr</w:t>
      </w:r>
      <w:proofErr w:type="spellEnd"/>
      <w:r w:rsidRPr="006333A8">
        <w:t>. Üyesi, Bartın Üniversitesi Bilgi ve Belge Yönetimi Bölümü, ahmetaltay57@hotmail.com</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1CB1"/>
    <w:rsid w:val="004C1CB1"/>
    <w:rsid w:val="006333A8"/>
    <w:rsid w:val="00DC5B5C"/>
    <w:rsid w:val="00F544B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1F8C4BB-CC0E-4DC8-B5D8-201C52437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Default">
    <w:name w:val="Default"/>
    <w:rsid w:val="006333A8"/>
    <w:pPr>
      <w:autoSpaceDE w:val="0"/>
      <w:autoSpaceDN w:val="0"/>
      <w:adjustRightInd w:val="0"/>
      <w:spacing w:after="0" w:line="240" w:lineRule="auto"/>
    </w:pPr>
    <w:rPr>
      <w:rFonts w:ascii="Times New Roman" w:hAnsi="Times New Roman" w:cs="Times New Roman"/>
      <w:color w:val="000000"/>
      <w:sz w:val="24"/>
      <w:szCs w:val="24"/>
    </w:rPr>
  </w:style>
  <w:style w:type="paragraph" w:styleId="DipnotMetni">
    <w:name w:val="footnote text"/>
    <w:basedOn w:val="Normal"/>
    <w:link w:val="DipnotMetniChar"/>
    <w:uiPriority w:val="99"/>
    <w:semiHidden/>
    <w:unhideWhenUsed/>
    <w:rsid w:val="006333A8"/>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6333A8"/>
    <w:rPr>
      <w:sz w:val="20"/>
      <w:szCs w:val="20"/>
    </w:rPr>
  </w:style>
  <w:style w:type="character" w:styleId="DipnotBavurusu">
    <w:name w:val="footnote reference"/>
    <w:basedOn w:val="VarsaylanParagrafYazTipi"/>
    <w:uiPriority w:val="99"/>
    <w:semiHidden/>
    <w:unhideWhenUsed/>
    <w:rsid w:val="006333A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0177E3-3DFB-4758-BA98-1E2C0BC5D6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468</Words>
  <Characters>2673</Characters>
  <Application>Microsoft Office Word</Application>
  <DocSecurity>0</DocSecurity>
  <Lines>22</Lines>
  <Paragraphs>6</Paragraphs>
  <ScaleCrop>false</ScaleCrop>
  <Company/>
  <LinksUpToDate>false</LinksUpToDate>
  <CharactersWithSpaces>3135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Altay</dc:creator>
  <cp:keywords/>
  <dc:description/>
  <cp:lastModifiedBy>Altay</cp:lastModifiedBy>
  <cp:revision>2</cp:revision>
  <dcterms:created xsi:type="dcterms:W3CDTF">2019-03-11T20:03:00Z</dcterms:created>
  <dcterms:modified xsi:type="dcterms:W3CDTF">2019-03-11T20:07:00Z</dcterms:modified>
</cp:coreProperties>
</file>