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84AEA6" w14:textId="2B67C30E" w:rsidR="00EB6186" w:rsidRDefault="00EB6186" w:rsidP="00671753">
      <w:pPr>
        <w:spacing w:line="360" w:lineRule="auto"/>
        <w:jc w:val="center"/>
        <w:rPr>
          <w:rFonts w:cs="Times New Roman"/>
          <w:b/>
          <w:bCs/>
          <w:szCs w:val="24"/>
        </w:rPr>
      </w:pPr>
      <w:r w:rsidRPr="009701BB">
        <w:rPr>
          <w:rFonts w:cs="Times New Roman"/>
          <w:b/>
          <w:bCs/>
          <w:szCs w:val="24"/>
        </w:rPr>
        <w:t>BARTIN</w:t>
      </w:r>
      <w:r w:rsidR="00B928F9">
        <w:rPr>
          <w:rFonts w:cs="Times New Roman"/>
          <w:b/>
          <w:bCs/>
          <w:szCs w:val="24"/>
        </w:rPr>
        <w:t>’</w:t>
      </w:r>
      <w:r w:rsidR="00EA2A49">
        <w:rPr>
          <w:rFonts w:cs="Times New Roman"/>
          <w:b/>
          <w:bCs/>
          <w:szCs w:val="24"/>
        </w:rPr>
        <w:t>IN</w:t>
      </w:r>
      <w:r w:rsidRPr="009701BB">
        <w:rPr>
          <w:rFonts w:cs="Times New Roman"/>
          <w:b/>
          <w:bCs/>
          <w:szCs w:val="24"/>
        </w:rPr>
        <w:t xml:space="preserve"> TURİZM</w:t>
      </w:r>
      <w:r w:rsidR="00EA2A49">
        <w:rPr>
          <w:rFonts w:cs="Times New Roman"/>
          <w:b/>
          <w:bCs/>
          <w:szCs w:val="24"/>
        </w:rPr>
        <w:t xml:space="preserve"> COĞRAFYASI</w:t>
      </w:r>
      <w:r w:rsidR="007669DB">
        <w:rPr>
          <w:rFonts w:cs="Times New Roman"/>
          <w:b/>
          <w:bCs/>
          <w:szCs w:val="24"/>
        </w:rPr>
        <w:t>, SORUNLAR</w:t>
      </w:r>
      <w:r w:rsidR="004C0C32">
        <w:rPr>
          <w:rFonts w:cs="Times New Roman"/>
          <w:b/>
          <w:bCs/>
          <w:szCs w:val="24"/>
        </w:rPr>
        <w:t>I</w:t>
      </w:r>
      <w:r w:rsidR="00EA2A49">
        <w:rPr>
          <w:rFonts w:cs="Times New Roman"/>
          <w:b/>
          <w:bCs/>
          <w:szCs w:val="24"/>
        </w:rPr>
        <w:t xml:space="preserve"> </w:t>
      </w:r>
      <w:r w:rsidR="00B42263">
        <w:rPr>
          <w:rFonts w:cs="Times New Roman"/>
          <w:b/>
          <w:bCs/>
          <w:szCs w:val="24"/>
        </w:rPr>
        <w:t xml:space="preserve">VE </w:t>
      </w:r>
      <w:r w:rsidR="00EA2A49">
        <w:rPr>
          <w:rFonts w:cs="Times New Roman"/>
          <w:b/>
          <w:bCs/>
          <w:szCs w:val="24"/>
        </w:rPr>
        <w:t>ÇÖZÜM ÖNERİLERİ</w:t>
      </w:r>
      <w:r w:rsidR="006E061C">
        <w:rPr>
          <w:rStyle w:val="DipnotBavurusu"/>
          <w:rFonts w:cs="Times New Roman"/>
          <w:b/>
          <w:bCs/>
          <w:szCs w:val="24"/>
        </w:rPr>
        <w:footnoteReference w:id="1"/>
      </w:r>
    </w:p>
    <w:p w14:paraId="5D632A5C" w14:textId="4CD1BD04" w:rsidR="0082341C" w:rsidRPr="009701BB" w:rsidRDefault="00EA2A49" w:rsidP="00671753">
      <w:pPr>
        <w:spacing w:line="360" w:lineRule="auto"/>
        <w:jc w:val="center"/>
        <w:rPr>
          <w:rFonts w:cs="Times New Roman"/>
          <w:b/>
          <w:bCs/>
          <w:szCs w:val="24"/>
        </w:rPr>
      </w:pPr>
      <w:r>
        <w:rPr>
          <w:rFonts w:cs="Times New Roman"/>
          <w:b/>
          <w:bCs/>
          <w:szCs w:val="24"/>
        </w:rPr>
        <w:t>Gökhan EMİR</w:t>
      </w:r>
    </w:p>
    <w:p w14:paraId="47CA7A0A" w14:textId="75C57CD1" w:rsidR="00EB6186" w:rsidRPr="009701BB" w:rsidRDefault="00EB6186" w:rsidP="00671753">
      <w:pPr>
        <w:spacing w:after="162"/>
        <w:rPr>
          <w:rFonts w:cs="Times New Roman"/>
          <w:b/>
          <w:bCs/>
          <w:szCs w:val="24"/>
        </w:rPr>
      </w:pPr>
      <w:r w:rsidRPr="009701BB">
        <w:rPr>
          <w:rFonts w:cs="Times New Roman"/>
          <w:b/>
          <w:bCs/>
          <w:szCs w:val="24"/>
        </w:rPr>
        <w:t>GİRİŞ</w:t>
      </w:r>
    </w:p>
    <w:p w14:paraId="5DC9B48B" w14:textId="1D6251BB" w:rsidR="00695859" w:rsidRDefault="004D356C" w:rsidP="00695859">
      <w:pPr>
        <w:spacing w:line="360" w:lineRule="auto"/>
        <w:ind w:left="57"/>
      </w:pPr>
      <w:r>
        <w:t>Coğrafya yeryüzünde fiziksel, sosyal ve ekonomik olayları inceler. Bu olayları insan ve çevre özellikleri ile olan ilişkileri içinde inceler. Coğrafyada yeryüzü, ülkeler ve bölgeler incelenirken tabiat şartları insan üzerindeki etkileri bakımından ele alınır.</w:t>
      </w:r>
      <w:r w:rsidR="000C1DD7">
        <w:t xml:space="preserve"> </w:t>
      </w:r>
      <w:r>
        <w:t xml:space="preserve">Coğrafyanın konusunu oluşturan öğeler ve ilişkiler tabii çevreye ve sosyal yapıya ilişkindir. Coğrafya insan ile çevresi arasındaki ilişkiyi ortaya koyar. Coğrafyanın konusu dünyadır. Coğrafya durağan değildir, olduğu yerde durmaz. Çünkü inceleme konusu olan insanlar ve faaliyetlerinin dağılışı sürekli bir değişim içindedir. Coğrafyanın temel amacı, dünya hakkındaki bilgileri edinmek ve bunu toplum yararına uygulamaktır. Coğrafya çok geniş alanı olan bir disiplindir. Bu yüzden coğrafyacıların turizme ve turizmin mekânsal yönlerine ilgi duymaları çok doğaldır. Coğrafyacılar turizme yaklaşımlarıyla turizm alanlarının mekânı, turistik yerlerin yol açtığı insan hareketleri turizmin arazi yapısına turizm işletmeleri biçiminde getirdiği değişiklikler turizm gelişmesinin dağılımı, fiziki planlama, ekonomik, sosyal ve kültürel sorunlar konularını aydınlığa kavuştururlar. </w:t>
      </w:r>
    </w:p>
    <w:p w14:paraId="54BC87F6" w14:textId="2090CB3C" w:rsidR="004D356C" w:rsidRDefault="004D356C" w:rsidP="00182644">
      <w:pPr>
        <w:spacing w:line="360" w:lineRule="auto"/>
        <w:ind w:left="57"/>
      </w:pPr>
      <w:r>
        <w:lastRenderedPageBreak/>
        <w:t xml:space="preserve">Turizm insanların mekân içindeki hareketi ve bir yönden de </w:t>
      </w:r>
      <w:r w:rsidR="001F0CFC">
        <w:t>mekân</w:t>
      </w:r>
      <w:r>
        <w:t xml:space="preserve"> ile karşılıklı iliş</w:t>
      </w:r>
      <w:r w:rsidR="00834CFA">
        <w:t xml:space="preserve">kilerini içermektedir. Turizmin coğrafyacılar tarafından </w:t>
      </w:r>
      <w:r>
        <w:t xml:space="preserve">ele alınmaya başlanması </w:t>
      </w:r>
      <w:r w:rsidR="00C54E74">
        <w:t xml:space="preserve">yirminci </w:t>
      </w:r>
      <w:r>
        <w:t>yüzyılın ilk dönemlerine kadar gitmektedir. Bu konu</w:t>
      </w:r>
      <w:r w:rsidR="003609F3">
        <w:t>d</w:t>
      </w:r>
      <w:r>
        <w:t xml:space="preserve">a </w:t>
      </w:r>
      <w:r w:rsidR="00735D2F">
        <w:t>birçok bilim insanlarının</w:t>
      </w:r>
      <w:r>
        <w:t xml:space="preserve"> çalışmaları ile bir “Turizm Coğrafyası” disiplini </w:t>
      </w:r>
      <w:r w:rsidR="00806221">
        <w:t>oluşmuştur.</w:t>
      </w:r>
      <w:r w:rsidR="00182644">
        <w:t xml:space="preserve"> </w:t>
      </w:r>
      <w:r>
        <w:t xml:space="preserve">İlkçağlardan beri insanların seyahatlerinde önemli bir çekim unsuru ve turizmin hammaddesi olan tabiat varlıkları coğrafya bilim dalının inceleme alanını oluşturur. Gerçekten bir ülke, bölge </w:t>
      </w:r>
      <w:r w:rsidR="001F0CFC">
        <w:t>yâda</w:t>
      </w:r>
      <w:r>
        <w:t xml:space="preserve"> yörede turistik çekim kaynağı olan; iklim, bitki örtüsü, doğal güzellikler, yaban hayatı, termal kaynaklar, jeolojik yapı, </w:t>
      </w:r>
      <w:proofErr w:type="gramStart"/>
      <w:r>
        <w:t>rekreasyon</w:t>
      </w:r>
      <w:proofErr w:type="gramEnd"/>
      <w:r>
        <w:t xml:space="preserve"> ve dinlenme tesisleri gibi coğrafyanın ilgi alanına giren çevre elemanları turizmin doğal kaynaklarını oluşturur. Bu durum, turistik hareketlerin doğal çevrede meydana geldiğini, böylece turizm ile coğrafyanın bilim dalları arasında yakın işbirliği ve ilişkilerin bulunduğunu ortaya koyan önemli bir göstergedir. </w:t>
      </w:r>
    </w:p>
    <w:p w14:paraId="7CA3C6C1" w14:textId="03E88D88" w:rsidR="004D356C" w:rsidRDefault="004D356C" w:rsidP="00182644">
      <w:pPr>
        <w:pStyle w:val="GvdeMetniGirintisi2"/>
        <w:ind w:left="57" w:firstLine="0"/>
      </w:pPr>
      <w:r>
        <w:t xml:space="preserve">Coğrafyacıların turizme yaklaşımı turizm alanlarının mekânı, turistik yerlerin yol açtığı insan hareketleri, turizmin arazi yapısına uygun turistik tesisler şeklinde getirdiği değişiklikler, turistik gelişmenin dağılımı, fiziki planlama, ekonomik, sosyal ve kültürel problemlerin aydınlığa kavuşmasını sağlar. Bu da bize, turizm ile coğrafya bilimi arasında sıkı bir ilişki olduğunu göstermektedir. Beşeri turistik kaynakların en önemlileri olan ören yerleri, turistik çekim merkezleri olmaları ve bu gibi yerlerin dağılışları bakımından turizm coğrafyasının inceleme konularıdır. Kuşkusuz turizm olayında sadece </w:t>
      </w:r>
      <w:r w:rsidR="001F0CFC">
        <w:t>coğrafi</w:t>
      </w:r>
      <w:r>
        <w:t xml:space="preserve"> mekânın </w:t>
      </w:r>
      <w:r w:rsidR="004F6EAB">
        <w:t>değil, tarihi</w:t>
      </w:r>
      <w:r>
        <w:t>, sosyal ve kültürel özelliklerin de rolü büyüktür.</w:t>
      </w:r>
      <w:r w:rsidR="006B299F">
        <w:t xml:space="preserve"> Bartın </w:t>
      </w:r>
      <w:r>
        <w:t>turizmin</w:t>
      </w:r>
      <w:r w:rsidR="006B299F">
        <w:t>in</w:t>
      </w:r>
      <w:r>
        <w:t xml:space="preserve"> günümüzdeki </w:t>
      </w:r>
      <w:r>
        <w:lastRenderedPageBreak/>
        <w:t>önemini kazanmasında kaydedilen bütün bu faktörlerin etkisi olmuştur.</w:t>
      </w:r>
      <w:r w:rsidR="00182644">
        <w:t xml:space="preserve"> </w:t>
      </w:r>
      <w:r>
        <w:t xml:space="preserve">Ülkemize gelen turistlerin, yeterince uzunlukta ve genişlikteki plajlar, deniz suyu sıcaklılarının yüksek olması, günlük ve yıllık güneşlenme süresinin fazla olması ve deniz hareketliliğinin az olması gibi nedenlerle daha çok güney sahillerini tercih ediyor olması Bartın tabiatı, manzara güzelliği, plaj ve koyları, yaylaları, Amasra kuşkayası yol anıtı ve Kurucaşile ahşap tekne yapımcılığı gibi turizme elverişli ortamlar sunan pek çok alanın değerlendirilememesine sebep teşkil etmektedir. </w:t>
      </w:r>
    </w:p>
    <w:p w14:paraId="5C0901F2" w14:textId="77777777" w:rsidR="00B30CD4" w:rsidRPr="004D356C" w:rsidRDefault="00B30CD4" w:rsidP="009701BB">
      <w:pPr>
        <w:spacing w:after="162"/>
        <w:rPr>
          <w:rFonts w:cs="Times New Roman"/>
          <w:bCs/>
          <w:szCs w:val="24"/>
        </w:rPr>
      </w:pPr>
    </w:p>
    <w:p w14:paraId="11A835E3" w14:textId="59B46E91" w:rsidR="00400BC6" w:rsidRPr="009701BB" w:rsidRDefault="00C5585B" w:rsidP="009701BB">
      <w:pPr>
        <w:spacing w:after="162"/>
        <w:rPr>
          <w:rFonts w:cs="Times New Roman"/>
          <w:b/>
          <w:bCs/>
          <w:szCs w:val="24"/>
        </w:rPr>
      </w:pPr>
      <w:r>
        <w:rPr>
          <w:rFonts w:cs="Times New Roman"/>
          <w:b/>
          <w:bCs/>
          <w:szCs w:val="24"/>
        </w:rPr>
        <w:t>BARTIN</w:t>
      </w:r>
      <w:r w:rsidR="00F37BDC">
        <w:rPr>
          <w:rFonts w:cs="Times New Roman"/>
          <w:b/>
          <w:bCs/>
          <w:szCs w:val="24"/>
        </w:rPr>
        <w:t>’</w:t>
      </w:r>
      <w:r>
        <w:rPr>
          <w:rFonts w:cs="Times New Roman"/>
          <w:b/>
          <w:bCs/>
          <w:szCs w:val="24"/>
        </w:rPr>
        <w:t>IN COĞRAF</w:t>
      </w:r>
      <w:r w:rsidR="00F37BDC">
        <w:rPr>
          <w:rFonts w:cs="Times New Roman"/>
          <w:b/>
          <w:bCs/>
          <w:szCs w:val="24"/>
        </w:rPr>
        <w:t>YASI</w:t>
      </w:r>
    </w:p>
    <w:p w14:paraId="7003D9ED" w14:textId="6EB5D842" w:rsidR="00B30CD4" w:rsidRDefault="00824FA1" w:rsidP="0023444B">
      <w:pPr>
        <w:spacing w:line="360" w:lineRule="auto"/>
        <w:ind w:left="57"/>
      </w:pPr>
      <w:r w:rsidRPr="00824FA1">
        <w:rPr>
          <w:rFonts w:cs="Times New Roman"/>
          <w:shd w:val="clear" w:color="auto" w:fill="FFFFFF"/>
        </w:rPr>
        <w:t>Batı Karadeniz bölgesinin, 41</w:t>
      </w:r>
      <w:r w:rsidRPr="00FC5F15">
        <w:rPr>
          <w:rFonts w:cs="Times New Roman"/>
          <w:shd w:val="clear" w:color="auto" w:fill="FFFFFF"/>
          <w:vertAlign w:val="superscript"/>
        </w:rPr>
        <w:t>o</w:t>
      </w:r>
      <w:r>
        <w:rPr>
          <w:rFonts w:cs="Times New Roman"/>
          <w:shd w:val="clear" w:color="auto" w:fill="FFFFFF"/>
        </w:rPr>
        <w:t xml:space="preserve"> </w:t>
      </w:r>
      <w:r w:rsidRPr="00824FA1">
        <w:rPr>
          <w:rFonts w:cs="Times New Roman"/>
          <w:shd w:val="clear" w:color="auto" w:fill="FFFFFF"/>
        </w:rPr>
        <w:t>53′ kuzey enlemi ile 32</w:t>
      </w:r>
      <w:r w:rsidRPr="00FC5F15">
        <w:rPr>
          <w:rFonts w:cs="Times New Roman"/>
          <w:shd w:val="clear" w:color="auto" w:fill="FFFFFF"/>
          <w:vertAlign w:val="superscript"/>
        </w:rPr>
        <w:t>o</w:t>
      </w:r>
      <w:r>
        <w:rPr>
          <w:rFonts w:cs="Times New Roman"/>
          <w:shd w:val="clear" w:color="auto" w:fill="FFFFFF"/>
        </w:rPr>
        <w:t xml:space="preserve"> </w:t>
      </w:r>
      <w:r w:rsidRPr="00824FA1">
        <w:rPr>
          <w:rFonts w:cs="Times New Roman"/>
          <w:shd w:val="clear" w:color="auto" w:fill="FFFFFF"/>
        </w:rPr>
        <w:t xml:space="preserve">45′ doğu boylamı </w:t>
      </w:r>
      <w:r w:rsidR="005D287C">
        <w:rPr>
          <w:rFonts w:cs="Times New Roman"/>
          <w:shd w:val="clear" w:color="auto" w:fill="FFFFFF"/>
        </w:rPr>
        <w:t>arasında yer alır. Kuzeyinde</w:t>
      </w:r>
      <w:r w:rsidRPr="00824FA1">
        <w:rPr>
          <w:rFonts w:cs="Times New Roman"/>
          <w:shd w:val="clear" w:color="auto" w:fill="FFFFFF"/>
        </w:rPr>
        <w:t xml:space="preserve"> Karadeniz, doğu</w:t>
      </w:r>
      <w:r w:rsidR="005D287C">
        <w:rPr>
          <w:rFonts w:cs="Times New Roman"/>
          <w:shd w:val="clear" w:color="auto" w:fill="FFFFFF"/>
        </w:rPr>
        <w:t>sun</w:t>
      </w:r>
      <w:r w:rsidRPr="00824FA1">
        <w:rPr>
          <w:rFonts w:cs="Times New Roman"/>
          <w:shd w:val="clear" w:color="auto" w:fill="FFFFFF"/>
        </w:rPr>
        <w:t>da Kastamonu, güneydoğu</w:t>
      </w:r>
      <w:r w:rsidR="005D287C">
        <w:rPr>
          <w:rFonts w:cs="Times New Roman"/>
          <w:shd w:val="clear" w:color="auto" w:fill="FFFFFF"/>
        </w:rPr>
        <w:t>sunda</w:t>
      </w:r>
      <w:r w:rsidRPr="00824FA1">
        <w:rPr>
          <w:rFonts w:cs="Times New Roman"/>
          <w:shd w:val="clear" w:color="auto" w:fill="FFFFFF"/>
        </w:rPr>
        <w:t> Karabük, batı</w:t>
      </w:r>
      <w:r w:rsidR="005D287C">
        <w:rPr>
          <w:rFonts w:cs="Times New Roman"/>
          <w:shd w:val="clear" w:color="auto" w:fill="FFFFFF"/>
        </w:rPr>
        <w:t>sın</w:t>
      </w:r>
      <w:r w:rsidRPr="00824FA1">
        <w:rPr>
          <w:rFonts w:cs="Times New Roman"/>
          <w:shd w:val="clear" w:color="auto" w:fill="FFFFFF"/>
        </w:rPr>
        <w:t>da ise Zonguldak illeriyle komşudur. Yüzölçümü 2.330 km</w:t>
      </w:r>
      <w:r w:rsidRPr="00824FA1">
        <w:rPr>
          <w:rFonts w:cs="Times New Roman"/>
          <w:szCs w:val="24"/>
          <w:shd w:val="clear" w:color="auto" w:fill="FFFFFF"/>
          <w:vertAlign w:val="superscript"/>
        </w:rPr>
        <w:t>2</w:t>
      </w:r>
      <w:r w:rsidRPr="00824FA1">
        <w:rPr>
          <w:rFonts w:cs="Times New Roman"/>
          <w:shd w:val="clear" w:color="auto" w:fill="FFFFFF"/>
        </w:rPr>
        <w:t>’dir. İlin rakımı 25 metredir.</w:t>
      </w:r>
      <w:r w:rsidR="002E1EB3" w:rsidRPr="00824FA1">
        <w:rPr>
          <w:rFonts w:cs="Times New Roman"/>
        </w:rPr>
        <w:t xml:space="preserve"> </w:t>
      </w:r>
      <w:r w:rsidR="0023444B" w:rsidRPr="008465CF">
        <w:t>(</w:t>
      </w:r>
      <w:r w:rsidR="000E3172" w:rsidRPr="000E3172">
        <w:t>http://www.bartin.gov.tr/bartin-tarihi-ve-cografi-yapisi</w:t>
      </w:r>
      <w:r w:rsidR="000E3172">
        <w:t>).</w:t>
      </w:r>
    </w:p>
    <w:p w14:paraId="100F6B38" w14:textId="77777777" w:rsidR="00BD2588" w:rsidRDefault="00BD2588" w:rsidP="0023444B">
      <w:pPr>
        <w:spacing w:line="360" w:lineRule="auto"/>
        <w:ind w:left="57"/>
        <w:rPr>
          <w:b/>
        </w:rPr>
      </w:pPr>
    </w:p>
    <w:p w14:paraId="284AD97D" w14:textId="77777777" w:rsidR="00BD2588" w:rsidRDefault="00BD2588" w:rsidP="0023444B">
      <w:pPr>
        <w:spacing w:line="360" w:lineRule="auto"/>
        <w:ind w:left="57"/>
        <w:rPr>
          <w:b/>
        </w:rPr>
      </w:pPr>
    </w:p>
    <w:p w14:paraId="2EF33625" w14:textId="77777777" w:rsidR="00BD2588" w:rsidRDefault="00BD2588" w:rsidP="0023444B">
      <w:pPr>
        <w:spacing w:line="360" w:lineRule="auto"/>
        <w:ind w:left="57"/>
        <w:rPr>
          <w:b/>
        </w:rPr>
      </w:pPr>
    </w:p>
    <w:p w14:paraId="75CDA07D" w14:textId="77777777" w:rsidR="00BD2588" w:rsidRDefault="00BD2588" w:rsidP="0023444B">
      <w:pPr>
        <w:spacing w:line="360" w:lineRule="auto"/>
        <w:ind w:left="57"/>
        <w:rPr>
          <w:b/>
        </w:rPr>
      </w:pPr>
    </w:p>
    <w:p w14:paraId="7609F936" w14:textId="77777777" w:rsidR="00BD2588" w:rsidRDefault="00BD2588" w:rsidP="0023444B">
      <w:pPr>
        <w:spacing w:line="360" w:lineRule="auto"/>
        <w:ind w:left="57"/>
        <w:rPr>
          <w:b/>
        </w:rPr>
      </w:pPr>
    </w:p>
    <w:p w14:paraId="5FC0B20D" w14:textId="4635272B" w:rsidR="00BD2588" w:rsidRDefault="00BD2588" w:rsidP="0023444B">
      <w:pPr>
        <w:spacing w:line="360" w:lineRule="auto"/>
        <w:ind w:left="57"/>
        <w:rPr>
          <w:b/>
        </w:rPr>
      </w:pPr>
    </w:p>
    <w:p w14:paraId="002C7FE8" w14:textId="77777777" w:rsidR="004A2AFD" w:rsidRDefault="004A2AFD" w:rsidP="0023444B">
      <w:pPr>
        <w:spacing w:line="360" w:lineRule="auto"/>
        <w:ind w:left="57"/>
        <w:rPr>
          <w:b/>
        </w:rPr>
      </w:pPr>
    </w:p>
    <w:p w14:paraId="3C668F90" w14:textId="7FD66A80" w:rsidR="008465CF" w:rsidRDefault="008465CF" w:rsidP="0023444B">
      <w:pPr>
        <w:spacing w:line="360" w:lineRule="auto"/>
        <w:ind w:left="57"/>
      </w:pPr>
      <w:r w:rsidRPr="008465CF">
        <w:rPr>
          <w:b/>
        </w:rPr>
        <w:lastRenderedPageBreak/>
        <w:t>Harita:</w:t>
      </w:r>
      <w:r>
        <w:t xml:space="preserve"> Bartın Haritası</w:t>
      </w:r>
    </w:p>
    <w:p w14:paraId="230D473F" w14:textId="7FC707C4" w:rsidR="008465CF" w:rsidRPr="008465CF" w:rsidRDefault="008465CF" w:rsidP="008465CF">
      <w:pPr>
        <w:spacing w:line="360" w:lineRule="auto"/>
        <w:rPr>
          <w:szCs w:val="24"/>
        </w:rPr>
      </w:pPr>
      <w:r w:rsidRPr="008465CF">
        <w:rPr>
          <w:noProof/>
          <w:szCs w:val="24"/>
          <w:lang w:eastAsia="tr-TR"/>
        </w:rPr>
        <w:drawing>
          <wp:inline distT="0" distB="0" distL="0" distR="0" wp14:anchorId="57A40877" wp14:editId="39E46A25">
            <wp:extent cx="4419600" cy="3914775"/>
            <wp:effectExtent l="0" t="0" r="0" b="9525"/>
            <wp:docPr id="1" name="Resim 1" descr="D:\Masaüstü\BARTIN\Bartın hari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saüstü\BARTIN\Bartın harit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19600" cy="3914775"/>
                    </a:xfrm>
                    <a:prstGeom prst="rect">
                      <a:avLst/>
                    </a:prstGeom>
                    <a:noFill/>
                    <a:ln>
                      <a:noFill/>
                    </a:ln>
                  </pic:spPr>
                </pic:pic>
              </a:graphicData>
            </a:graphic>
          </wp:inline>
        </w:drawing>
      </w:r>
    </w:p>
    <w:p w14:paraId="5FB2B243" w14:textId="0CBF5480" w:rsidR="00D433F1" w:rsidRPr="00D433F1" w:rsidRDefault="00D433F1" w:rsidP="008465CF">
      <w:pPr>
        <w:spacing w:line="360" w:lineRule="auto"/>
        <w:rPr>
          <w:szCs w:val="24"/>
        </w:rPr>
      </w:pPr>
      <w:r w:rsidRPr="00D433F1">
        <w:rPr>
          <w:b/>
          <w:szCs w:val="24"/>
        </w:rPr>
        <w:t xml:space="preserve">Kaynak: </w:t>
      </w:r>
      <w:r w:rsidR="000F1EFE">
        <w:rPr>
          <w:szCs w:val="24"/>
        </w:rPr>
        <w:t>www.bartin.gov.tr</w:t>
      </w:r>
    </w:p>
    <w:p w14:paraId="0C2FD407" w14:textId="77777777" w:rsidR="00BE5BDA" w:rsidRDefault="002E1EB3" w:rsidP="00B750D2">
      <w:pPr>
        <w:pStyle w:val="GvdeMetniGirintisi"/>
        <w:spacing w:line="360" w:lineRule="auto"/>
        <w:ind w:left="57"/>
        <w:rPr>
          <w:lang w:val="fr-FR"/>
        </w:rPr>
      </w:pPr>
      <w:r>
        <w:t xml:space="preserve">Bölge genel olarak kalkerli bir yapıya sahip olmakla birlikte, yer yer kum, kil ve marn tabakalarına rastlanmaktadır. </w:t>
      </w:r>
      <w:r>
        <w:rPr>
          <w:lang w:val="fr-FR"/>
        </w:rPr>
        <w:t>Sahil kısmı ise karbon devrine ait bir arazidir. Tarlaağzı, Amasra ve Kurucaşile yörelerinde bu devirde teşekkül etmiş kömür damarları bulunmaktadır</w:t>
      </w:r>
      <w:r w:rsidR="0067355B">
        <w:rPr>
          <w:lang w:val="fr-FR"/>
        </w:rPr>
        <w:t xml:space="preserve"> (Atik, 2000 : 15)</w:t>
      </w:r>
      <w:r>
        <w:rPr>
          <w:lang w:val="fr-FR"/>
        </w:rPr>
        <w:t xml:space="preserve">. </w:t>
      </w:r>
    </w:p>
    <w:p w14:paraId="305E1D29" w14:textId="14C7DF72" w:rsidR="00BE5BDA" w:rsidRDefault="002E1EB3" w:rsidP="00B750D2">
      <w:pPr>
        <w:pStyle w:val="GvdeMetniGirintisi"/>
        <w:spacing w:line="360" w:lineRule="auto"/>
        <w:ind w:left="57"/>
      </w:pPr>
      <w:r>
        <w:t>Bartın, doğudan ve batıdan yüksekliği 2000 metreyi bulmayan dağlarla çevrilidir. Bartın ırmağı ve kollarının araziyi de</w:t>
      </w:r>
      <w:r w:rsidR="002F0736">
        <w:t>rin bir biçimde parçalamasıyla bölge</w:t>
      </w:r>
      <w:r>
        <w:t xml:space="preserve"> engebeli bir görünüm almış, dar ve </w:t>
      </w:r>
      <w:r>
        <w:lastRenderedPageBreak/>
        <w:t>derin vadilerin şehir merkezine doğru genişlemesiyle küçük düzlükler ve tepeler oluşmuştur. Bartın’ın tarım yapılan topraklarının çoğunluğu küçüklü büyüklü tepeler üzerindedir, bir kısmı da düzlüklerdedir. Orta yükseklikteki dağlar, deniz seviyesinden 800-2000 metreler arasındaki yükselti kademeleri arasında bulunur ve genellikle ormanlarla kaplıdır</w:t>
      </w:r>
      <w:r w:rsidR="00981D26">
        <w:t xml:space="preserve"> (Doğaner, 2001: 8)</w:t>
      </w:r>
      <w:r>
        <w:t xml:space="preserve">. </w:t>
      </w:r>
    </w:p>
    <w:p w14:paraId="7648B216" w14:textId="3C529ED2" w:rsidR="002E1EB3" w:rsidRDefault="002E1EB3" w:rsidP="00BE01D2">
      <w:pPr>
        <w:pStyle w:val="GvdeMetniGirintisi"/>
        <w:spacing w:line="360" w:lineRule="auto"/>
        <w:ind w:left="57"/>
        <w:rPr>
          <w:b/>
        </w:rPr>
      </w:pPr>
      <w:r>
        <w:t>Bartın ovası Batı Karadeniz’in önemli ovalarından birisidir. Bartın’ın önemli yaylaları, Ulus ilçesinde Uluyayla, Arıt beldesinde Zoni yaylası, Kumluca beldesinde de Ardıç yaylalar</w:t>
      </w:r>
      <w:r w:rsidR="00B750D2">
        <w:t xml:space="preserve">ıdır. </w:t>
      </w:r>
      <w:r>
        <w:t>Kent merkezlerine inildikçe düz ovalar artmaktadır. Bartın</w:t>
      </w:r>
      <w:r w:rsidR="004A2AFD">
        <w:t>’</w:t>
      </w:r>
      <w:r>
        <w:t>d</w:t>
      </w:r>
      <w:r w:rsidR="004A2AFD">
        <w:t>a çoğunlukla</w:t>
      </w:r>
      <w:r>
        <w:t xml:space="preserve"> </w:t>
      </w:r>
      <w:r w:rsidR="00BE5BDA">
        <w:t>alüvyal, k</w:t>
      </w:r>
      <w:r>
        <w:t xml:space="preserve">ahverengi </w:t>
      </w:r>
      <w:r w:rsidR="00BE5BDA">
        <w:t>orman ve k</w:t>
      </w:r>
      <w:r>
        <w:t xml:space="preserve">ireçsiz </w:t>
      </w:r>
      <w:r w:rsidR="00BE5BDA">
        <w:t>kahverengi orman t</w:t>
      </w:r>
      <w:r>
        <w:t xml:space="preserve">oprakları görülmektedir. </w:t>
      </w:r>
      <w:r w:rsidR="00AF7AB2">
        <w:t>Y</w:t>
      </w:r>
      <w:r>
        <w:t>er altı ve yerüstü su potansiyeli bakımından zengin</w:t>
      </w:r>
      <w:r w:rsidR="00183243">
        <w:t xml:space="preserve"> sayılır</w:t>
      </w:r>
      <w:r>
        <w:t xml:space="preserve">. Kullanma ve endüstri suyu açısından önemli bir problem bulunmamaktadır. Bartın ve çevresinde irili ufaklı birçok dere bulunmaktadır. Bu dere ve çaylar düzenli bir rejime sahip olmamaları nedeniyle özellikle ilkbaharda taşkınlara sebep olmaktadır. </w:t>
      </w:r>
      <w:r w:rsidR="00AF7AB2">
        <w:t>E</w:t>
      </w:r>
      <w:r>
        <w:t>n önemli akarsuyu, kente adını veren Bartın Çayı’dır.</w:t>
      </w:r>
      <w:r w:rsidR="00BE01D2">
        <w:t xml:space="preserve"> </w:t>
      </w:r>
      <w:r w:rsidR="00183243">
        <w:t>Ayrıca,</w:t>
      </w:r>
      <w:r>
        <w:t xml:space="preserve"> Kapısuyu ve Tekkeönü Dereleri ile Ulus Ovaçayı ve İnönü Dereleridir.</w:t>
      </w:r>
      <w:r w:rsidR="00BE01D2">
        <w:t xml:space="preserve"> </w:t>
      </w:r>
      <w:r w:rsidR="00D16393">
        <w:t>Bartın Irmağı,</w:t>
      </w:r>
      <w:r>
        <w:t xml:space="preserve"> Karadeniz’den kent</w:t>
      </w:r>
      <w:r w:rsidR="00D16393">
        <w:t xml:space="preserve"> merkezine</w:t>
      </w:r>
      <w:r>
        <w:t xml:space="preserve"> kadar ulaşım yapılabilen en düzenli akarsudur. Ancak son yıllarda </w:t>
      </w:r>
      <w:r w:rsidR="00B53C0A">
        <w:t xml:space="preserve">ırmağın </w:t>
      </w:r>
      <w:r>
        <w:t>yatağı dol</w:t>
      </w:r>
      <w:r w:rsidR="00B53C0A">
        <w:t>muş ve ulaşım karayoluna kaymıştır</w:t>
      </w:r>
      <w:r w:rsidR="00BE01D2">
        <w:t xml:space="preserve"> (Aşçıoğlu, 2001: 12)</w:t>
      </w:r>
      <w:r>
        <w:t>.</w:t>
      </w:r>
    </w:p>
    <w:p w14:paraId="400907FE" w14:textId="2B035B15" w:rsidR="002E1EB3" w:rsidRDefault="002E1EB3" w:rsidP="00D928B1">
      <w:pPr>
        <w:pStyle w:val="GvdeMetniGirintisi2"/>
        <w:ind w:left="57" w:firstLine="0"/>
      </w:pPr>
      <w:r>
        <w:rPr>
          <w:lang w:val="tr-TR"/>
        </w:rPr>
        <w:t xml:space="preserve">Bartın 59 km’lik sahil şeridiyle sıcak ve derin bir deniz olan Karadeniz’in etkisi altındadır. </w:t>
      </w:r>
      <w:r w:rsidR="00AF7AB2">
        <w:rPr>
          <w:lang w:val="tr-TR"/>
        </w:rPr>
        <w:t>Y</w:t>
      </w:r>
      <w:r>
        <w:rPr>
          <w:lang w:val="tr-TR"/>
        </w:rPr>
        <w:t xml:space="preserve">azları </w:t>
      </w:r>
      <w:r w:rsidR="00F62BEE">
        <w:rPr>
          <w:lang w:val="tr-TR"/>
        </w:rPr>
        <w:t>ılıman</w:t>
      </w:r>
      <w:r>
        <w:rPr>
          <w:lang w:val="tr-TR"/>
        </w:rPr>
        <w:t xml:space="preserve">, kışları serin geçen </w:t>
      </w:r>
      <w:r w:rsidR="00D928B1">
        <w:rPr>
          <w:lang w:val="tr-TR"/>
        </w:rPr>
        <w:t>ı</w:t>
      </w:r>
      <w:r>
        <w:rPr>
          <w:lang w:val="tr-TR"/>
        </w:rPr>
        <w:t xml:space="preserve">lıman </w:t>
      </w:r>
      <w:r w:rsidR="00D928B1">
        <w:rPr>
          <w:lang w:val="tr-TR"/>
        </w:rPr>
        <w:t>d</w:t>
      </w:r>
      <w:r>
        <w:rPr>
          <w:lang w:val="tr-TR"/>
        </w:rPr>
        <w:t xml:space="preserve">eniz </w:t>
      </w:r>
      <w:r w:rsidR="00D928B1">
        <w:rPr>
          <w:lang w:val="tr-TR"/>
        </w:rPr>
        <w:t>i</w:t>
      </w:r>
      <w:r>
        <w:rPr>
          <w:lang w:val="tr-TR"/>
        </w:rPr>
        <w:t xml:space="preserve">klimi hüküm sürmektedir. Kıyı kesimlerinde günlük ve mevsimlik sıcaklık ortalamaları arasında </w:t>
      </w:r>
      <w:r w:rsidR="00F62BEE">
        <w:rPr>
          <w:lang w:val="tr-TR"/>
        </w:rPr>
        <w:t>çok</w:t>
      </w:r>
      <w:r>
        <w:rPr>
          <w:lang w:val="tr-TR"/>
        </w:rPr>
        <w:t xml:space="preserve"> fark yoktur. </w:t>
      </w:r>
      <w:r w:rsidR="00B928F9">
        <w:rPr>
          <w:lang w:val="tr-TR"/>
        </w:rPr>
        <w:lastRenderedPageBreak/>
        <w:t>Bartın’ın</w:t>
      </w:r>
      <w:r>
        <w:rPr>
          <w:lang w:val="tr-TR"/>
        </w:rPr>
        <w:t xml:space="preserve"> iklim özellikleri, güneşlenme amacıyla gelen turist için tek başına çekici değildir. </w:t>
      </w:r>
      <w:r w:rsidR="008D4A34">
        <w:rPr>
          <w:lang w:val="tr-TR"/>
        </w:rPr>
        <w:t>B</w:t>
      </w:r>
      <w:r>
        <w:t xml:space="preserve">itki örtüsü oldukça zengin ve </w:t>
      </w:r>
      <w:proofErr w:type="spellStart"/>
      <w:r>
        <w:t>yoğundur</w:t>
      </w:r>
      <w:proofErr w:type="spellEnd"/>
      <w:r>
        <w:t xml:space="preserve">. Bartın ve </w:t>
      </w:r>
      <w:proofErr w:type="spellStart"/>
      <w:r>
        <w:t>çevresinin</w:t>
      </w:r>
      <w:proofErr w:type="spellEnd"/>
      <w:r>
        <w:t xml:space="preserve"> %</w:t>
      </w:r>
      <w:r w:rsidR="004D1A16">
        <w:t xml:space="preserve"> 5</w:t>
      </w:r>
      <w:r>
        <w:t xml:space="preserve">6’sını </w:t>
      </w:r>
      <w:proofErr w:type="spellStart"/>
      <w:r>
        <w:t>ormanlar</w:t>
      </w:r>
      <w:proofErr w:type="spellEnd"/>
      <w:r w:rsidR="004D1A16">
        <w:t xml:space="preserve"> </w:t>
      </w:r>
      <w:proofErr w:type="spellStart"/>
      <w:r w:rsidR="004D1A16">
        <w:t>oluşturmaktadır</w:t>
      </w:r>
      <w:proofErr w:type="spellEnd"/>
      <w:r>
        <w:t xml:space="preserve">.  Ayrıca; son yıllarda adına festival düzenlenen çilek yetiştiriciliği </w:t>
      </w:r>
      <w:proofErr w:type="spellStart"/>
      <w:r w:rsidR="00327E4C">
        <w:t>yapılmaktadı</w:t>
      </w:r>
      <w:r>
        <w:t>r</w:t>
      </w:r>
      <w:proofErr w:type="spellEnd"/>
      <w:r>
        <w:t xml:space="preserve">. </w:t>
      </w:r>
      <w:proofErr w:type="spellStart"/>
      <w:r>
        <w:t>Kıyı</w:t>
      </w:r>
      <w:proofErr w:type="spellEnd"/>
      <w:r>
        <w:t xml:space="preserve"> turizminin </w:t>
      </w:r>
      <w:proofErr w:type="spellStart"/>
      <w:r>
        <w:t>gelişmesi</w:t>
      </w:r>
      <w:proofErr w:type="spellEnd"/>
      <w:r>
        <w:t xml:space="preserve"> </w:t>
      </w:r>
      <w:proofErr w:type="spellStart"/>
      <w:r>
        <w:t>için</w:t>
      </w:r>
      <w:proofErr w:type="spellEnd"/>
      <w:r>
        <w:t xml:space="preserve"> </w:t>
      </w:r>
      <w:proofErr w:type="spellStart"/>
      <w:r>
        <w:t>elverişsiz</w:t>
      </w:r>
      <w:proofErr w:type="spellEnd"/>
      <w:r>
        <w:t xml:space="preserve"> olan </w:t>
      </w:r>
      <w:proofErr w:type="spellStart"/>
      <w:r>
        <w:t>iklim</w:t>
      </w:r>
      <w:proofErr w:type="spellEnd"/>
      <w:r>
        <w:t xml:space="preserve"> </w:t>
      </w:r>
      <w:proofErr w:type="spellStart"/>
      <w:r>
        <w:t>şartları</w:t>
      </w:r>
      <w:proofErr w:type="spellEnd"/>
      <w:r>
        <w:t xml:space="preserve">, </w:t>
      </w:r>
      <w:proofErr w:type="spellStart"/>
      <w:r>
        <w:t>kış</w:t>
      </w:r>
      <w:proofErr w:type="spellEnd"/>
      <w:r>
        <w:t xml:space="preserve"> </w:t>
      </w:r>
      <w:proofErr w:type="spellStart"/>
      <w:r>
        <w:t>aylarının</w:t>
      </w:r>
      <w:proofErr w:type="spellEnd"/>
      <w:r>
        <w:t xml:space="preserve"> </w:t>
      </w:r>
      <w:proofErr w:type="spellStart"/>
      <w:r>
        <w:t>ılık</w:t>
      </w:r>
      <w:proofErr w:type="spellEnd"/>
      <w:r>
        <w:t xml:space="preserve"> olması </w:t>
      </w:r>
      <w:proofErr w:type="spellStart"/>
      <w:r>
        <w:t>sebebiyle</w:t>
      </w:r>
      <w:proofErr w:type="spellEnd"/>
      <w:r>
        <w:t xml:space="preserve">, </w:t>
      </w:r>
      <w:proofErr w:type="spellStart"/>
      <w:r>
        <w:t>tırmanma</w:t>
      </w:r>
      <w:proofErr w:type="spellEnd"/>
      <w:r>
        <w:t xml:space="preserve">, </w:t>
      </w:r>
      <w:proofErr w:type="spellStart"/>
      <w:r>
        <w:t>yürüyüş</w:t>
      </w:r>
      <w:proofErr w:type="spellEnd"/>
      <w:r>
        <w:t xml:space="preserve">, gibi </w:t>
      </w:r>
      <w:proofErr w:type="spellStart"/>
      <w:r>
        <w:t>eko</w:t>
      </w:r>
      <w:proofErr w:type="spellEnd"/>
      <w:r>
        <w:t xml:space="preserve"> </w:t>
      </w:r>
      <w:proofErr w:type="spellStart"/>
      <w:r>
        <w:t>turizmi</w:t>
      </w:r>
      <w:proofErr w:type="spellEnd"/>
      <w:r>
        <w:t xml:space="preserve"> </w:t>
      </w:r>
      <w:proofErr w:type="spellStart"/>
      <w:r>
        <w:t>destekleyici</w:t>
      </w:r>
      <w:proofErr w:type="spellEnd"/>
      <w:r>
        <w:t xml:space="preserve"> </w:t>
      </w:r>
      <w:proofErr w:type="spellStart"/>
      <w:r>
        <w:t>aktivite</w:t>
      </w:r>
      <w:r w:rsidR="004D1A16">
        <w:t>lere</w:t>
      </w:r>
      <w:proofErr w:type="spellEnd"/>
      <w:r w:rsidR="004D1A16">
        <w:t xml:space="preserve"> </w:t>
      </w:r>
      <w:proofErr w:type="spellStart"/>
      <w:r w:rsidR="004D1A16">
        <w:t>olumlu</w:t>
      </w:r>
      <w:proofErr w:type="spellEnd"/>
      <w:r w:rsidR="004D1A16">
        <w:t xml:space="preserve"> </w:t>
      </w:r>
      <w:proofErr w:type="spellStart"/>
      <w:r w:rsidR="004D1A16">
        <w:t>şartlar</w:t>
      </w:r>
      <w:proofErr w:type="spellEnd"/>
      <w:r w:rsidR="004D1A16">
        <w:t xml:space="preserve"> </w:t>
      </w:r>
      <w:proofErr w:type="spellStart"/>
      <w:r w:rsidR="004D1A16">
        <w:t>sunmaktadır</w:t>
      </w:r>
      <w:proofErr w:type="spellEnd"/>
      <w:r>
        <w:t xml:space="preserve">. Bartın ve </w:t>
      </w:r>
      <w:proofErr w:type="spellStart"/>
      <w:r>
        <w:t>çevresinin</w:t>
      </w:r>
      <w:proofErr w:type="spellEnd"/>
      <w:r>
        <w:t xml:space="preserve"> </w:t>
      </w:r>
      <w:proofErr w:type="spellStart"/>
      <w:r>
        <w:t>faunasını</w:t>
      </w:r>
      <w:proofErr w:type="spellEnd"/>
      <w:r>
        <w:t xml:space="preserve"> </w:t>
      </w:r>
      <w:proofErr w:type="spellStart"/>
      <w:r>
        <w:t>çift</w:t>
      </w:r>
      <w:proofErr w:type="spellEnd"/>
      <w:r>
        <w:t xml:space="preserve"> </w:t>
      </w:r>
      <w:proofErr w:type="spellStart"/>
      <w:r>
        <w:t>yaşamlılar</w:t>
      </w:r>
      <w:proofErr w:type="spellEnd"/>
      <w:r>
        <w:t xml:space="preserve">, </w:t>
      </w:r>
      <w:proofErr w:type="spellStart"/>
      <w:r>
        <w:t>sürüngenler</w:t>
      </w:r>
      <w:proofErr w:type="spellEnd"/>
      <w:r>
        <w:t xml:space="preserve">, </w:t>
      </w:r>
      <w:proofErr w:type="spellStart"/>
      <w:r>
        <w:t>mem</w:t>
      </w:r>
      <w:r w:rsidR="004D1A16">
        <w:t>eliler</w:t>
      </w:r>
      <w:proofErr w:type="spellEnd"/>
      <w:r w:rsidR="004D1A16">
        <w:t xml:space="preserve"> ve </w:t>
      </w:r>
      <w:proofErr w:type="spellStart"/>
      <w:r w:rsidR="004D1A16">
        <w:t>kuşlar</w:t>
      </w:r>
      <w:proofErr w:type="spellEnd"/>
      <w:r w:rsidR="004D1A16">
        <w:t xml:space="preserve"> </w:t>
      </w:r>
      <w:proofErr w:type="spellStart"/>
      <w:r w:rsidR="004D1A16">
        <w:t>oluşturur</w:t>
      </w:r>
      <w:proofErr w:type="spellEnd"/>
      <w:r w:rsidR="004D1A16">
        <w:t xml:space="preserve"> (Bartın </w:t>
      </w:r>
      <w:proofErr w:type="spellStart"/>
      <w:r w:rsidR="004D1A16">
        <w:t>il</w:t>
      </w:r>
      <w:proofErr w:type="spellEnd"/>
      <w:r w:rsidR="004D1A16">
        <w:t xml:space="preserve"> Özel </w:t>
      </w:r>
      <w:proofErr w:type="spellStart"/>
      <w:r w:rsidR="004D1A16">
        <w:t>idare</w:t>
      </w:r>
      <w:proofErr w:type="spellEnd"/>
      <w:r w:rsidR="004D1A16">
        <w:t xml:space="preserve"> Müdürlüğü, 2000:13)</w:t>
      </w:r>
      <w:r>
        <w:t>.</w:t>
      </w:r>
    </w:p>
    <w:p w14:paraId="3E8D66B4" w14:textId="3238C370" w:rsidR="00D01D46" w:rsidRDefault="003062D2" w:rsidP="00FC16BE">
      <w:pPr>
        <w:spacing w:line="360" w:lineRule="auto"/>
        <w:ind w:left="57"/>
        <w:rPr>
          <w:spacing w:val="-2"/>
        </w:rPr>
      </w:pPr>
      <w:r>
        <w:t>Bartın nüfusu 31 Aralık 2020 tarihi</w:t>
      </w:r>
      <w:r w:rsidR="00584EF7">
        <w:t xml:space="preserve"> </w:t>
      </w:r>
      <w:r>
        <w:t>itibarıyla 198.979</w:t>
      </w:r>
      <w:r w:rsidR="00FC16BE">
        <w:t>’dur. Bu</w:t>
      </w:r>
      <w:r w:rsidR="005B0F65">
        <w:t xml:space="preserve"> </w:t>
      </w:r>
      <w:r w:rsidR="00FC16BE">
        <w:t>nüfus, 98</w:t>
      </w:r>
      <w:r w:rsidR="00584EF7">
        <w:t>.</w:t>
      </w:r>
      <w:r w:rsidR="00FC16BE">
        <w:t>63</w:t>
      </w:r>
      <w:r w:rsidR="00584EF7">
        <w:t>8 erkek ve 100.341 kadından oluşma</w:t>
      </w:r>
      <w:r w:rsidR="00FC16BE">
        <w:t>ktadır. Yüzde olarak ise: % 49,57</w:t>
      </w:r>
      <w:r w:rsidR="00584EF7">
        <w:t xml:space="preserve"> erkek, % 50,61 kadındır. Bartın ilinde </w:t>
      </w:r>
      <w:r w:rsidR="005B0F65">
        <w:t>k</w:t>
      </w:r>
      <w:r w:rsidR="00584EF7">
        <w:t>ilometrekareye 95 insan düşmektedir</w:t>
      </w:r>
      <w:r w:rsidR="005B0F65">
        <w:t xml:space="preserve"> (www.bartin.info/nüfus</w:t>
      </w:r>
      <w:r w:rsidR="00FC16BE">
        <w:t>)</w:t>
      </w:r>
      <w:r w:rsidR="00584EF7">
        <w:t>.</w:t>
      </w:r>
      <w:r w:rsidR="000317CA">
        <w:t xml:space="preserve"> </w:t>
      </w:r>
      <w:r w:rsidR="00D01D46">
        <w:rPr>
          <w:spacing w:val="-2"/>
        </w:rPr>
        <w:t>Bartın</w:t>
      </w:r>
      <w:r w:rsidR="00C561B7">
        <w:rPr>
          <w:spacing w:val="-2"/>
        </w:rPr>
        <w:t>’da</w:t>
      </w:r>
      <w:r w:rsidR="00D01D46">
        <w:rPr>
          <w:spacing w:val="-2"/>
        </w:rPr>
        <w:t xml:space="preserve">, şehirleşme oranı düşüktür. Sahada ovalık kesimlerde bulunan yerleşimler toplu, engebeli arazilerde ki yerleşimler ise dağınık karakterdedir. </w:t>
      </w:r>
      <w:r w:rsidR="0006433D">
        <w:rPr>
          <w:spacing w:val="-2"/>
        </w:rPr>
        <w:t>Y</w:t>
      </w:r>
      <w:r w:rsidR="00D01D46">
        <w:rPr>
          <w:spacing w:val="-2"/>
        </w:rPr>
        <w:t xml:space="preserve">erleşim alanlarının </w:t>
      </w:r>
      <w:r w:rsidR="004538AE">
        <w:rPr>
          <w:spacing w:val="-2"/>
        </w:rPr>
        <w:t>geneli</w:t>
      </w:r>
      <w:r w:rsidR="00D01D46">
        <w:rPr>
          <w:spacing w:val="-2"/>
        </w:rPr>
        <w:t xml:space="preserve"> su</w:t>
      </w:r>
      <w:r w:rsidR="00D01D46">
        <w:t xml:space="preserve"> kenarlarında bulunmaktadır. </w:t>
      </w:r>
      <w:r w:rsidR="00D01D46">
        <w:rPr>
          <w:spacing w:val="-4"/>
        </w:rPr>
        <w:t>Alanda su kaynaklarının çok olması dağınık yerleşim karakterinin oluşmasında etkilidir</w:t>
      </w:r>
      <w:r w:rsidR="000317CA">
        <w:rPr>
          <w:spacing w:val="-4"/>
        </w:rPr>
        <w:t xml:space="preserve"> (Yılmaz, </w:t>
      </w:r>
      <w:r w:rsidR="00572389">
        <w:rPr>
          <w:spacing w:val="-4"/>
        </w:rPr>
        <w:t>2001:</w:t>
      </w:r>
      <w:r w:rsidR="000317CA">
        <w:rPr>
          <w:spacing w:val="-4"/>
        </w:rPr>
        <w:t xml:space="preserve"> 173-180)</w:t>
      </w:r>
      <w:r w:rsidR="00D01D46">
        <w:rPr>
          <w:spacing w:val="-4"/>
        </w:rPr>
        <w:t xml:space="preserve">. </w:t>
      </w:r>
    </w:p>
    <w:p w14:paraId="35CB4361" w14:textId="74108ECD" w:rsidR="0006433D" w:rsidRDefault="0073683C" w:rsidP="00C24F79">
      <w:pPr>
        <w:spacing w:line="360" w:lineRule="auto"/>
        <w:ind w:left="57"/>
      </w:pPr>
      <w:r>
        <w:rPr>
          <w:spacing w:val="-4"/>
        </w:rPr>
        <w:t xml:space="preserve">Bartın’da </w:t>
      </w:r>
      <w:r w:rsidR="00D01D46">
        <w:rPr>
          <w:spacing w:val="-4"/>
        </w:rPr>
        <w:t>tarım arazisinin azlığı ve tarıma olan ilgisizlik sebebiyle tarım sektörü, maden, imalat sanayi ve hizmetler sektöründen sonra gelmektedir. Tarım ürünleri çeşitlilik arzetmesine rağmen üretim miktarları düşüktür.</w:t>
      </w:r>
      <w:r w:rsidR="00D01D46">
        <w:t xml:space="preserve"> </w:t>
      </w:r>
      <w:r>
        <w:t>Ö</w:t>
      </w:r>
      <w:r w:rsidR="00D01D46">
        <w:t xml:space="preserve">zellikle Amasra Taşkömürü Müessesi ile başlayan ve özel sektörün katılımıyla büyüyen sanayi; gıda, orman, </w:t>
      </w:r>
      <w:r w:rsidR="00A97B6E">
        <w:t>kâğıt</w:t>
      </w:r>
      <w:r w:rsidR="00D01D46">
        <w:t xml:space="preserve">, ambalaj, plastik, taş ve toprak, tekstil, </w:t>
      </w:r>
      <w:r>
        <w:t>hazır giyim</w:t>
      </w:r>
      <w:r w:rsidR="00D01D46">
        <w:t xml:space="preserve">, metal eşya, makine teçhizat ve diğer imalat sanayiindeki yatırımlarla ivme </w:t>
      </w:r>
      <w:r w:rsidR="00D01D46">
        <w:lastRenderedPageBreak/>
        <w:t xml:space="preserve">kazanmıştır. Kapalı bir ticari yapı </w:t>
      </w:r>
      <w:r w:rsidR="00463244">
        <w:t>hâkimdir</w:t>
      </w:r>
      <w:r w:rsidR="00D01D46">
        <w:t>. Bartın limanı vasıtasıyla az da olsa dış ticaret de yapılmaktadır</w:t>
      </w:r>
      <w:r w:rsidR="00A50A47">
        <w:t xml:space="preserve"> (</w:t>
      </w:r>
      <w:hyperlink r:id="rId9" w:history="1">
        <w:r w:rsidR="00FC16BE" w:rsidRPr="00B351FF">
          <w:rPr>
            <w:rStyle w:val="Kpr"/>
            <w:color w:val="auto"/>
            <w:u w:val="none"/>
          </w:rPr>
          <w:t>http://www.bartin.gov.tr/ekonomi.htm</w:t>
        </w:r>
      </w:hyperlink>
      <w:r w:rsidR="00A50A47" w:rsidRPr="0073683C">
        <w:t>)</w:t>
      </w:r>
      <w:r w:rsidR="00A50A47">
        <w:t>.</w:t>
      </w:r>
      <w:r w:rsidR="00D01D46">
        <w:t xml:space="preserve"> </w:t>
      </w:r>
    </w:p>
    <w:p w14:paraId="49865AE4" w14:textId="3988BB91" w:rsidR="00D01D46" w:rsidRDefault="003E58AE" w:rsidP="00E105B5">
      <w:pPr>
        <w:spacing w:line="360" w:lineRule="auto"/>
        <w:ind w:left="57"/>
      </w:pPr>
      <w:r>
        <w:t>Bartın</w:t>
      </w:r>
      <w:r w:rsidR="00D01D46">
        <w:t xml:space="preserve">, coğrafi konum, deniz ulaşımı, pazara yakınlık ve diğer </w:t>
      </w:r>
      <w:r w:rsidR="00C24F79">
        <w:t>imkânlar</w:t>
      </w:r>
      <w:r w:rsidR="00D01D46">
        <w:t xml:space="preserve"> bakımından önemli avantajlara sahip olduğundan her türlü yatırıma elverişlidir. Tasarruf sahiplerinin sa</w:t>
      </w:r>
      <w:r w:rsidR="00A966DF">
        <w:t>nayileşmeye katılma eğilimleri azdır</w:t>
      </w:r>
      <w:r w:rsidR="00D01D46">
        <w:t>.</w:t>
      </w:r>
      <w:r w:rsidR="00D01D46">
        <w:rPr>
          <w:spacing w:val="-2"/>
        </w:rPr>
        <w:t xml:space="preserve">  </w:t>
      </w:r>
      <w:r w:rsidR="00EE4FCB">
        <w:rPr>
          <w:spacing w:val="-2"/>
        </w:rPr>
        <w:t>C</w:t>
      </w:r>
      <w:r w:rsidR="00D01D46">
        <w:rPr>
          <w:spacing w:val="-2"/>
        </w:rPr>
        <w:t xml:space="preserve">oğrafi konum itibarıyla ana ulaşım yollarına uzaktır. Bölgede en gelişmiş ulaşım türü karayoludur. Sahanın diğer ulaşım </w:t>
      </w:r>
      <w:r w:rsidR="009249CB">
        <w:rPr>
          <w:spacing w:val="-2"/>
        </w:rPr>
        <w:t>imkânı</w:t>
      </w:r>
      <w:r w:rsidR="00D01D46">
        <w:rPr>
          <w:spacing w:val="-2"/>
        </w:rPr>
        <w:t xml:space="preserve"> ise denizyolu</w:t>
      </w:r>
      <w:r w:rsidR="00926F36">
        <w:rPr>
          <w:spacing w:val="-2"/>
        </w:rPr>
        <w:t xml:space="preserve"> ve havayolu</w:t>
      </w:r>
      <w:r w:rsidR="00D01D46">
        <w:rPr>
          <w:spacing w:val="-2"/>
        </w:rPr>
        <w:t>dur.</w:t>
      </w:r>
      <w:r w:rsidR="004354B4">
        <w:rPr>
          <w:spacing w:val="-2"/>
        </w:rPr>
        <w:t xml:space="preserve"> Bartın henüz</w:t>
      </w:r>
      <w:r w:rsidR="00D01D46">
        <w:rPr>
          <w:spacing w:val="-2"/>
        </w:rPr>
        <w:t xml:space="preserve"> demiryolu ulaşımına açık değildir.</w:t>
      </w:r>
      <w:r w:rsidR="00D01D46">
        <w:t xml:space="preserve">  </w:t>
      </w:r>
      <w:r w:rsidR="0017172B">
        <w:t>Okuma</w:t>
      </w:r>
      <w:r w:rsidR="00D01D46">
        <w:t xml:space="preserve">-yazma oranı yüksektir. Bu oran, şehirlerde kırsal kesimden daha yüksektir. Sağlık açısından mevcut yataklı tedavi kurumlarının hepsi şehir merkezinde yer almaktadır. İşgücü açısından ise, iktisaden faal nüfusun yoğunlaştığı sektör madencilik sektörüdür. </w:t>
      </w:r>
      <w:r w:rsidR="0017172B">
        <w:t>C</w:t>
      </w:r>
      <w:r w:rsidR="00D01D46">
        <w:t>oğrafi yapısı nedeniyle arazinin engebeli olması ve engebesiz arazilerinde tarım arazisi olarak kullanılması, Bartın’da konut yapımı amacıyla kullanılacak arsa konusunda sıkıntıların doğmasına neden olmaktadır. Bu durum özellikle de şehirlerin çevresinde yer alan engebesiz arazilerin konut alanı olarak kullanılmasını zorunlu hale getirmektedir</w:t>
      </w:r>
      <w:r w:rsidR="00E105B5">
        <w:t xml:space="preserve"> (Sanayi ve Ticaret Bakanlığı, 1995: 6-15)</w:t>
      </w:r>
      <w:r w:rsidR="00D01D46">
        <w:t>.</w:t>
      </w:r>
    </w:p>
    <w:p w14:paraId="4D90895C" w14:textId="77777777" w:rsidR="00234768" w:rsidRDefault="00234768" w:rsidP="00E105B5">
      <w:pPr>
        <w:spacing w:line="360" w:lineRule="auto"/>
        <w:ind w:left="57"/>
      </w:pPr>
    </w:p>
    <w:p w14:paraId="572F22EC" w14:textId="6EC2936E" w:rsidR="00AF3696" w:rsidRPr="009701BB" w:rsidRDefault="00C5585B" w:rsidP="009701BB">
      <w:pPr>
        <w:spacing w:after="162"/>
        <w:rPr>
          <w:rFonts w:cs="Times New Roman"/>
          <w:b/>
          <w:bCs/>
          <w:szCs w:val="24"/>
        </w:rPr>
      </w:pPr>
      <w:r>
        <w:rPr>
          <w:rFonts w:cs="Times New Roman"/>
          <w:b/>
          <w:bCs/>
          <w:szCs w:val="24"/>
        </w:rPr>
        <w:t>BARTIN</w:t>
      </w:r>
      <w:r w:rsidR="00F37BDC">
        <w:rPr>
          <w:rFonts w:cs="Times New Roman"/>
          <w:b/>
          <w:bCs/>
          <w:szCs w:val="24"/>
        </w:rPr>
        <w:t>’</w:t>
      </w:r>
      <w:r>
        <w:rPr>
          <w:rFonts w:cs="Times New Roman"/>
          <w:b/>
          <w:bCs/>
          <w:szCs w:val="24"/>
        </w:rPr>
        <w:t xml:space="preserve">IN TURİZMİ </w:t>
      </w:r>
    </w:p>
    <w:p w14:paraId="3C26BFD6" w14:textId="7D9A3F07" w:rsidR="00F3016E" w:rsidRDefault="00F3016E" w:rsidP="00B87B06">
      <w:pPr>
        <w:spacing w:line="360" w:lineRule="auto"/>
        <w:rPr>
          <w:b/>
          <w:sz w:val="28"/>
        </w:rPr>
      </w:pPr>
      <w:r>
        <w:t xml:space="preserve">Bartın tarihi, </w:t>
      </w:r>
      <w:r w:rsidR="00BD7320">
        <w:t>doğal ve</w:t>
      </w:r>
      <w:r>
        <w:t xml:space="preserve"> kültürel değerleriyle turizm için önemli bir potansiyel oluşturmaktadır. Fakat en çok tahrip edilen değerlerde yine bu değerlerdir. Bartın ve çevresinin dik ve ormanlık yamaçlarını </w:t>
      </w:r>
      <w:r w:rsidR="00452A17">
        <w:lastRenderedPageBreak/>
        <w:t>denizle buluşturan kıyı</w:t>
      </w:r>
      <w:r>
        <w:t xml:space="preserve"> şeridi, </w:t>
      </w:r>
      <w:r w:rsidR="00452A17">
        <w:t>doğal</w:t>
      </w:r>
      <w:r>
        <w:t xml:space="preserve"> güzellik</w:t>
      </w:r>
      <w:r w:rsidR="00EC33FF">
        <w:t>lerle ve</w:t>
      </w:r>
      <w:r>
        <w:t xml:space="preserve"> yeşilin her tonunu sergileyen bitki örtüsü ile kaplıdır. </w:t>
      </w:r>
      <w:r w:rsidR="00EC33FF">
        <w:t>Berrak</w:t>
      </w:r>
      <w:r>
        <w:t xml:space="preserve"> suları</w:t>
      </w:r>
      <w:r w:rsidR="00EC33FF">
        <w:t xml:space="preserve"> ile</w:t>
      </w:r>
      <w:r>
        <w:t xml:space="preserve"> plajlar</w:t>
      </w:r>
      <w:r w:rsidR="00EC33FF">
        <w:t>ı</w:t>
      </w:r>
      <w:r>
        <w:t xml:space="preserve">, temiz ve bol kumlarıyla </w:t>
      </w:r>
      <w:r w:rsidR="00EC33FF">
        <w:t>ziyaretçilerin</w:t>
      </w:r>
      <w:r>
        <w:t xml:space="preserve"> ilgisini çekmektedir. Şüphesiz turizm sektörü açısından mevcut en önemli potansiyel deniz ve plajdır. Ancak bölgede turizmin gelişimi diğer çekim unsurlarıyla beraber kuvvetli şekilde desteklenmelidir. Ancak yörenin deniz mevsiminin kısa olması, yaz aylarında güneşli günler sayısının azlığı ve çevre kirliliği, deniz turizmini olumsuz etkilemektedir. </w:t>
      </w:r>
    </w:p>
    <w:p w14:paraId="7FAB86AC" w14:textId="390A057D" w:rsidR="00F3016E" w:rsidRDefault="00F3016E" w:rsidP="00B87B06">
      <w:pPr>
        <w:spacing w:line="360" w:lineRule="auto"/>
        <w:rPr>
          <w:b/>
        </w:rPr>
      </w:pPr>
      <w:r>
        <w:t xml:space="preserve">Bartın ırmağı boyunca gerek su, ağaç ve yeşilin oluşturduğu güzellik, gerekse bir başka güzelliği sergileyen ırmaktaki sandal gezileri görülmeye ve yaşanmaya değerdir. Şehir merkezinden Boğaz </w:t>
      </w:r>
      <w:r w:rsidR="00B87B06">
        <w:t>mevkisinde</w:t>
      </w:r>
      <w:r>
        <w:t xml:space="preserve"> Karadeniz’e dökülen Bartın Irmağı en düzenli akarsulardan biridir. Bu nedenle sandalların,  su bisikletlerinin dolaşmasına </w:t>
      </w:r>
      <w:r w:rsidR="00B87B06">
        <w:t>imkân</w:t>
      </w:r>
      <w:r>
        <w:t xml:space="preserve"> sağladığı gibi ırmaktan denize açılıp 59 k</w:t>
      </w:r>
      <w:r w:rsidR="00CB546D">
        <w:t>ilometre</w:t>
      </w:r>
      <w:r>
        <w:t xml:space="preserve">lik sahil şeridinde batıdan doğuya doğru İnkumu, Güzelcehisar, Mogada, Kızılkum, Amasra, Çakraz, Tekkeönü, Kurucaşile ve Kapısuyu’na kadar uzanan kıyı güzelliklerinin görülmesini sağlayan başlangıç noktasıdır. </w:t>
      </w:r>
    </w:p>
    <w:p w14:paraId="77FB63F1" w14:textId="0AD0A74A" w:rsidR="00011F3C" w:rsidRDefault="00F3016E" w:rsidP="003F09C3">
      <w:pPr>
        <w:spacing w:line="360" w:lineRule="auto"/>
        <w:rPr>
          <w:rFonts w:cs="Times New Roman"/>
          <w:bCs/>
          <w:szCs w:val="24"/>
        </w:rPr>
      </w:pPr>
      <w:r>
        <w:t>Bartın</w:t>
      </w:r>
      <w:r w:rsidR="000D12E8">
        <w:t>,</w:t>
      </w:r>
      <w:r>
        <w:t xml:space="preserve"> Anadolu tarihine 3000 yıllık bir dönemle katılır. Antik varlıklar, özgün </w:t>
      </w:r>
      <w:r w:rsidR="000E57F9">
        <w:t>yaşam</w:t>
      </w:r>
      <w:r>
        <w:t xml:space="preserve"> ve daha </w:t>
      </w:r>
      <w:r w:rsidR="00D34403">
        <w:t>birçok</w:t>
      </w:r>
      <w:r>
        <w:t xml:space="preserve"> neden kültür turizmine kaynak teşkil eder. Tarihi "Paphlagonya" bölgesi içerisinde birçok antik kent bulunur. Bunlardan Sesamos (Amasra), Kromna (Kurucaşile) ve Erythinoi (Çakraz) Bar</w:t>
      </w:r>
      <w:r w:rsidR="000E57F9">
        <w:t>tın sınırları içerisindedir.</w:t>
      </w:r>
      <w:r w:rsidR="00C81EBC">
        <w:t xml:space="preserve"> </w:t>
      </w:r>
      <w:r>
        <w:rPr>
          <w:b/>
        </w:rPr>
        <w:t xml:space="preserve"> </w:t>
      </w:r>
      <w:r>
        <w:t xml:space="preserve">Ahşap Bartın evleri 200 yıllık bir dönemi kapsar. Evler genellikle iki katlıdır. Bazı evlerde bodrum katları vardır.  Bartın evleri, “Daraba” denilen ağaç çitlerle çevrili bahçe içerisindedir. Her bahçede taştan </w:t>
      </w:r>
      <w:r>
        <w:lastRenderedPageBreak/>
        <w:t>yapılmış bir kuyu bulunmaktadır. Ormanlık bir arazi üzerine kurulmuş olan Bartın ve çevresinde en fazla kullanılmış yapı malzemesi ahşaptır. Ahşap işçiliğinde etkileşim Rum ustalarından olmuştur.</w:t>
      </w:r>
      <w:r w:rsidR="00C81EBC">
        <w:t xml:space="preserve">  Kullanılan taş malzeme azdır</w:t>
      </w:r>
      <w:r>
        <w:t>. Kurucaşile, dağların suya değdiği ve ahşap tekne</w:t>
      </w:r>
      <w:r w:rsidR="00A043F9">
        <w:t>lerin yapıldığı</w:t>
      </w:r>
      <w:r>
        <w:t xml:space="preserve"> ye</w:t>
      </w:r>
      <w:r w:rsidR="00EC3818">
        <w:t>r olarak bilinir. O kültür bugünde</w:t>
      </w:r>
      <w:r>
        <w:t xml:space="preserve"> devam ettirmektedir. Günümüzde gemi yapımcılığı Kurucaşile ilçesin</w:t>
      </w:r>
      <w:r w:rsidR="00B9789F">
        <w:t>de</w:t>
      </w:r>
      <w:r>
        <w:t xml:space="preserve">ki tersanelerde sürdürülmektedir. </w:t>
      </w:r>
      <w:r w:rsidR="00011F3C">
        <w:rPr>
          <w:rFonts w:cs="Times New Roman"/>
          <w:bCs/>
          <w:szCs w:val="24"/>
        </w:rPr>
        <w:t>Bartın’da tel kırma işleme sanatı 1800-1900 yıllarından günümüze kadar yaşatılan güzel bir işleme sanatıdır. Bartın işi tel kırma sanatı Bartın’ın kültüründe önemli bir yer tutmaktadır. Bartın’da yaşayan yerel halkın evlerinde çok sık rastlanır (Gören, 2020: s 347). Ayrıca Bartın’ı ziyaret eden yerli yabancı turistler hediyelik eşya olarak Bartın işi tel kırmayı satın almaktadırlar</w:t>
      </w:r>
      <w:r w:rsidR="00156CAB">
        <w:rPr>
          <w:rFonts w:cs="Times New Roman"/>
          <w:bCs/>
          <w:szCs w:val="24"/>
        </w:rPr>
        <w:t xml:space="preserve"> (Emir ve Sürücü, 2020:</w:t>
      </w:r>
      <w:r w:rsidR="00453E2F">
        <w:rPr>
          <w:rFonts w:cs="Times New Roman"/>
          <w:bCs/>
          <w:szCs w:val="24"/>
        </w:rPr>
        <w:t xml:space="preserve"> 262)</w:t>
      </w:r>
      <w:r w:rsidR="00011F3C">
        <w:rPr>
          <w:rFonts w:cs="Times New Roman"/>
          <w:bCs/>
          <w:szCs w:val="24"/>
        </w:rPr>
        <w:t xml:space="preserve">. </w:t>
      </w:r>
    </w:p>
    <w:p w14:paraId="3BC76E02" w14:textId="6C165C6B" w:rsidR="006937D7" w:rsidRDefault="00F3016E" w:rsidP="006937D7">
      <w:pPr>
        <w:spacing w:line="360" w:lineRule="auto"/>
      </w:pPr>
      <w:r>
        <w:t>Bartın mutfa</w:t>
      </w:r>
      <w:r w:rsidR="00541DE4">
        <w:t>ğı,</w:t>
      </w:r>
      <w:r>
        <w:t xml:space="preserve"> </w:t>
      </w:r>
      <w:r w:rsidR="00541DE4">
        <w:t>ç</w:t>
      </w:r>
      <w:r>
        <w:t>ok çeşitli ve lezzetli Bartın yemekleri etli, sebzeli, sütlü, hamur işli ve zeytinyağlı yemekler ile pil</w:t>
      </w:r>
      <w:r w:rsidR="00541DE4">
        <w:t>av, çorba ve tatlılardan</w:t>
      </w:r>
      <w:r>
        <w:t xml:space="preserve"> oluşur. </w:t>
      </w:r>
      <w:r w:rsidR="00725F6C">
        <w:t>Ayrıca,</w:t>
      </w:r>
      <w:r>
        <w:t xml:space="preserve"> aynı türe ait yiyeceklerden pek çok çeşi</w:t>
      </w:r>
      <w:r w:rsidR="00725F6C">
        <w:t>t</w:t>
      </w:r>
      <w:r>
        <w:t xml:space="preserve"> </w:t>
      </w:r>
      <w:r w:rsidR="00725F6C">
        <w:t>bulunur</w:t>
      </w:r>
      <w:r>
        <w:t>. Ayrıca, yöre insanının sosyal ve kültürel yaşamını yansıtan folklorik özellikleriyle de ilgi uyandıran Bartın</w:t>
      </w:r>
      <w:r w:rsidR="00B00E17">
        <w:t>’</w:t>
      </w:r>
      <w:r>
        <w:t>d</w:t>
      </w:r>
      <w:r w:rsidR="00B00E17">
        <w:t>a</w:t>
      </w:r>
      <w:r>
        <w:t xml:space="preserve"> 200 yıldır her Salı ve Cuma günleri kurulan ve satıcılarını kadınların oluşturduğu “Garıla Pazarı”nda Bartın kadını, evinde, tarlasında, bağında, bahçesinde, bostanında ürettiği sebzesini, meyvesini, sütünü, yoğurdunu, yumurtasını, tavuğunu bu pazarda perakende ve toptan satışını yaparak geçimini sürdürmektedir. Unutulmaya yüz tutmuş olsada bir hafta süren düğünler, birkaç köyün bir arada kutladığı </w:t>
      </w:r>
      <w:r>
        <w:lastRenderedPageBreak/>
        <w:t xml:space="preserve">bayramlar, özgün giyim ve kuşam, ağaç oymacılığı ile çilek festivali Bartın’a renk katan değerlerdir. </w:t>
      </w:r>
    </w:p>
    <w:p w14:paraId="2B3BBD23" w14:textId="25B8E54A" w:rsidR="00805010" w:rsidRDefault="009C6194" w:rsidP="00805010">
      <w:pPr>
        <w:spacing w:line="360" w:lineRule="auto"/>
      </w:pPr>
      <w:r>
        <w:t>Bartın’a</w:t>
      </w:r>
      <w:r w:rsidR="00F3016E">
        <w:t xml:space="preserve"> gelen yerli ve yabancı turistler, özellikle turlarla gelenler, yörenin doğal güzelliklerini ziyaret etmek için </w:t>
      </w:r>
      <w:r w:rsidR="006937D7">
        <w:t xml:space="preserve">de </w:t>
      </w:r>
      <w:r w:rsidR="00F3016E">
        <w:t xml:space="preserve">gelmektedirler. </w:t>
      </w:r>
      <w:r w:rsidR="002C646A">
        <w:t>Bartın yaylaları, ortalama bin</w:t>
      </w:r>
      <w:r w:rsidR="00F3016E">
        <w:t xml:space="preserve"> m</w:t>
      </w:r>
      <w:r w:rsidR="002C646A">
        <w:t>etre</w:t>
      </w:r>
      <w:r w:rsidR="00F3016E">
        <w:t xml:space="preserve"> yükseklikte </w:t>
      </w:r>
      <w:r w:rsidR="002C646A">
        <w:t>ormanlar,</w:t>
      </w:r>
      <w:r w:rsidR="00F3016E">
        <w:t xml:space="preserve"> zengin flora ve fauna ile birer çekim alanıdır. Bartın'da yayla denilince; Ulus'ta Uluyayla, Kumluca'da Ardıç, Arıt’ta Zoni hatırlansa da, hepsinin altyapı eksiği vardır.</w:t>
      </w:r>
      <w:r w:rsidR="00144DA7">
        <w:t xml:space="preserve"> </w:t>
      </w:r>
      <w:r w:rsidR="00F3016E">
        <w:t>Bartın'ın egzotik doğasına kamp ve karavanla katılanların sayısı artmaktadır. Amasra ilçesindeki Bozköy</w:t>
      </w:r>
      <w:r w:rsidR="00C248A0">
        <w:t xml:space="preserve"> ve</w:t>
      </w:r>
      <w:r w:rsidR="00F3016E">
        <w:t xml:space="preserve"> Çakraz yöreleri, belirli kapasitelerle bu turizmi sürdürmektedir. Kastamonu-Bartın Küre Dağları Milli Parkı; genel özellikleri ve kaynak değerleri açısından eşsiz bir jeolojik yapı özelliği gösterir. Derin kanyonlar ve çok sayıda mağaralar bulunmaktadır. Zengin bir bitki varlığına ve yaban hayatına sahiptir. Dünya Doğayı Koruma Vakfınca “Dünyada mevcut 100 sıcak noktadan birisi” olarak nitelendirilen Küre Dağları Milli Parkı; 1200 yıllık yaşlı doğal orman varlığı</w:t>
      </w:r>
      <w:r w:rsidR="0003060B">
        <w:t xml:space="preserve">, </w:t>
      </w:r>
      <w:proofErr w:type="gramStart"/>
      <w:r w:rsidR="0003060B">
        <w:t>fauna</w:t>
      </w:r>
      <w:proofErr w:type="gramEnd"/>
      <w:r w:rsidR="0003060B">
        <w:t>, flora, e</w:t>
      </w:r>
      <w:r w:rsidR="00F3016E">
        <w:t>ndemik bitki zenginliği</w:t>
      </w:r>
      <w:r w:rsidR="0003060B">
        <w:t>, ve m</w:t>
      </w:r>
      <w:r w:rsidR="00F3016E">
        <w:t xml:space="preserve">ağara, </w:t>
      </w:r>
      <w:r w:rsidR="0003060B">
        <w:t>k</w:t>
      </w:r>
      <w:r w:rsidR="00F3016E">
        <w:t xml:space="preserve">anyon, </w:t>
      </w:r>
      <w:r w:rsidR="0003060B">
        <w:t>ş</w:t>
      </w:r>
      <w:r w:rsidR="00F3016E">
        <w:t xml:space="preserve">elale gibi doğal peyzaj değerlerin varlığı ile oldukça </w:t>
      </w:r>
      <w:r w:rsidR="00A53E90">
        <w:t>ilgi çeken</w:t>
      </w:r>
      <w:r w:rsidR="00F3016E">
        <w:t xml:space="preserve"> turistik özellikler taşımaktadır</w:t>
      </w:r>
      <w:r w:rsidR="00537F38">
        <w:t xml:space="preserve">. </w:t>
      </w:r>
      <w:r w:rsidR="00A77C2B">
        <w:t>Bartın’da kırsal turizm açısından da büyük</w:t>
      </w:r>
      <w:r w:rsidR="00F3016E">
        <w:t xml:space="preserve"> bir potansiyel ve gelişme</w:t>
      </w:r>
      <w:r w:rsidR="00A77C2B">
        <w:t xml:space="preserve"> mevcuttur</w:t>
      </w:r>
      <w:r w:rsidR="00F3016E">
        <w:t xml:space="preserve">. </w:t>
      </w:r>
    </w:p>
    <w:p w14:paraId="5190D00D" w14:textId="2589B25F" w:rsidR="00C97B22" w:rsidRDefault="00F3016E" w:rsidP="00BB4997">
      <w:pPr>
        <w:spacing w:line="360" w:lineRule="auto"/>
      </w:pPr>
      <w:r>
        <w:t>Bartın, zengin bir av ve yaban hayatına sahiptir. Bartın'</w:t>
      </w:r>
      <w:r w:rsidR="006326EA">
        <w:t>da sezon boyunca kara avcılığı yapılmakt</w:t>
      </w:r>
      <w:r w:rsidR="00E36B66">
        <w:t>a</w:t>
      </w:r>
      <w:r w:rsidR="006326EA">
        <w:t>dır</w:t>
      </w:r>
      <w:r>
        <w:t xml:space="preserve">. Bartın ve çevresinin sahillerinde bol miktarda bulunan balık türlerinin, değişik olta teknikleriyle yakalamak mümkündür. Orman içlerinde, yükseltilerde ve vadilerde dolanan yollar, bisiklet için mükemmel bir ortam </w:t>
      </w:r>
      <w:r>
        <w:lastRenderedPageBreak/>
        <w:t>hazırlar.</w:t>
      </w:r>
      <w:r w:rsidR="00BB4997">
        <w:t xml:space="preserve"> </w:t>
      </w:r>
      <w:r w:rsidR="00822300">
        <w:t>Bartın</w:t>
      </w:r>
      <w:r w:rsidR="00C97B22">
        <w:t xml:space="preserve">, yeni parkurlar arayan doğa yürüyüşçülerine </w:t>
      </w:r>
      <w:r w:rsidR="00A7317F">
        <w:t xml:space="preserve">de </w:t>
      </w:r>
      <w:r w:rsidR="00C97B22">
        <w:t>zengin seçenekler sunmaktadır</w:t>
      </w:r>
      <w:r w:rsidR="006F65A6">
        <w:t xml:space="preserve"> (</w:t>
      </w:r>
      <w:r w:rsidR="006F65A6" w:rsidRPr="00763E5B">
        <w:t>www.bartın.gov.tr/turizm.htm</w:t>
      </w:r>
      <w:r w:rsidR="006F65A6">
        <w:t>)</w:t>
      </w:r>
      <w:r w:rsidR="00C97B22">
        <w:t xml:space="preserve">. </w:t>
      </w:r>
    </w:p>
    <w:p w14:paraId="5F965BC9" w14:textId="77777777" w:rsidR="00B30CD4" w:rsidRPr="00D302FB" w:rsidRDefault="00B30CD4" w:rsidP="009701BB">
      <w:pPr>
        <w:spacing w:after="162"/>
        <w:rPr>
          <w:rFonts w:cs="Times New Roman"/>
          <w:bCs/>
          <w:szCs w:val="24"/>
        </w:rPr>
      </w:pPr>
    </w:p>
    <w:p w14:paraId="131241CA" w14:textId="42E4EE80" w:rsidR="00AF3696" w:rsidRDefault="00C5585B" w:rsidP="009701BB">
      <w:pPr>
        <w:spacing w:after="162"/>
        <w:rPr>
          <w:rFonts w:cs="Times New Roman"/>
          <w:b/>
          <w:bCs/>
          <w:szCs w:val="24"/>
        </w:rPr>
      </w:pPr>
      <w:r>
        <w:rPr>
          <w:rFonts w:cs="Times New Roman"/>
          <w:b/>
          <w:bCs/>
          <w:szCs w:val="24"/>
        </w:rPr>
        <w:t>BARTIN TURİZMİNİN SORUNLAR</w:t>
      </w:r>
      <w:r w:rsidR="00AF3696" w:rsidRPr="009701BB">
        <w:rPr>
          <w:rFonts w:cs="Times New Roman"/>
          <w:b/>
          <w:bCs/>
          <w:szCs w:val="24"/>
        </w:rPr>
        <w:t>I</w:t>
      </w:r>
      <w:r>
        <w:rPr>
          <w:rFonts w:cs="Times New Roman"/>
          <w:b/>
          <w:bCs/>
          <w:szCs w:val="24"/>
        </w:rPr>
        <w:t xml:space="preserve"> VE ÇÖZÜM ÖNERİLERİ</w:t>
      </w:r>
      <w:r w:rsidR="00FD54ED">
        <w:rPr>
          <w:rFonts w:cs="Times New Roman"/>
          <w:b/>
          <w:bCs/>
          <w:szCs w:val="24"/>
        </w:rPr>
        <w:t xml:space="preserve"> </w:t>
      </w:r>
    </w:p>
    <w:p w14:paraId="639E8FCC" w14:textId="77777777" w:rsidR="00FD54ED" w:rsidRPr="009701BB" w:rsidRDefault="00FD54ED" w:rsidP="009701BB">
      <w:pPr>
        <w:spacing w:after="162"/>
        <w:rPr>
          <w:rFonts w:cs="Times New Roman"/>
          <w:b/>
          <w:bCs/>
          <w:szCs w:val="24"/>
        </w:rPr>
      </w:pPr>
    </w:p>
    <w:p w14:paraId="3FBC3FE2" w14:textId="6112CE02" w:rsidR="00187B29" w:rsidRPr="00187B29" w:rsidRDefault="00187B29" w:rsidP="00187B29">
      <w:pPr>
        <w:spacing w:line="360" w:lineRule="auto"/>
        <w:rPr>
          <w:szCs w:val="24"/>
        </w:rPr>
      </w:pPr>
      <w:r w:rsidRPr="00187B29">
        <w:rPr>
          <w:b/>
          <w:szCs w:val="24"/>
        </w:rPr>
        <w:t>Fiziki Coğrafya</w:t>
      </w:r>
      <w:r w:rsidR="00A302D2">
        <w:rPr>
          <w:b/>
          <w:szCs w:val="24"/>
        </w:rPr>
        <w:t xml:space="preserve"> </w:t>
      </w:r>
      <w:r w:rsidRPr="00187B29">
        <w:rPr>
          <w:b/>
          <w:szCs w:val="24"/>
        </w:rPr>
        <w:t>Sorunlar</w:t>
      </w:r>
      <w:r w:rsidR="0020347E">
        <w:rPr>
          <w:b/>
          <w:szCs w:val="24"/>
        </w:rPr>
        <w:t>ı</w:t>
      </w:r>
      <w:r w:rsidRPr="00187B29">
        <w:rPr>
          <w:b/>
          <w:szCs w:val="24"/>
        </w:rPr>
        <w:t xml:space="preserve"> ve Çözüm Önerileri</w:t>
      </w:r>
    </w:p>
    <w:p w14:paraId="075718F6" w14:textId="14908324" w:rsidR="00187B29" w:rsidRDefault="00187B29" w:rsidP="007B2B2D">
      <w:pPr>
        <w:spacing w:line="360" w:lineRule="auto"/>
      </w:pPr>
      <w:r>
        <w:t xml:space="preserve">Bartın ve çevresi 59 km.lik sahil şeridine sahip olmasına ve turistik faaliyetlerinin kıyıda yoğunlaşmasına rağmen mevcut kıyı avantajından yeterince yararlanamamaktadır. Kıyı kuşağına sahip yörede pek çok küçük koy ve plaj bulunur. Doğal kumsalların ve plajların varlığı dinlenme turizmi için uygun ortamlar hazırlar. Saha kış sporları için uygun iklim şartlarını taşımaz. Kıyıların (Amasra, Çakraz, İnkumu) aşırı yapılaşması ve günübirlikçiler nedeniyle kıyı ve deniz kirliliği mevcuttur. Bu yapılaşma aynı zamanda görsel kirlilik </w:t>
      </w:r>
      <w:r w:rsidR="00AA3D32">
        <w:t>oluştur</w:t>
      </w:r>
      <w:r>
        <w:t xml:space="preserve">maktadır. Denizden esen </w:t>
      </w:r>
      <w:r w:rsidR="00AA3D32">
        <w:t>rüzgâr</w:t>
      </w:r>
      <w:r>
        <w:t xml:space="preserve"> da plajları kirletmektedir.</w:t>
      </w:r>
      <w:r w:rsidR="007B2B2D">
        <w:t xml:space="preserve"> </w:t>
      </w:r>
      <w:r>
        <w:t xml:space="preserve">Bartın ve çevresindeki yaylalar yayla turizmi açısından yeterli ölçüde değerlendirilememektedir. Turizmde etkili olan yeşil alan yıl boyunca devam etmektedir. Yaylalar çok çeşitli bitki </w:t>
      </w:r>
      <w:r w:rsidR="009825D7">
        <w:t>toplulukları</w:t>
      </w:r>
      <w:r>
        <w:t xml:space="preserve"> ve kesintisiz her yanı saran çimeniyle olağanüstü bir kırsal peyzaj örneğidir.</w:t>
      </w:r>
    </w:p>
    <w:p w14:paraId="336536DC" w14:textId="14F00564" w:rsidR="00187B29" w:rsidRDefault="00187B29" w:rsidP="00187B29">
      <w:pPr>
        <w:numPr>
          <w:ilvl w:val="0"/>
          <w:numId w:val="8"/>
        </w:numPr>
        <w:spacing w:after="0" w:line="360" w:lineRule="auto"/>
        <w:ind w:left="0" w:firstLine="765"/>
      </w:pPr>
      <w:r>
        <w:t xml:space="preserve">Alternatif turizm kapsamında </w:t>
      </w:r>
      <w:r w:rsidR="00953F59">
        <w:t>dağ yürüyüşü</w:t>
      </w:r>
      <w:r>
        <w:t xml:space="preserve"> ve günübirlik yayla turları için bu yaylalar değerlendirilebilir. Ayrıca yaylayı binicilik spor</w:t>
      </w:r>
      <w:r w:rsidR="00DB7835">
        <w:t>u</w:t>
      </w:r>
      <w:r>
        <w:t>na açarak b</w:t>
      </w:r>
      <w:r w:rsidR="00CD097E">
        <w:t>ölgede turizmin geliştirilmesi sağlanabilir</w:t>
      </w:r>
      <w:r>
        <w:t xml:space="preserve">. </w:t>
      </w:r>
    </w:p>
    <w:p w14:paraId="4CF6772E" w14:textId="358E9A51" w:rsidR="00187B29" w:rsidRDefault="00187B29" w:rsidP="00187B29">
      <w:pPr>
        <w:numPr>
          <w:ilvl w:val="0"/>
          <w:numId w:val="8"/>
        </w:numPr>
        <w:spacing w:after="0" w:line="360" w:lineRule="auto"/>
        <w:ind w:left="0" w:firstLine="765"/>
      </w:pPr>
      <w:r>
        <w:lastRenderedPageBreak/>
        <w:t>Uluyayla, Zoni yaylası, Kurucaşile, Kumluca ve Kozcağız yörelerinde kara avcılığı organizasyonları yapıl</w:t>
      </w:r>
      <w:r w:rsidR="00CD097E">
        <w:t>abilir.</w:t>
      </w:r>
    </w:p>
    <w:p w14:paraId="2646F0B6" w14:textId="20E0DEC5" w:rsidR="00187B29" w:rsidRDefault="00187B29" w:rsidP="00187B29">
      <w:pPr>
        <w:numPr>
          <w:ilvl w:val="0"/>
          <w:numId w:val="8"/>
        </w:numPr>
        <w:spacing w:after="0" w:line="360" w:lineRule="auto"/>
        <w:ind w:left="0" w:firstLine="765"/>
      </w:pPr>
      <w:r>
        <w:t>Amasra, Kurucaşile ve Tekkeönü’ndeki balıkçı barınaklarının yat limanı olarak düzenlen</w:t>
      </w:r>
      <w:r w:rsidR="00CD097E">
        <w:t>ebilir</w:t>
      </w:r>
      <w:r>
        <w:t xml:space="preserve"> ve Amasra ile Bartın limanlarından sivil amaçlarla daha fazla yararlanıl</w:t>
      </w:r>
      <w:r w:rsidR="00CD097E">
        <w:t>abilir.</w:t>
      </w:r>
    </w:p>
    <w:p w14:paraId="0A8D3729" w14:textId="1FFCBB90" w:rsidR="00187B29" w:rsidRDefault="00187B29" w:rsidP="00187B29">
      <w:pPr>
        <w:numPr>
          <w:ilvl w:val="0"/>
          <w:numId w:val="8"/>
        </w:numPr>
        <w:spacing w:after="0" w:line="360" w:lineRule="auto"/>
        <w:ind w:left="0" w:firstLine="765"/>
      </w:pPr>
      <w:r>
        <w:t>Kurucaşile, Kapısuyu, Başköy arasında Akkaya-Kümes Perikayaları, kanyon ve düdenin bulunduğu alanın yol ve çevre düzenlemeleri yapılarak dağ ve doğa turizmine kazandırıl</w:t>
      </w:r>
      <w:r w:rsidR="0038179F">
        <w:t>abilir.</w:t>
      </w:r>
    </w:p>
    <w:p w14:paraId="6689C67B" w14:textId="610243C5" w:rsidR="00187B29" w:rsidRDefault="00187B29" w:rsidP="00187B29">
      <w:pPr>
        <w:numPr>
          <w:ilvl w:val="0"/>
          <w:numId w:val="8"/>
        </w:numPr>
        <w:spacing w:after="0" w:line="360" w:lineRule="auto"/>
        <w:ind w:left="0" w:firstLine="765"/>
      </w:pPr>
      <w:r>
        <w:t>Kıyılara olan rekreasyonel baskıyı azaltmak amacıyla, kent insanının rekreasyonel ihtiyaçlarının giderilmesi için kentiçi açık ve yeşil alanların peyzaj mimarlığı ilkeleri doğrultusunda planlan</w:t>
      </w:r>
      <w:r w:rsidR="0038179F">
        <w:t>abilir</w:t>
      </w:r>
      <w:r>
        <w:t xml:space="preserve"> ve uygulan</w:t>
      </w:r>
      <w:r w:rsidR="0038179F">
        <w:t>abilir.</w:t>
      </w:r>
    </w:p>
    <w:p w14:paraId="4E904B6D" w14:textId="66CD8930" w:rsidR="00187B29" w:rsidRDefault="00187B29" w:rsidP="00187B29">
      <w:pPr>
        <w:numPr>
          <w:ilvl w:val="0"/>
          <w:numId w:val="8"/>
        </w:numPr>
        <w:spacing w:after="0" w:line="360" w:lineRule="auto"/>
        <w:ind w:left="0" w:firstLine="765"/>
      </w:pPr>
      <w:r>
        <w:t>Bartın</w:t>
      </w:r>
      <w:r w:rsidR="0038179F">
        <w:t>’</w:t>
      </w:r>
      <w:r>
        <w:t>d</w:t>
      </w:r>
      <w:r w:rsidR="0038179F">
        <w:t>a</w:t>
      </w:r>
      <w:r>
        <w:t>ki plajların arkalarında gezinti alanları, oturma yerleri ve seyir terasları planlan</w:t>
      </w:r>
      <w:r w:rsidR="0038179F">
        <w:t>abilir ve</w:t>
      </w:r>
      <w:r>
        <w:t xml:space="preserve"> Bartın ırmağı boyunca yöre halkının kullanımına açık görsel ve işlevsel etkilere sahip yeşil alanlar kıyı parkları olarak değerlendiril</w:t>
      </w:r>
      <w:r w:rsidR="0038179F">
        <w:t>ebilir.</w:t>
      </w:r>
    </w:p>
    <w:p w14:paraId="10AA8046" w14:textId="00F237AB" w:rsidR="00187B29" w:rsidRDefault="00187B29" w:rsidP="00187B29">
      <w:pPr>
        <w:numPr>
          <w:ilvl w:val="0"/>
          <w:numId w:val="8"/>
        </w:numPr>
        <w:spacing w:after="0" w:line="360" w:lineRule="auto"/>
        <w:ind w:left="0" w:firstLine="765"/>
      </w:pPr>
      <w:r>
        <w:t xml:space="preserve">Uluyayla’ya </w:t>
      </w:r>
      <w:r w:rsidR="0038179F">
        <w:t>“turizm alanı/merkezi” statüsü</w:t>
      </w:r>
      <w:r>
        <w:t xml:space="preserve"> veril</w:t>
      </w:r>
      <w:r w:rsidR="0038179F">
        <w:t>ebilir.</w:t>
      </w:r>
      <w:r w:rsidR="00FD54ED">
        <w:t xml:space="preserve"> </w:t>
      </w:r>
    </w:p>
    <w:p w14:paraId="674E417B" w14:textId="77777777" w:rsidR="00FD54ED" w:rsidRDefault="00FD54ED" w:rsidP="00FD54ED">
      <w:pPr>
        <w:spacing w:after="0" w:line="360" w:lineRule="auto"/>
        <w:ind w:left="765"/>
      </w:pPr>
    </w:p>
    <w:p w14:paraId="270B741F" w14:textId="384BE217" w:rsidR="00187B29" w:rsidRDefault="00A302D2" w:rsidP="006E0B85">
      <w:pPr>
        <w:spacing w:line="360" w:lineRule="auto"/>
        <w:rPr>
          <w:b/>
          <w:sz w:val="28"/>
        </w:rPr>
      </w:pPr>
      <w:r>
        <w:rPr>
          <w:b/>
          <w:szCs w:val="24"/>
        </w:rPr>
        <w:t>Beşeri Coğrafya</w:t>
      </w:r>
      <w:r w:rsidR="00187B29" w:rsidRPr="006E0B85">
        <w:rPr>
          <w:b/>
          <w:szCs w:val="24"/>
        </w:rPr>
        <w:t xml:space="preserve"> Sorunlar</w:t>
      </w:r>
      <w:r w:rsidR="0020347E">
        <w:rPr>
          <w:b/>
          <w:szCs w:val="24"/>
        </w:rPr>
        <w:t>ı</w:t>
      </w:r>
      <w:r w:rsidR="00187B29" w:rsidRPr="006E0B85">
        <w:rPr>
          <w:b/>
          <w:szCs w:val="24"/>
        </w:rPr>
        <w:t xml:space="preserve"> ve Çözüm Önerileri</w:t>
      </w:r>
    </w:p>
    <w:p w14:paraId="56F9C638" w14:textId="20FF117E" w:rsidR="00187B29" w:rsidRDefault="00187B29" w:rsidP="00A832A6">
      <w:pPr>
        <w:spacing w:line="360" w:lineRule="auto"/>
      </w:pPr>
      <w:r>
        <w:t>Bartın</w:t>
      </w:r>
      <w:r w:rsidR="00A832A6">
        <w:t>’ın</w:t>
      </w:r>
      <w:r>
        <w:t xml:space="preserve"> doğal güzellikleri yöreye gelen turisti tatmin edici niteliktedir. Ne var ki gelen turistin yöreden yalnızca gördüğü doğal güzelliklerle yetinip, istenen tatmine ulaşması mümkün değildir. Turistin tatmininde en etkin destekleyici faktör her türlü hizmeti veren “insan” faktörüdür. Bartın ve çevresindeki yerleşik halkın </w:t>
      </w:r>
      <w:r>
        <w:lastRenderedPageBreak/>
        <w:t>turizme bakışında tedbirli, kısmen çekingen fakat karşıt tepki geliştirmeyen bir tavır gözlenmektedir</w:t>
      </w:r>
      <w:r w:rsidR="00F03887">
        <w:t xml:space="preserve"> (Emir, 2015: 237-240)</w:t>
      </w:r>
      <w:r>
        <w:t xml:space="preserve">. </w:t>
      </w:r>
    </w:p>
    <w:p w14:paraId="47364788" w14:textId="0E43E7BA" w:rsidR="00187B29" w:rsidRDefault="00187B29" w:rsidP="00187B29">
      <w:pPr>
        <w:numPr>
          <w:ilvl w:val="0"/>
          <w:numId w:val="9"/>
        </w:numPr>
        <w:spacing w:after="0" w:line="360" w:lineRule="auto"/>
        <w:ind w:left="0" w:firstLine="765"/>
      </w:pPr>
      <w:r>
        <w:t>Hizmet sunum kalitesi Bartın</w:t>
      </w:r>
      <w:r w:rsidR="007953FD">
        <w:t>’</w:t>
      </w:r>
      <w:r>
        <w:t>d</w:t>
      </w:r>
      <w:r w:rsidR="007953FD">
        <w:t>a</w:t>
      </w:r>
      <w:r>
        <w:t xml:space="preserve"> bilinen bir uygulama değildir.  </w:t>
      </w:r>
      <w:r w:rsidR="007953FD">
        <w:t>K</w:t>
      </w:r>
      <w:r>
        <w:t xml:space="preserve">alifiye </w:t>
      </w:r>
      <w:r w:rsidR="007953FD">
        <w:t>elemana ihtiyaç</w:t>
      </w:r>
      <w:r>
        <w:t xml:space="preserve"> duy</w:t>
      </w:r>
      <w:r w:rsidR="007953FD">
        <w:t>ul</w:t>
      </w:r>
      <w:r>
        <w:t xml:space="preserve">maktadır. </w:t>
      </w:r>
      <w:r w:rsidR="007953FD">
        <w:t>S</w:t>
      </w:r>
      <w:r>
        <w:t xml:space="preserve">ektörde çalışanların mesleki bilgi ve becerilerinin artırılması için </w:t>
      </w:r>
      <w:r w:rsidR="007953FD">
        <w:t>eğitimler düzenlenebilir.</w:t>
      </w:r>
    </w:p>
    <w:p w14:paraId="0863098C" w14:textId="4303F26A" w:rsidR="00187B29" w:rsidRDefault="00187B29" w:rsidP="00187B29">
      <w:pPr>
        <w:numPr>
          <w:ilvl w:val="0"/>
          <w:numId w:val="9"/>
        </w:numPr>
        <w:spacing w:after="0" w:line="360" w:lineRule="auto"/>
        <w:ind w:left="0" w:firstLine="765"/>
      </w:pPr>
      <w:r>
        <w:t>Bartın</w:t>
      </w:r>
      <w:r w:rsidR="003D7EB6">
        <w:t>’</w:t>
      </w:r>
      <w:r>
        <w:t>d</w:t>
      </w:r>
      <w:r w:rsidR="003D7EB6">
        <w:t>a</w:t>
      </w:r>
      <w:r>
        <w:t xml:space="preserve"> açılacak işletmeler bölge ekonomisine katkıda bulunaca</w:t>
      </w:r>
      <w:r w:rsidR="00520732">
        <w:t>ğından</w:t>
      </w:r>
      <w:r>
        <w:t xml:space="preserve"> buna paral</w:t>
      </w:r>
      <w:r w:rsidR="00DA434A">
        <w:t>el olarak da istihdam artırılabilir</w:t>
      </w:r>
      <w:r>
        <w:t xml:space="preserve">. </w:t>
      </w:r>
      <w:r w:rsidR="003D7EB6">
        <w:t>Ayrıca,</w:t>
      </w:r>
      <w:r>
        <w:t xml:space="preserve"> yabancı sermayeli işletmelerin bölgeye yatırım yapmaları için gerekli çalışmalar yapıl</w:t>
      </w:r>
      <w:r w:rsidR="003D7EB6">
        <w:t>abilir.</w:t>
      </w:r>
      <w:r>
        <w:t xml:space="preserve"> </w:t>
      </w:r>
    </w:p>
    <w:p w14:paraId="5F4C2A87" w14:textId="308F186D" w:rsidR="00187B29" w:rsidRDefault="00187B29" w:rsidP="00187B29">
      <w:pPr>
        <w:numPr>
          <w:ilvl w:val="0"/>
          <w:numId w:val="9"/>
        </w:numPr>
        <w:spacing w:after="0" w:line="360" w:lineRule="auto"/>
        <w:ind w:left="0" w:firstLine="765"/>
      </w:pPr>
      <w:r>
        <w:t xml:space="preserve">Turistik işletme sahipleri Batı Karadeniz Turistik İşletmeciler Birliği adı </w:t>
      </w:r>
      <w:r w:rsidR="00C50E13">
        <w:t>altında örgütlenebilir</w:t>
      </w:r>
      <w:r w:rsidR="00C01C04">
        <w:t>.</w:t>
      </w:r>
    </w:p>
    <w:p w14:paraId="08085BC2" w14:textId="44EA30E0" w:rsidR="00187B29" w:rsidRDefault="00187B29" w:rsidP="00187B29">
      <w:pPr>
        <w:numPr>
          <w:ilvl w:val="0"/>
          <w:numId w:val="9"/>
        </w:numPr>
        <w:spacing w:after="0" w:line="360" w:lineRule="auto"/>
        <w:ind w:left="0" w:firstLine="765"/>
        <w:rPr>
          <w:b/>
          <w:sz w:val="28"/>
        </w:rPr>
      </w:pPr>
      <w:r>
        <w:t>Bartın ve çevresini sahiplenen insanlar bir sivil toplum hareketi başlat</w:t>
      </w:r>
      <w:r w:rsidR="00EF0747">
        <w:t>abilir</w:t>
      </w:r>
      <w:r>
        <w:t xml:space="preserve">. Bu kişiler yörenin </w:t>
      </w:r>
      <w:r w:rsidR="00FD54ED">
        <w:t>çok bilinmeyen</w:t>
      </w:r>
      <w:r>
        <w:t xml:space="preserve"> tarihini, kültürünü ve sanatını tanıtmak, doğasını korumak gibi teme</w:t>
      </w:r>
      <w:r w:rsidR="00EF0747">
        <w:t>l fikirlerle biraraya gelebilir ve h</w:t>
      </w:r>
      <w:r>
        <w:t xml:space="preserve">er meslek, her yaş grubu, her siyasi görüşten kimse bu sivil </w:t>
      </w:r>
      <w:r w:rsidR="001F51C3">
        <w:t>öncelik</w:t>
      </w:r>
      <w:r>
        <w:t xml:space="preserve"> içinde yer alabil</w:t>
      </w:r>
      <w:r w:rsidR="00FD54ED">
        <w:t>ir.</w:t>
      </w:r>
    </w:p>
    <w:p w14:paraId="43B4C55E" w14:textId="77777777" w:rsidR="00187B29" w:rsidRDefault="00187B29" w:rsidP="00187B29">
      <w:pPr>
        <w:spacing w:line="360" w:lineRule="auto"/>
        <w:ind w:firstLine="765"/>
        <w:rPr>
          <w:b/>
          <w:sz w:val="28"/>
        </w:rPr>
      </w:pPr>
    </w:p>
    <w:p w14:paraId="09048137" w14:textId="5C8F8EDC" w:rsidR="00187B29" w:rsidRPr="006E0B85" w:rsidRDefault="00187B29" w:rsidP="006E0B85">
      <w:pPr>
        <w:spacing w:line="360" w:lineRule="auto"/>
        <w:rPr>
          <w:szCs w:val="24"/>
        </w:rPr>
      </w:pPr>
      <w:r w:rsidRPr="006E0B85">
        <w:rPr>
          <w:b/>
          <w:szCs w:val="24"/>
        </w:rPr>
        <w:t>Altyapı ve Konaklama Sorunları ve Çözüm Önerileri</w:t>
      </w:r>
    </w:p>
    <w:p w14:paraId="0CDDDB33" w14:textId="4A225674" w:rsidR="00187B29" w:rsidRDefault="00187B29" w:rsidP="00D30BBD">
      <w:pPr>
        <w:spacing w:line="360" w:lineRule="auto"/>
      </w:pPr>
      <w:r>
        <w:t xml:space="preserve">Karadeniz </w:t>
      </w:r>
      <w:r w:rsidR="00D30BBD">
        <w:t xml:space="preserve">bölge </w:t>
      </w:r>
      <w:r>
        <w:t xml:space="preserve">turizminin önem kazanmaya başladığı günümüzde </w:t>
      </w:r>
      <w:r w:rsidR="00D30BBD">
        <w:t>altyapı sorununa</w:t>
      </w:r>
      <w:r>
        <w:t xml:space="preserve"> ge</w:t>
      </w:r>
      <w:r w:rsidR="00D30BBD">
        <w:t>tirilebilecek çözümlerle Bartın’da</w:t>
      </w:r>
      <w:r>
        <w:t xml:space="preserve"> turizm gelişebilecek</w:t>
      </w:r>
      <w:r w:rsidR="00D30BBD">
        <w:t>tir ve</w:t>
      </w:r>
      <w:r>
        <w:rPr>
          <w:b/>
        </w:rPr>
        <w:t xml:space="preserve"> </w:t>
      </w:r>
      <w:r>
        <w:t xml:space="preserve">özellikle doğal güzellikleri açısından turizm sektöründe gelişmeye adaydır. Buna rağmen, altyapı ve konaklama tesisleri eksikliği bulunmaktadır. Merkez Boğaz ve İnkumu çevresiyle, Amasra civarı, turizmin öncelikle gelişebileceği </w:t>
      </w:r>
      <w:r>
        <w:lastRenderedPageBreak/>
        <w:t xml:space="preserve">yörelerdir. Bartın ve çevresinde </w:t>
      </w:r>
      <w:r w:rsidR="00D30BBD">
        <w:t>yatırım yapılabilecek alanlar; t</w:t>
      </w:r>
      <w:r>
        <w:t>uristik otel ve pansiyon, lokanta, kafeterya ve eğlence yerleri, mokamplar ve kamping alanları olmalıdır.</w:t>
      </w:r>
    </w:p>
    <w:p w14:paraId="362EDA31" w14:textId="38D53EE1" w:rsidR="00187B29" w:rsidRDefault="00187B29" w:rsidP="00187B29">
      <w:pPr>
        <w:numPr>
          <w:ilvl w:val="0"/>
          <w:numId w:val="10"/>
        </w:numPr>
        <w:spacing w:after="0" w:line="360" w:lineRule="auto"/>
        <w:ind w:left="0" w:firstLine="765"/>
      </w:pPr>
      <w:r>
        <w:t xml:space="preserve">Sahanın özelliğine göre barınma amaçlı yatırımların </w:t>
      </w:r>
      <w:r w:rsidR="001E4BA2">
        <w:t>çoğu</w:t>
      </w:r>
      <w:r>
        <w:t xml:space="preserve"> pansiyon tipinde veya üç yıldızlı otel şeklinde olabilir. Yatak kapasitesini ve kaliteyi artırmak için meydana getirilecek otel ve pansiyon yatırımları kıyı kesimlerinden ziyade iç kesimlerde yapılması eko turiz</w:t>
      </w:r>
      <w:r w:rsidR="001E4BA2">
        <w:t>m açısından daha uygun olabilir</w:t>
      </w:r>
      <w:r>
        <w:t xml:space="preserve">. </w:t>
      </w:r>
    </w:p>
    <w:p w14:paraId="3E755926" w14:textId="305EF1FE" w:rsidR="00187B29" w:rsidRDefault="00187B29" w:rsidP="00187B29">
      <w:pPr>
        <w:numPr>
          <w:ilvl w:val="0"/>
          <w:numId w:val="10"/>
        </w:numPr>
        <w:spacing w:after="0" w:line="360" w:lineRule="auto"/>
        <w:ind w:left="0" w:firstLine="765"/>
      </w:pPr>
      <w:r>
        <w:t>Sahada turistik belgeli tesislerden çok belediye belgeli tesislerin var olduğu görülmektedir. Artış yönü de aynı tür tesislerdir. Oysa belediye belgeli tesislerin hizmet kalitesinin düşüklüğü bilinmekte olup, yapılacak yeni tesislerin turizm işletme ve yatırım b</w:t>
      </w:r>
      <w:r w:rsidR="001E4BA2">
        <w:t>elgeli olabilir.</w:t>
      </w:r>
      <w:r>
        <w:t xml:space="preserve"> </w:t>
      </w:r>
    </w:p>
    <w:p w14:paraId="4769F3F2" w14:textId="2BD6202A" w:rsidR="00187B29" w:rsidRDefault="00187B29" w:rsidP="00187B29">
      <w:pPr>
        <w:numPr>
          <w:ilvl w:val="0"/>
          <w:numId w:val="10"/>
        </w:numPr>
        <w:spacing w:after="0" w:line="360" w:lineRule="auto"/>
        <w:ind w:left="0" w:firstLine="765"/>
      </w:pPr>
      <w:r>
        <w:t>Sahada özellikle İnkumu ve Çakraz’da yoğun olarak bulunan ikinci konutların çok azında yıl boyu sürekli oturulmaktadır. Çoğunluğu yazın kısa süreli ikamet edilen yazlıklardır ve kış süresince fonksiyonel değildirler. Bunlar turizme açıl</w:t>
      </w:r>
      <w:r w:rsidR="005E5EE2">
        <w:t>abilir.</w:t>
      </w:r>
      <w:r>
        <w:t xml:space="preserve"> </w:t>
      </w:r>
    </w:p>
    <w:p w14:paraId="46C0716A" w14:textId="37F37896" w:rsidR="00187B29" w:rsidRDefault="00187B29" w:rsidP="00187B29">
      <w:pPr>
        <w:numPr>
          <w:ilvl w:val="0"/>
          <w:numId w:val="10"/>
        </w:numPr>
        <w:spacing w:after="0" w:line="360" w:lineRule="auto"/>
        <w:ind w:left="0" w:firstLine="765"/>
      </w:pPr>
      <w:r>
        <w:t>Turist, sürekli içinde bulunduğu ortamdan farklı ortamlarda tatilini geçirme eğilimindedir. Turiste hizmet veren tesislerin yörenin fiziksel ortamı ve mimari özellikleri gözetilerek inşa edil</w:t>
      </w:r>
      <w:r w:rsidR="005E5EE2">
        <w:t>ebilir.</w:t>
      </w:r>
      <w:r>
        <w:t xml:space="preserve"> </w:t>
      </w:r>
    </w:p>
    <w:p w14:paraId="5FCBDBED" w14:textId="67FFC09D" w:rsidR="00187B29" w:rsidRDefault="00187B29" w:rsidP="00187B29">
      <w:pPr>
        <w:numPr>
          <w:ilvl w:val="0"/>
          <w:numId w:val="10"/>
        </w:numPr>
        <w:spacing w:after="0" w:line="360" w:lineRule="auto"/>
        <w:ind w:left="0" w:firstLine="765"/>
      </w:pPr>
      <w:r>
        <w:t>Bartın</w:t>
      </w:r>
      <w:r w:rsidR="005E5EE2">
        <w:t>’</w:t>
      </w:r>
      <w:r>
        <w:t>d</w:t>
      </w:r>
      <w:r w:rsidR="005E5EE2">
        <w:t>a</w:t>
      </w:r>
      <w:r>
        <w:t xml:space="preserve"> turizm sektörünün gelişebilmesinin yollarından biri de sabit ve dar gelirliler üzerinde yoğunlaşan turizm yatırımlarının orta-üst ve üst gelir gruplarına yönelmesi gerekmektedir. Bunun içinde turistlerin taleplerine uygun ortak yatırım konuları tespit edilerek gerçekleştiril</w:t>
      </w:r>
      <w:r w:rsidR="005E5EE2">
        <w:t>ebilir.</w:t>
      </w:r>
    </w:p>
    <w:p w14:paraId="2AC10CEF" w14:textId="7B3E7A73" w:rsidR="00187B29" w:rsidRDefault="00187B29" w:rsidP="00187B29">
      <w:pPr>
        <w:numPr>
          <w:ilvl w:val="0"/>
          <w:numId w:val="10"/>
        </w:numPr>
        <w:spacing w:after="0" w:line="360" w:lineRule="auto"/>
        <w:ind w:left="0" w:firstLine="765"/>
      </w:pPr>
      <w:r>
        <w:lastRenderedPageBreak/>
        <w:t>Bartın</w:t>
      </w:r>
      <w:r w:rsidR="005E5EE2">
        <w:t>’</w:t>
      </w:r>
      <w:r>
        <w:t>d</w:t>
      </w:r>
      <w:r w:rsidR="005E5EE2">
        <w:t>a</w:t>
      </w:r>
      <w:r>
        <w:t xml:space="preserve"> restoran ve benzeri yerlerin donanımında, personel ve kalite eksikliği bulunmaktadır. Bu eksiklikler gideril</w:t>
      </w:r>
      <w:r w:rsidR="005E5EE2">
        <w:t>ebilir.</w:t>
      </w:r>
    </w:p>
    <w:p w14:paraId="3CBE64A0" w14:textId="6165A940" w:rsidR="00187B29" w:rsidRDefault="00187B29" w:rsidP="00187B29">
      <w:pPr>
        <w:numPr>
          <w:ilvl w:val="0"/>
          <w:numId w:val="10"/>
        </w:numPr>
        <w:spacing w:after="0" w:line="360" w:lineRule="auto"/>
        <w:ind w:left="0" w:firstLine="765"/>
        <w:rPr>
          <w:b/>
        </w:rPr>
      </w:pPr>
      <w:r>
        <w:t>Bartın ve çevresinde yeme-içme-eğlence v</w:t>
      </w:r>
      <w:r w:rsidR="005E5EE2">
        <w:t xml:space="preserve">e </w:t>
      </w:r>
      <w:r>
        <w:t>b</w:t>
      </w:r>
      <w:r w:rsidR="005E5EE2">
        <w:t>enzeri</w:t>
      </w:r>
      <w:r>
        <w:t xml:space="preserve"> hizmetler sunan tesislerde geliştirilmelidir. Araştırma alanının en gözde eğlence yerleri çay bahçeleridir. Yaz mevsiminde dolu denebilecek bir kapasiteyle çalışan bu tesislerin nitelikleri artırıl</w:t>
      </w:r>
      <w:r w:rsidR="005E5EE2">
        <w:t>abilir.</w:t>
      </w:r>
    </w:p>
    <w:p w14:paraId="6F2722DE" w14:textId="77777777" w:rsidR="00187B29" w:rsidRDefault="00187B29" w:rsidP="00187B29">
      <w:pPr>
        <w:spacing w:line="360" w:lineRule="auto"/>
        <w:ind w:firstLine="765"/>
        <w:rPr>
          <w:b/>
          <w:sz w:val="28"/>
        </w:rPr>
      </w:pPr>
    </w:p>
    <w:p w14:paraId="4B718932" w14:textId="1C865D5A" w:rsidR="00187B29" w:rsidRPr="00CF5A3B" w:rsidRDefault="00187B29" w:rsidP="00CF5A3B">
      <w:pPr>
        <w:spacing w:line="360" w:lineRule="auto"/>
        <w:rPr>
          <w:b/>
          <w:szCs w:val="24"/>
        </w:rPr>
      </w:pPr>
      <w:r w:rsidRPr="00CF5A3B">
        <w:rPr>
          <w:b/>
          <w:szCs w:val="24"/>
        </w:rPr>
        <w:t>Ulaşım Sorunları ve Çözüm Önerileri</w:t>
      </w:r>
    </w:p>
    <w:p w14:paraId="3D7F6D61" w14:textId="0B981CCC" w:rsidR="00187B29" w:rsidRDefault="00187B29" w:rsidP="00E75650">
      <w:pPr>
        <w:spacing w:line="360" w:lineRule="auto"/>
      </w:pPr>
      <w:r>
        <w:t>Özellikle sahil yolunun turizm bakımından önemi büyüktür. Bu nedenle yapılmakta olan Karadeniz sahil yolu Batı Karadeniz b</w:t>
      </w:r>
      <w:r w:rsidR="00E75650">
        <w:t xml:space="preserve">ölümünü de kapsamalıdır. Yörede eksik olan demiryolu hattı yapılarak </w:t>
      </w:r>
      <w:r w:rsidR="0025603D">
        <w:t>bilhassa yük taşımacılığına</w:t>
      </w:r>
      <w:r w:rsidR="00E75650">
        <w:t xml:space="preserve"> </w:t>
      </w:r>
      <w:r w:rsidR="00C16BDB">
        <w:t>açıl</w:t>
      </w:r>
      <w:r w:rsidR="0025603D">
        <w:t>malıdır</w:t>
      </w:r>
      <w:r w:rsidR="00C16BDB">
        <w:t>.</w:t>
      </w:r>
    </w:p>
    <w:p w14:paraId="5C93EF0A" w14:textId="4DE1B7F0" w:rsidR="00187B29" w:rsidRDefault="00187B29" w:rsidP="00187B29">
      <w:pPr>
        <w:numPr>
          <w:ilvl w:val="0"/>
          <w:numId w:val="11"/>
        </w:numPr>
        <w:spacing w:after="0" w:line="360" w:lineRule="auto"/>
        <w:ind w:left="0" w:firstLine="765"/>
      </w:pPr>
      <w:r>
        <w:t>Bartın</w:t>
      </w:r>
      <w:r w:rsidR="00C16BDB">
        <w:t>’ı</w:t>
      </w:r>
      <w:r>
        <w:t>, Ankara ve İstanbul’a bağlayan karayolu kalitesi artırıl</w:t>
      </w:r>
      <w:r w:rsidR="00C16BDB">
        <w:t>abilir.</w:t>
      </w:r>
      <w:r>
        <w:t xml:space="preserve"> </w:t>
      </w:r>
    </w:p>
    <w:p w14:paraId="32463371" w14:textId="5C8642BD" w:rsidR="00187B29" w:rsidRDefault="00187B29" w:rsidP="00187B29">
      <w:pPr>
        <w:numPr>
          <w:ilvl w:val="0"/>
          <w:numId w:val="11"/>
        </w:numPr>
        <w:spacing w:after="0" w:line="360" w:lineRule="auto"/>
        <w:ind w:left="0" w:firstLine="765"/>
      </w:pPr>
      <w:r>
        <w:t>Bartın, Amasra ve Kurucaşile limanları denizyolu yük taşımacılığı bakımından ulusal düzeyde hizmet vermektedir. İstanbul-Ereğli-Zonguldak-Bartın arasında karşılıklı olarak haftada bir defa işleyen feribot seferleri bölgede ilgi uyandırmış fakat zarar ettiği gerekçesiyle Denizyolları İşletmesi tarafından kaldırılmıştır. Feribot seferleri yeniden başlatıl</w:t>
      </w:r>
      <w:r w:rsidR="00C16BDB">
        <w:t>abilir.</w:t>
      </w:r>
    </w:p>
    <w:p w14:paraId="4A30439A" w14:textId="01D54191" w:rsidR="00187B29" w:rsidRDefault="00187B29" w:rsidP="00187B29">
      <w:pPr>
        <w:numPr>
          <w:ilvl w:val="0"/>
          <w:numId w:val="11"/>
        </w:numPr>
        <w:spacing w:after="0" w:line="360" w:lineRule="auto"/>
        <w:ind w:left="0" w:firstLine="765"/>
      </w:pPr>
      <w:r>
        <w:t>Uluyayla, Zoni yaylası ve Ardıç yaylalarına ulaşımı sağlayan kar</w:t>
      </w:r>
      <w:r w:rsidR="00725315">
        <w:t>ayollarının fiziki standartları</w:t>
      </w:r>
      <w:r>
        <w:t xml:space="preserve"> iyileştir</w:t>
      </w:r>
      <w:r w:rsidR="00725315">
        <w:t>ilebilir.</w:t>
      </w:r>
    </w:p>
    <w:p w14:paraId="2ABEC4D3" w14:textId="5FF954C4" w:rsidR="00187B29" w:rsidRDefault="00187B29" w:rsidP="00187B29">
      <w:pPr>
        <w:numPr>
          <w:ilvl w:val="0"/>
          <w:numId w:val="11"/>
        </w:numPr>
        <w:spacing w:after="0" w:line="360" w:lineRule="auto"/>
        <w:ind w:left="0" w:firstLine="765"/>
      </w:pPr>
      <w:r>
        <w:lastRenderedPageBreak/>
        <w:t>Yollarda işaretleme ve ışıklandırma eksikleri, genel veya bölgesel haritaların olmaması ulaşımda yaşanan önemli sorunlardan biridir. Yollardaki işaretleme ve ışı</w:t>
      </w:r>
      <w:r w:rsidR="00725315">
        <w:t>klandırma eksikleri giderilebilir.</w:t>
      </w:r>
    </w:p>
    <w:p w14:paraId="739189CC" w14:textId="241AA016" w:rsidR="00187B29" w:rsidRDefault="00187B29" w:rsidP="00187B29">
      <w:pPr>
        <w:numPr>
          <w:ilvl w:val="0"/>
          <w:numId w:val="11"/>
        </w:numPr>
        <w:spacing w:after="0" w:line="360" w:lineRule="auto"/>
        <w:ind w:left="0" w:firstLine="765"/>
      </w:pPr>
      <w:r>
        <w:t>Taşımacılık sektörüne standart getiril</w:t>
      </w:r>
      <w:r w:rsidR="000744CD">
        <w:t>ebilir ve</w:t>
      </w:r>
      <w:r>
        <w:t xml:space="preserve"> otobüs donanımları Avrupa</w:t>
      </w:r>
      <w:r w:rsidR="000744CD">
        <w:t xml:space="preserve"> standartlarına uygun olarak</w:t>
      </w:r>
      <w:r>
        <w:t xml:space="preserve"> sürücüler</w:t>
      </w:r>
      <w:r w:rsidR="000744CD">
        <w:t xml:space="preserve"> de</w:t>
      </w:r>
      <w:r>
        <w:t xml:space="preserve"> düzenli olara</w:t>
      </w:r>
      <w:r w:rsidR="00725315">
        <w:t>k eğitimden geçirilebilir.</w:t>
      </w:r>
    </w:p>
    <w:p w14:paraId="31604B53" w14:textId="77777777" w:rsidR="00187B29" w:rsidRDefault="00187B29" w:rsidP="00187B29">
      <w:pPr>
        <w:spacing w:line="360" w:lineRule="auto"/>
        <w:ind w:firstLine="765"/>
        <w:rPr>
          <w:b/>
          <w:sz w:val="28"/>
        </w:rPr>
      </w:pPr>
    </w:p>
    <w:p w14:paraId="56367E80" w14:textId="008606CF" w:rsidR="00187B29" w:rsidRPr="00CF5A3B" w:rsidRDefault="00187B29" w:rsidP="00CF5A3B">
      <w:pPr>
        <w:spacing w:line="360" w:lineRule="auto"/>
        <w:rPr>
          <w:b/>
          <w:szCs w:val="24"/>
        </w:rPr>
      </w:pPr>
      <w:r w:rsidRPr="00CF5A3B">
        <w:rPr>
          <w:b/>
          <w:szCs w:val="24"/>
        </w:rPr>
        <w:t>Çevre Sorunları ve Çözüm Önerileri</w:t>
      </w:r>
    </w:p>
    <w:p w14:paraId="42C29068" w14:textId="20828969" w:rsidR="00187B29" w:rsidRDefault="00187B29" w:rsidP="00BE1E10">
      <w:pPr>
        <w:spacing w:line="360" w:lineRule="auto"/>
      </w:pPr>
      <w:r>
        <w:t xml:space="preserve">Karadeniz’in dar kıyı şeridinde düşük ve orta gelir </w:t>
      </w:r>
      <w:r w:rsidR="00BE1E10">
        <w:t>gruplarına hizmet</w:t>
      </w:r>
      <w:r>
        <w:t xml:space="preserve"> verecek sahiller mevcuttur. Bu nedenle bölgede koruma stratejileri, gelişme stratejileri kadar önemlidir. Bunlar, planlarla verilen arazi kullanış kararlarının korunması ve çevre kirliliği </w:t>
      </w:r>
      <w:r w:rsidR="00201992">
        <w:t>oluşturan</w:t>
      </w:r>
      <w:r>
        <w:t xml:space="preserve"> sorunlara çözüm getirilmesi şeklindedir</w:t>
      </w:r>
      <w:r w:rsidR="00201992">
        <w:t xml:space="preserve"> (Emir, 2000: 37-38)</w:t>
      </w:r>
      <w:r>
        <w:t xml:space="preserve">.  </w:t>
      </w:r>
    </w:p>
    <w:p w14:paraId="3D2AB940" w14:textId="0E639DEA" w:rsidR="00187B29" w:rsidRDefault="0047458E" w:rsidP="00187B29">
      <w:pPr>
        <w:numPr>
          <w:ilvl w:val="0"/>
          <w:numId w:val="12"/>
        </w:numPr>
        <w:spacing w:after="0" w:line="360" w:lineRule="auto"/>
        <w:ind w:left="0" w:firstLine="765"/>
      </w:pPr>
      <w:r>
        <w:t>Uluk</w:t>
      </w:r>
      <w:r w:rsidR="00187B29">
        <w:t>aya şelalesi, Aksuçayı şelalesi gezi alanlarında m</w:t>
      </w:r>
      <w:r>
        <w:t>ola noktası çevre düzenlemeleri</w:t>
      </w:r>
      <w:r w:rsidR="00187B29">
        <w:t xml:space="preserve"> yapıl</w:t>
      </w:r>
      <w:r>
        <w:t>abilir.</w:t>
      </w:r>
    </w:p>
    <w:p w14:paraId="396D9079" w14:textId="41B533EC" w:rsidR="00187B29" w:rsidRDefault="00187B29" w:rsidP="00187B29">
      <w:pPr>
        <w:pStyle w:val="GvdeMetni"/>
        <w:numPr>
          <w:ilvl w:val="0"/>
          <w:numId w:val="12"/>
        </w:numPr>
        <w:spacing w:after="0" w:line="360" w:lineRule="auto"/>
        <w:ind w:left="0" w:firstLine="765"/>
        <w:rPr>
          <w:b/>
        </w:rPr>
      </w:pPr>
      <w:r>
        <w:t>Bilinçli danışmanlık yoluyla tarım gelirlerinin artırılması ekolojik tarım yapılarak pazar arayışlarına gidil</w:t>
      </w:r>
      <w:r w:rsidR="0047458E">
        <w:t>ebilir.</w:t>
      </w:r>
      <w:r>
        <w:t xml:space="preserve"> </w:t>
      </w:r>
    </w:p>
    <w:p w14:paraId="446821A5" w14:textId="63ED1F38" w:rsidR="00187B29" w:rsidRDefault="00187B29" w:rsidP="00187B29">
      <w:pPr>
        <w:pStyle w:val="GvdeMetni"/>
        <w:numPr>
          <w:ilvl w:val="0"/>
          <w:numId w:val="12"/>
        </w:numPr>
        <w:spacing w:after="0" w:line="360" w:lineRule="auto"/>
        <w:ind w:left="0" w:firstLine="765"/>
      </w:pPr>
      <w:r>
        <w:t>Yol ve yeşil alanların düzenlenmesi, şehir içindeki reklam panolarının düzenlenmesi, yol boyu ağaçlandırma ve çiçeklendirme ile çevre düzenlenerek güzelleştiril</w:t>
      </w:r>
      <w:r w:rsidR="0047458E">
        <w:t>ebilir.</w:t>
      </w:r>
    </w:p>
    <w:p w14:paraId="69DF8BFC" w14:textId="7B0C25AD" w:rsidR="00187B29" w:rsidRDefault="00187B29" w:rsidP="00187B29">
      <w:pPr>
        <w:pStyle w:val="GvdeMetni"/>
        <w:numPr>
          <w:ilvl w:val="0"/>
          <w:numId w:val="12"/>
        </w:numPr>
        <w:spacing w:after="0" w:line="360" w:lineRule="auto"/>
        <w:ind w:left="0" w:firstLine="765"/>
      </w:pPr>
      <w:r>
        <w:t>Amasra, Gömü ve Tarlaağzı</w:t>
      </w:r>
      <w:r w:rsidR="00AF1E06">
        <w:t>’</w:t>
      </w:r>
      <w:r>
        <w:t>nda görülen çevre sorunlarının giderilmesi için Amasra Kömür İşletmeleri ile temasa geçil</w:t>
      </w:r>
      <w:r w:rsidR="00AF1E06">
        <w:t>ebilir.</w:t>
      </w:r>
      <w:r>
        <w:t xml:space="preserve"> </w:t>
      </w:r>
    </w:p>
    <w:p w14:paraId="5FDE68E7" w14:textId="77777777" w:rsidR="00187B29" w:rsidRDefault="00187B29" w:rsidP="00187B29">
      <w:pPr>
        <w:spacing w:line="360" w:lineRule="auto"/>
        <w:ind w:firstLine="765"/>
        <w:rPr>
          <w:b/>
          <w:sz w:val="28"/>
        </w:rPr>
      </w:pPr>
    </w:p>
    <w:p w14:paraId="726B4287" w14:textId="152150F8" w:rsidR="00187B29" w:rsidRPr="007768B1" w:rsidRDefault="0050714E" w:rsidP="007768B1">
      <w:pPr>
        <w:spacing w:line="360" w:lineRule="auto"/>
        <w:rPr>
          <w:b/>
          <w:szCs w:val="24"/>
        </w:rPr>
      </w:pPr>
      <w:r w:rsidRPr="007768B1">
        <w:rPr>
          <w:b/>
          <w:szCs w:val="24"/>
        </w:rPr>
        <w:lastRenderedPageBreak/>
        <w:t>Tanıtım ve</w:t>
      </w:r>
      <w:r>
        <w:rPr>
          <w:b/>
          <w:szCs w:val="24"/>
        </w:rPr>
        <w:t xml:space="preserve"> Pazarlama Sorunları ve</w:t>
      </w:r>
      <w:r w:rsidR="00187B29" w:rsidRPr="007768B1">
        <w:rPr>
          <w:b/>
          <w:szCs w:val="24"/>
        </w:rPr>
        <w:t xml:space="preserve"> Çözüm Önerileri</w:t>
      </w:r>
    </w:p>
    <w:p w14:paraId="17E4225E" w14:textId="1C4D9254" w:rsidR="00187B29" w:rsidRDefault="00187B29" w:rsidP="005E5149">
      <w:pPr>
        <w:spacing w:line="360" w:lineRule="auto"/>
      </w:pPr>
      <w:r>
        <w:t xml:space="preserve">Sahanın turistik özelliklerinin tanıtılması konularında yetersizlikler söz konusudur. </w:t>
      </w:r>
      <w:r>
        <w:rPr>
          <w:b/>
        </w:rPr>
        <w:t xml:space="preserve"> </w:t>
      </w:r>
      <w:r>
        <w:t xml:space="preserve">Pazarlama sorunu, işletmelerin sınırlı olan pazara talebin üzerinde ürün </w:t>
      </w:r>
      <w:r w:rsidR="009247EF">
        <w:t>arz etmelerinden</w:t>
      </w:r>
      <w:r>
        <w:t xml:space="preserve"> kaynaklanmaktadır. Büyüyen ekonomik darboğaz da pazarlama sorununu daha da artırmaktadır. Bu durum, yerel pazarlara kaliteli fakat ucuz ürün sunularak aşılabileceği gibi, yerel pazar </w:t>
      </w:r>
      <w:r w:rsidR="009247EF">
        <w:t>imkânları</w:t>
      </w:r>
      <w:r>
        <w:t xml:space="preserve"> dışında yurtdışı pazarlara da yönelmekle çözülebilir. İşletmelerin çağdaş pazarlama tekniklerini kullanması da sorunun çözümüne yardımcı olacaktır. </w:t>
      </w:r>
    </w:p>
    <w:p w14:paraId="2607243A" w14:textId="2E6882F6" w:rsidR="00187B29" w:rsidRDefault="00187B29" w:rsidP="00187B29">
      <w:pPr>
        <w:numPr>
          <w:ilvl w:val="0"/>
          <w:numId w:val="13"/>
        </w:numPr>
        <w:spacing w:after="0" w:line="360" w:lineRule="auto"/>
        <w:ind w:left="0" w:firstLine="765"/>
      </w:pPr>
      <w:r>
        <w:t>Saha, turistik ürün özellikleri ve çekicilikleri ile daha iyi tanıtılmaya ihtiyaç göstermektedir. Bunun içinde çağ</w:t>
      </w:r>
      <w:r w:rsidR="007832EA">
        <w:t>ımız teknolojisi olan interneti</w:t>
      </w:r>
      <w:r>
        <w:t xml:space="preserve"> kullanarak bu tanıtım ve pazarlama</w:t>
      </w:r>
      <w:r w:rsidR="007832EA">
        <w:t xml:space="preserve"> daha kolay yapılabilir.</w:t>
      </w:r>
    </w:p>
    <w:p w14:paraId="1D4FF4A0" w14:textId="4FD0F8A3" w:rsidR="00187B29" w:rsidRDefault="00187B29" w:rsidP="00187B29">
      <w:pPr>
        <w:numPr>
          <w:ilvl w:val="0"/>
          <w:numId w:val="13"/>
        </w:numPr>
        <w:spacing w:after="0" w:line="360" w:lineRule="auto"/>
        <w:ind w:left="0" w:firstLine="765"/>
      </w:pPr>
      <w:r>
        <w:t>Tanıtımın yeterli düzeyde yapılabilmesi için; 1992 yılından beri organize edi</w:t>
      </w:r>
      <w:r w:rsidR="007832EA">
        <w:t xml:space="preserve">len Bartın Çilek Festivali, </w:t>
      </w:r>
      <w:r>
        <w:t xml:space="preserve">  tanıtım programlarıyla desteklen</w:t>
      </w:r>
      <w:r w:rsidR="007832EA">
        <w:t>ebilir</w:t>
      </w:r>
      <w:r>
        <w:t xml:space="preserve"> ayrıca tanıtıcı yayınlar ve diğe</w:t>
      </w:r>
      <w:r w:rsidR="007832EA">
        <w:t>r tanıtım programları hazırlanabilir.</w:t>
      </w:r>
    </w:p>
    <w:p w14:paraId="1F686F6D" w14:textId="4074D95B" w:rsidR="00187B29" w:rsidRDefault="00187B29" w:rsidP="00187B29">
      <w:pPr>
        <w:numPr>
          <w:ilvl w:val="0"/>
          <w:numId w:val="13"/>
        </w:numPr>
        <w:spacing w:after="0" w:line="360" w:lineRule="auto"/>
        <w:ind w:left="0" w:firstLine="765"/>
      </w:pPr>
      <w:r>
        <w:t>Bartın ırmağında, su bisikleti, sandal gezileri ve kürek yarışmaları ile ırmakta başlayıp Kızılkum Kapısuyu arasındaki 59 km.’lik sahil şeridinde süren “Altınnehir-Gümüşdeniz” turlar</w:t>
      </w:r>
      <w:r w:rsidR="00892162">
        <w:t>ı gibi organizasyonlar yapılabilir.</w:t>
      </w:r>
    </w:p>
    <w:p w14:paraId="7BA2B848" w14:textId="2D221930" w:rsidR="00187B29" w:rsidRDefault="00187B29" w:rsidP="00187B29">
      <w:pPr>
        <w:numPr>
          <w:ilvl w:val="0"/>
          <w:numId w:val="13"/>
        </w:numPr>
        <w:spacing w:after="0" w:line="360" w:lineRule="auto"/>
        <w:ind w:left="0" w:firstLine="765"/>
      </w:pPr>
      <w:r>
        <w:t>Kültürel miras olarak kabul ettiğimiz Bartın Evleri’nden turizm sektöründe faydalanılmamaktadır. Bartın merkezde bugün restore edilerek turizme kazandırılacak tarihi evlere sahiptir. Safranbolu evleri örneğindeki gibi, Bartın Evleri’nin de turizmin çeşitlendirilme</w:t>
      </w:r>
      <w:r w:rsidR="00E24ED2">
        <w:t>si kapsamında değerlendirilebilir.</w:t>
      </w:r>
    </w:p>
    <w:p w14:paraId="2C849D57" w14:textId="18097927" w:rsidR="00187B29" w:rsidRDefault="00187B29" w:rsidP="00187B29">
      <w:pPr>
        <w:numPr>
          <w:ilvl w:val="0"/>
          <w:numId w:val="13"/>
        </w:numPr>
        <w:spacing w:after="0" w:line="360" w:lineRule="auto"/>
        <w:ind w:left="0" w:firstLine="765"/>
      </w:pPr>
      <w:r>
        <w:lastRenderedPageBreak/>
        <w:t>Bartın ve çevresindeki köyler sahip olduğu potansiyel bakımından çiftlik turizmine kazandırılabilir. Bunun içinde çiftçilerin eğitilmesi ve bilinçlendirilmesi gerekir. Birbirine yakın konumdaki köylerin örgütlenerek birlikte hareket etmeleri sağlan</w:t>
      </w:r>
      <w:r w:rsidR="005C6010">
        <w:t>abilir</w:t>
      </w:r>
      <w:r w:rsidR="00964830">
        <w:t xml:space="preserve"> ve</w:t>
      </w:r>
      <w:r>
        <w:t xml:space="preserve"> </w:t>
      </w:r>
      <w:r w:rsidR="00964830">
        <w:t>k</w:t>
      </w:r>
      <w:r>
        <w:t>öyler arası dayanışmayla kırsal turizm yürütülebil</w:t>
      </w:r>
      <w:r w:rsidR="005C6010">
        <w:t>ir.</w:t>
      </w:r>
      <w:r>
        <w:t xml:space="preserve"> </w:t>
      </w:r>
    </w:p>
    <w:p w14:paraId="7694DDC1" w14:textId="35503C45" w:rsidR="00187B29" w:rsidRDefault="00187B29" w:rsidP="00187B29">
      <w:pPr>
        <w:numPr>
          <w:ilvl w:val="0"/>
          <w:numId w:val="13"/>
        </w:numPr>
        <w:spacing w:after="0" w:line="360" w:lineRule="auto"/>
        <w:ind w:left="0" w:firstLine="765"/>
      </w:pPr>
      <w:r>
        <w:t>Yörenin ağırlayabileceği toplam turist kapasitesinin belirlenip pazarlama çalışmalarına ağırlık verilmesi gerekmektedir. Bu çalışmalar kombine olabilir. Yani, konaklama işletmesi sahipleri, il özel idaresi ve diğer tesis sahipleri ortaklaşa bir fon oluştur</w:t>
      </w:r>
      <w:r w:rsidR="00FF0746">
        <w:t>arak yörenin tanıtımı yapılabilir.</w:t>
      </w:r>
    </w:p>
    <w:p w14:paraId="3B0C8D05" w14:textId="29882C90" w:rsidR="0019306F" w:rsidRDefault="0019306F" w:rsidP="009701BB">
      <w:pPr>
        <w:spacing w:after="162"/>
        <w:rPr>
          <w:rFonts w:cs="Times New Roman"/>
          <w:bCs/>
          <w:szCs w:val="24"/>
        </w:rPr>
      </w:pPr>
    </w:p>
    <w:p w14:paraId="41EFD364" w14:textId="0E451032" w:rsidR="00EB6186" w:rsidRPr="009701BB" w:rsidRDefault="00EB6186" w:rsidP="009701BB">
      <w:pPr>
        <w:spacing w:after="162"/>
        <w:rPr>
          <w:rFonts w:cs="Times New Roman"/>
          <w:b/>
          <w:bCs/>
          <w:szCs w:val="24"/>
        </w:rPr>
      </w:pPr>
      <w:r w:rsidRPr="009701BB">
        <w:rPr>
          <w:rFonts w:cs="Times New Roman"/>
          <w:b/>
          <w:bCs/>
          <w:szCs w:val="24"/>
        </w:rPr>
        <w:t>SONUÇ</w:t>
      </w:r>
    </w:p>
    <w:p w14:paraId="22329B4D" w14:textId="233E404F" w:rsidR="007C7893" w:rsidRDefault="00A7317F" w:rsidP="00B070D3">
      <w:pPr>
        <w:pStyle w:val="GvdeMetniGirintisi"/>
        <w:spacing w:line="360" w:lineRule="auto"/>
        <w:ind w:left="0"/>
      </w:pPr>
      <w:r>
        <w:t>Türkiye’de turizm kum-güneş-deniz ağırlıklı olarak yapılmaktadır</w:t>
      </w:r>
      <w:r w:rsidR="00615B51">
        <w:t>. Deniz kıyılarımız özellikle kentsel, endüstriyel ve rekreasyonel kullanım kaynaklı birçok ciddi ve önemli sorunla</w:t>
      </w:r>
      <w:r w:rsidR="00FA58D6">
        <w:t>rla</w:t>
      </w:r>
      <w:r>
        <w:t xml:space="preserve"> içiçedir. Gürültü,</w:t>
      </w:r>
      <w:r w:rsidR="00615B51">
        <w:t xml:space="preserve"> trafik</w:t>
      </w:r>
      <w:r>
        <w:t>,</w:t>
      </w:r>
      <w:r w:rsidR="00615B51">
        <w:t xml:space="preserve"> hava kirliliği, çarpık kentleşme, kıyı bölgelerinin </w:t>
      </w:r>
      <w:r w:rsidR="00055456">
        <w:t>ikinci</w:t>
      </w:r>
      <w:r w:rsidR="00615B51">
        <w:t xml:space="preserve"> konut alanlarıyla betonlaşması, orman yangınlarında altyapı yetersizliği, eko sistemdeki dengeleri bozmakta dolayısıyla turizm potansiyelini oluşturan değerler yavaş yavaş ortadan kal</w:t>
      </w:r>
      <w:r>
        <w:t>dırmak</w:t>
      </w:r>
      <w:r w:rsidR="00615B51">
        <w:t>tadır. Türkiye, turizmden elde ettiği gelirin çok önemli bir kısmını klasik tatil turizminden sağlamaktadır. Bu gerçeğe rağmen, son yıllarda yeni bir turist tipi daha ortaya çıkmaktadır. Doğa ile içiçe</w:t>
      </w:r>
      <w:r w:rsidR="00AA370C">
        <w:t xml:space="preserve"> olup</w:t>
      </w:r>
      <w:r w:rsidR="00615B51">
        <w:t xml:space="preserve"> bozulmamış doğal ortamlarda yaşamak, bu</w:t>
      </w:r>
      <w:r w:rsidR="00AA370C">
        <w:t>r</w:t>
      </w:r>
      <w:r w:rsidR="00AD4C8E">
        <w:t>a</w:t>
      </w:r>
      <w:r w:rsidR="00AA370C">
        <w:t>da</w:t>
      </w:r>
      <w:r w:rsidR="00615B51">
        <w:t xml:space="preserve"> yaşayan insanlarla </w:t>
      </w:r>
      <w:r w:rsidR="00AD4C8E">
        <w:t>ilişki</w:t>
      </w:r>
      <w:r w:rsidR="00615B51">
        <w:t xml:space="preserve"> kurup, on</w:t>
      </w:r>
      <w:r w:rsidR="00AD4C8E">
        <w:t xml:space="preserve">ların yaşayışları ve kültürleri </w:t>
      </w:r>
      <w:r w:rsidR="00615B51">
        <w:t xml:space="preserve">hakkında bilgi edinmek isteyen, gittiği yerlerde konfora ve lükse önem vermeyen, </w:t>
      </w:r>
      <w:r w:rsidR="00055456">
        <w:t>doğasever</w:t>
      </w:r>
      <w:r w:rsidR="00615B51">
        <w:t xml:space="preserve"> insanların içinde yer aldığı eko turizm olarak adlandırılan yeni bir </w:t>
      </w:r>
      <w:r w:rsidR="00615B51">
        <w:lastRenderedPageBreak/>
        <w:t xml:space="preserve">turizm şekli oluşmuştur. Türkiye bu turizm akımında değerlendirebileceği, dağları, yaylaları, akarsuları, mağaraları, ormanları, </w:t>
      </w:r>
      <w:r w:rsidR="00055456">
        <w:t>hayvan varlığı</w:t>
      </w:r>
      <w:r w:rsidR="00615B51">
        <w:t xml:space="preserve"> ve </w:t>
      </w:r>
      <w:r w:rsidR="00055456">
        <w:t>bitki varlığı</w:t>
      </w:r>
      <w:r w:rsidR="00615B51">
        <w:t xml:space="preserve"> olanaklarıyla zengin bir potansiyele sahiptir. </w:t>
      </w:r>
    </w:p>
    <w:p w14:paraId="0984F0B2" w14:textId="00B6DA48" w:rsidR="00615B51" w:rsidRDefault="00615B51" w:rsidP="007C7893">
      <w:pPr>
        <w:spacing w:line="360" w:lineRule="auto"/>
      </w:pPr>
      <w:r>
        <w:t>Bu</w:t>
      </w:r>
      <w:r w:rsidR="00FB1AFB">
        <w:t xml:space="preserve"> bağlamda</w:t>
      </w:r>
      <w:r>
        <w:t xml:space="preserve"> Bartın, yeni oluşmakta olan bu turizm şekline uygun bir turizm yöresidir. Herhangi bir yörenin turizme açılabilmesi için öncelikle coğrafi </w:t>
      </w:r>
      <w:r w:rsidR="00055456">
        <w:t>imkânlarının</w:t>
      </w:r>
      <w:r>
        <w:t xml:space="preserve"> yeterli ve uyumlu olması zorunluluğu </w:t>
      </w:r>
      <w:r w:rsidR="005571E1">
        <w:t>bulunmaktadır</w:t>
      </w:r>
      <w:r>
        <w:t xml:space="preserve">. Uygun coğrafi </w:t>
      </w:r>
      <w:r w:rsidR="00055456">
        <w:t>imkânların</w:t>
      </w:r>
      <w:r>
        <w:t xml:space="preserve"> tarihi ve kültürel değerlerle desteklenip, yöre turizminin ihtiyaç duyacağı altyapı-üstyapı ihtiyacının karşılanması, turizm yöresinin diğer turizm bölgeleriyle olan rekabetinde daima avantajlar sağlaya</w:t>
      </w:r>
      <w:r w:rsidR="00867C8F">
        <w:t>cak önemli faktörlerdir. Bartın’</w:t>
      </w:r>
      <w:r>
        <w:t>d</w:t>
      </w:r>
      <w:r w:rsidR="00867C8F">
        <w:t>a</w:t>
      </w:r>
      <w:r w:rsidR="00FB1AFB">
        <w:t xml:space="preserve"> gelişmeye aday bir alan </w:t>
      </w:r>
      <w:r>
        <w:t xml:space="preserve">turizm sektörüdür. Ancak uzun yıllar turizmi geliştirici projeler gereken hızda uygulama alanına konulamamıştır. Özellikle sahip olduğu doğal güzellikler, Bartın ve çevresinde deniz turizmi kadar av, yayla ve özellikle çiftlik turizminin de gelişmesi için potansiyel meydana getirmektedir. Bu sektörde öncelikle konaklama sorunu ön plana çıkmaktadır. Bu nedenle konaklama tesislerinin yapımına hız verildiği görülmektedir. Bu yatırımların gerçekleşmesi ve turizmin çeşitlendirilmesi </w:t>
      </w:r>
      <w:r w:rsidR="00E11FC2">
        <w:t>imkânlarının</w:t>
      </w:r>
      <w:r>
        <w:t xml:space="preserve"> araştırılarak çözüm yollarının ortaya konulması sahanın ekonomisine katkı sağlayacaktır. </w:t>
      </w:r>
    </w:p>
    <w:p w14:paraId="6F808A06" w14:textId="0311B197" w:rsidR="00615B51" w:rsidRDefault="00615B51" w:rsidP="00463054">
      <w:pPr>
        <w:spacing w:line="360" w:lineRule="auto"/>
      </w:pPr>
      <w:r>
        <w:t>Bartın turizmini olumsuz yönde etkileyen faktörler;</w:t>
      </w:r>
      <w:r w:rsidR="00F227D2">
        <w:t xml:space="preserve"> </w:t>
      </w:r>
      <w:r w:rsidR="00575B51">
        <w:t>s</w:t>
      </w:r>
      <w:r>
        <w:t>ahanın altyapı ve çevre sorunları,</w:t>
      </w:r>
      <w:r w:rsidR="00575B51">
        <w:t xml:space="preserve"> t</w:t>
      </w:r>
      <w:r>
        <w:t>uristik merkezlerde ulaşım sorunları,</w:t>
      </w:r>
      <w:r w:rsidR="00575B51">
        <w:t xml:space="preserve"> t</w:t>
      </w:r>
      <w:r>
        <w:t>uristik merkezlerdeki turistik tesislerin kapasiteleri ve nitelikleri ile ilgili sorunl</w:t>
      </w:r>
      <w:r w:rsidR="00575B51">
        <w:t>ar ve t</w:t>
      </w:r>
      <w:r>
        <w:t xml:space="preserve">urizmin çeşitlendirilememesi (kısa sezonluk deniz turizminin alternatif turizm çeşitlilikleriyle desteklenmesi) </w:t>
      </w:r>
      <w:r>
        <w:lastRenderedPageBreak/>
        <w:t>sorunları</w:t>
      </w:r>
      <w:r w:rsidR="00575B51">
        <w:t xml:space="preserve">dır. </w:t>
      </w:r>
      <w:r w:rsidR="00C71554">
        <w:t>Bartın’da</w:t>
      </w:r>
      <w:r>
        <w:t xml:space="preserve"> turizm faaliyetlerinden bahsederken, aynı yörede turizm faaliyetlerinin geleceğini tehlikeye düşürecek ve turizm potansiyelini zedeleyecek gelişmelere de değinmek gerekir. Bu faaliyetler tüm kıyılarımızda süregelen ikinci konut yapımıdır. Pek çok alanda kooperatifler aracılığıyla sayıları ve boyutları büyüyerek devam eden konutlaşma hareketi, bölgenin doğal güzelliklerini bozucu ölçülere varmış ve turizm ile tersleşme gösterecek nitelik kazanmıştır. Örneğin İnkumu’nda yeni konutlar ve çevresinde inşa edilen yazlıklar, yöre turizmini olumsuz yönde etkileyen en önemli gelişme olarak gösterilebilir. </w:t>
      </w:r>
      <w:r w:rsidRPr="00450931">
        <w:rPr>
          <w:szCs w:val="24"/>
        </w:rPr>
        <w:t>Araştırma alanı içinde sermaye birikimi olmasına rağmen bu yatırıma dönüşmemektedir. Deniz mevsiminin kısa olması nedeniyle bölgede yapılacak yatırımlar az sayıda personele ihtiyaç gösteren apart, otel, pansiyon veya ev pansiyonculuğu şeklinde olmalıdır. İkinci evlerini turizme açacak kişilere turizm belgesi verilmelidir. Ev pansiyonculuğu ve ikinci konutlar aynı grupta düşünülmelidir.  Tüketici davranışlarına duyarlı etkin tedbirler almadan, sahaya ilgiyi devam ettirecek atılımlar yapmaksızın sürekli talep artışını beklemek gerçekçi değildir.</w:t>
      </w:r>
      <w:r w:rsidR="00463054">
        <w:rPr>
          <w:szCs w:val="24"/>
        </w:rPr>
        <w:t xml:space="preserve"> </w:t>
      </w:r>
      <w:r>
        <w:t>Bartın</w:t>
      </w:r>
      <w:r w:rsidR="00463054">
        <w:t>a</w:t>
      </w:r>
      <w:r>
        <w:t xml:space="preserve"> gelen turistler genelde günübirlik olarak gelmekte ve çoğunlukla konaklama yapmadan yollarına devam etmektedir. Yöreye gelen turist sayısı ve gelenlerin kalış sürelerini artırmak gereklidir. Mevcut turizm değerleri yeterince tanıtılamamıştır. Konaklama en önemli sorundur. </w:t>
      </w:r>
    </w:p>
    <w:p w14:paraId="651500A0" w14:textId="4F96CA81" w:rsidR="00615B51" w:rsidRDefault="001A7CC2" w:rsidP="007B1D51">
      <w:pPr>
        <w:spacing w:line="360" w:lineRule="auto"/>
      </w:pPr>
      <w:r>
        <w:t>S</w:t>
      </w:r>
      <w:r w:rsidR="00615B51">
        <w:t>on</w:t>
      </w:r>
      <w:r>
        <w:t xml:space="preserve"> olarak,</w:t>
      </w:r>
      <w:r w:rsidR="00615B51">
        <w:t xml:space="preserve"> </w:t>
      </w:r>
      <w:r w:rsidR="00C71554">
        <w:t>Bartın’da</w:t>
      </w:r>
      <w:r w:rsidR="00615B51">
        <w:t xml:space="preserve"> mevcut turizm faaliyetlerinin Karadeniz kıyı kesiminde rastlanan turizm faaliyetlerinden büyük bir fark göstermediğidir. Kum-Güneş ve Deniz bileşiminin, yer yer çam </w:t>
      </w:r>
      <w:r w:rsidR="00615B51">
        <w:lastRenderedPageBreak/>
        <w:t xml:space="preserve">ormanlarının güzelliği ile de desteklendiği dar kıyı kuşağında küçük koy ve limanlar gerek yerli, gerekse yabancı turistlerin ilgisini çekerek, turistik </w:t>
      </w:r>
      <w:r w:rsidR="00C71554">
        <w:t>mekân</w:t>
      </w:r>
      <w:r w:rsidR="00615B51">
        <w:t xml:space="preserve"> olma özelliğini kazanmışlardır. Bu durumda genelde büyük bir çeşitliliğe sahip olduğu bilinen turizm faaliyetlerinin yöremizde yalnızca bir tanesinin büyük bir önem kazandığı anlaşılır ki bu turizm şekli, doğa (yeşil) turizmidir.  </w:t>
      </w:r>
      <w:r w:rsidR="00026A3C">
        <w:t>Bartın’da</w:t>
      </w:r>
      <w:r w:rsidR="00615B51">
        <w:t xml:space="preserve"> doğal, tarihsel ve kültürel değerler bakımından sahip olduğu turizm potansiyelinden gereği gibi faydalanılamamaktadır. Bu potansiyel değerlendirildiği </w:t>
      </w:r>
      <w:r w:rsidR="00026A3C">
        <w:t>takdirde</w:t>
      </w:r>
      <w:r w:rsidR="00615B51">
        <w:t xml:space="preserve"> bugünkünden çok daha fazla turizm geliri elde etmek mümkün olacaktır. Böylece daha fazla kişi turizmde çalışacak ve geçimini sağlayacaktır.  </w:t>
      </w:r>
    </w:p>
    <w:p w14:paraId="6F03B4E3" w14:textId="7C3F64B1" w:rsidR="0082341C" w:rsidRDefault="0082341C" w:rsidP="003E3A6A">
      <w:pPr>
        <w:pStyle w:val="ListeParagraf"/>
        <w:spacing w:after="120"/>
        <w:ind w:left="0"/>
        <w:jc w:val="both"/>
        <w:rPr>
          <w:bCs/>
        </w:rPr>
      </w:pPr>
    </w:p>
    <w:p w14:paraId="1DCA960D" w14:textId="77777777" w:rsidR="0082341C" w:rsidRPr="00B06FD6" w:rsidRDefault="0082341C" w:rsidP="0082341C">
      <w:pPr>
        <w:spacing w:after="120"/>
        <w:rPr>
          <w:b/>
        </w:rPr>
      </w:pPr>
      <w:r w:rsidRPr="00B06FD6">
        <w:rPr>
          <w:b/>
        </w:rPr>
        <w:t>KAYNAKÇA</w:t>
      </w:r>
    </w:p>
    <w:p w14:paraId="6CF87841" w14:textId="77777777" w:rsidR="003F4BDE" w:rsidRDefault="003F4BDE" w:rsidP="003F4BDE">
      <w:pPr>
        <w:spacing w:after="120" w:line="360" w:lineRule="auto"/>
      </w:pPr>
      <w:r>
        <w:t xml:space="preserve">Aşçıoğlu, E. (2001). </w:t>
      </w:r>
      <w:r w:rsidRPr="00C65AA3">
        <w:rPr>
          <w:i/>
        </w:rPr>
        <w:t>Bartın,</w:t>
      </w:r>
      <w:r>
        <w:t xml:space="preserve"> Bartın Ticaret ve Sanayi Odası Yayını, Bartın.</w:t>
      </w:r>
    </w:p>
    <w:p w14:paraId="188815B8" w14:textId="77777777" w:rsidR="001D67AC" w:rsidRDefault="001D67AC" w:rsidP="001D67AC">
      <w:pPr>
        <w:spacing w:after="120" w:line="360" w:lineRule="auto"/>
      </w:pPr>
      <w:r>
        <w:t xml:space="preserve">Atik, S. (2000). </w:t>
      </w:r>
      <w:r w:rsidRPr="00A37C47">
        <w:rPr>
          <w:i/>
        </w:rPr>
        <w:t>Bartın İl Turizm Envanteri ve Turizmi Geliştirme Planı Açıklama Raporu</w:t>
      </w:r>
      <w:r>
        <w:t>, Bartın.</w:t>
      </w:r>
    </w:p>
    <w:p w14:paraId="7482FBC8" w14:textId="6794A261" w:rsidR="00C333BD" w:rsidRDefault="00C333BD" w:rsidP="00C333BD">
      <w:pPr>
        <w:spacing w:after="120" w:line="360" w:lineRule="auto"/>
      </w:pPr>
      <w:r>
        <w:t xml:space="preserve">Bartın İl Özel İdare Müdürlüğü, </w:t>
      </w:r>
      <w:r w:rsidRPr="00F16EC8">
        <w:rPr>
          <w:i/>
        </w:rPr>
        <w:t>Cumhuriyetin 75. Yılında Bartın</w:t>
      </w:r>
      <w:r w:rsidR="003F4BDE">
        <w:t>, Bartın 1998.</w:t>
      </w:r>
    </w:p>
    <w:p w14:paraId="6AA1916C" w14:textId="77777777" w:rsidR="00C333BD" w:rsidRDefault="00C333BD" w:rsidP="00C333BD">
      <w:pPr>
        <w:spacing w:after="120" w:line="360" w:lineRule="auto"/>
        <w:rPr>
          <w:rFonts w:eastAsia="Calibri"/>
          <w:lang w:eastAsia="zh-CN"/>
        </w:rPr>
      </w:pPr>
      <w:r>
        <w:rPr>
          <w:rFonts w:eastAsia="Calibri"/>
          <w:lang w:eastAsia="zh-CN"/>
        </w:rPr>
        <w:t>Bartın Valiliği</w:t>
      </w:r>
      <w:r w:rsidRPr="00AE513F">
        <w:rPr>
          <w:rFonts w:eastAsia="Calibri"/>
          <w:lang w:eastAsia="zh-CN"/>
        </w:rPr>
        <w:t xml:space="preserve"> (2020). </w:t>
      </w:r>
      <w:r w:rsidRPr="001B0F81">
        <w:rPr>
          <w:rFonts w:eastAsia="Calibri"/>
          <w:lang w:eastAsia="zh-CN"/>
        </w:rPr>
        <w:t>https://bartin.</w:t>
      </w:r>
      <w:r>
        <w:rPr>
          <w:rFonts w:eastAsia="Calibri"/>
          <w:lang w:eastAsia="zh-CN"/>
        </w:rPr>
        <w:t>gov</w:t>
      </w:r>
      <w:r w:rsidRPr="001B0F81">
        <w:rPr>
          <w:rFonts w:eastAsia="Calibri"/>
          <w:lang w:eastAsia="zh-CN"/>
        </w:rPr>
        <w:t>.tr</w:t>
      </w:r>
      <w:r>
        <w:rPr>
          <w:rFonts w:eastAsia="Calibri"/>
          <w:lang w:eastAsia="zh-CN"/>
        </w:rPr>
        <w:t>,</w:t>
      </w:r>
      <w:r w:rsidRPr="001B0F81">
        <w:rPr>
          <w:rFonts w:eastAsia="Calibri"/>
          <w:lang w:eastAsia="zh-CN"/>
        </w:rPr>
        <w:t xml:space="preserve"> </w:t>
      </w:r>
      <w:r w:rsidRPr="00AE513F">
        <w:rPr>
          <w:rFonts w:eastAsia="Calibri"/>
          <w:lang w:eastAsia="zh-CN"/>
        </w:rPr>
        <w:t xml:space="preserve">(Erişim Tarihi: </w:t>
      </w:r>
      <w:r>
        <w:rPr>
          <w:rFonts w:eastAsia="Calibri"/>
          <w:lang w:eastAsia="zh-CN"/>
        </w:rPr>
        <w:t>01</w:t>
      </w:r>
      <w:r w:rsidRPr="00AE513F">
        <w:rPr>
          <w:rFonts w:eastAsia="Calibri"/>
          <w:lang w:eastAsia="zh-CN"/>
        </w:rPr>
        <w:t>.</w:t>
      </w:r>
      <w:r>
        <w:rPr>
          <w:rFonts w:eastAsia="Calibri"/>
          <w:lang w:eastAsia="zh-CN"/>
        </w:rPr>
        <w:t>02</w:t>
      </w:r>
      <w:r w:rsidRPr="00AE513F">
        <w:rPr>
          <w:rFonts w:eastAsia="Calibri"/>
          <w:lang w:eastAsia="zh-CN"/>
        </w:rPr>
        <w:t>.202</w:t>
      </w:r>
      <w:r>
        <w:rPr>
          <w:rFonts w:eastAsia="Calibri"/>
          <w:lang w:eastAsia="zh-CN"/>
        </w:rPr>
        <w:t>1</w:t>
      </w:r>
      <w:r w:rsidRPr="00AE513F">
        <w:rPr>
          <w:rFonts w:eastAsia="Calibri"/>
          <w:lang w:eastAsia="zh-CN"/>
        </w:rPr>
        <w:t>).</w:t>
      </w:r>
    </w:p>
    <w:p w14:paraId="4523C683" w14:textId="77777777" w:rsidR="001D67AC" w:rsidRDefault="001D67AC" w:rsidP="001D67AC">
      <w:pPr>
        <w:spacing w:after="120" w:line="360" w:lineRule="auto"/>
      </w:pPr>
      <w:r>
        <w:t xml:space="preserve">Doğaner, S. (2002). </w:t>
      </w:r>
      <w:r>
        <w:rPr>
          <w:i/>
        </w:rPr>
        <w:t>Türkiye T</w:t>
      </w:r>
      <w:r w:rsidRPr="00C65AA3">
        <w:rPr>
          <w:i/>
        </w:rPr>
        <w:t xml:space="preserve">urizm </w:t>
      </w:r>
      <w:r>
        <w:rPr>
          <w:i/>
        </w:rPr>
        <w:t>C</w:t>
      </w:r>
      <w:r w:rsidRPr="00C65AA3">
        <w:rPr>
          <w:i/>
        </w:rPr>
        <w:t>oğrafyası</w:t>
      </w:r>
      <w:r>
        <w:t>, Çantay Kitabevi, İstanbul.</w:t>
      </w:r>
    </w:p>
    <w:p w14:paraId="33E66A2B" w14:textId="14373116" w:rsidR="003D690F" w:rsidRPr="003D690F" w:rsidRDefault="003D690F" w:rsidP="00B070D3">
      <w:pPr>
        <w:spacing w:after="120" w:line="360" w:lineRule="auto"/>
        <w:rPr>
          <w:rFonts w:eastAsia="Calibri" w:cs="Times New Roman"/>
          <w:lang w:eastAsia="zh-CN"/>
        </w:rPr>
      </w:pPr>
      <w:r w:rsidRPr="003D690F">
        <w:rPr>
          <w:rFonts w:cs="Times New Roman"/>
          <w:color w:val="000000"/>
          <w:shd w:val="clear" w:color="auto" w:fill="FFFFFF"/>
        </w:rPr>
        <w:lastRenderedPageBreak/>
        <w:t>Emir, G. ve Sürücü, Ç. (2020)</w:t>
      </w:r>
      <w:r>
        <w:rPr>
          <w:rFonts w:cs="Times New Roman"/>
          <w:color w:val="000000"/>
          <w:shd w:val="clear" w:color="auto" w:fill="FFFFFF"/>
        </w:rPr>
        <w:t>.</w:t>
      </w:r>
      <w:r w:rsidRPr="003D690F">
        <w:rPr>
          <w:rFonts w:cs="Times New Roman"/>
          <w:color w:val="000000"/>
          <w:shd w:val="clear" w:color="auto" w:fill="FFFFFF"/>
        </w:rPr>
        <w:t xml:space="preserve"> </w:t>
      </w:r>
      <w:r w:rsidRPr="003D690F">
        <w:rPr>
          <w:rFonts w:cs="Times New Roman"/>
          <w:i/>
          <w:color w:val="000000"/>
          <w:shd w:val="clear" w:color="auto" w:fill="FFFFFF"/>
        </w:rPr>
        <w:t>Bartın İli Turizmi</w:t>
      </w:r>
      <w:r w:rsidRPr="003D690F">
        <w:rPr>
          <w:rFonts w:cs="Times New Roman"/>
          <w:color w:val="000000"/>
          <w:shd w:val="clear" w:color="auto" w:fill="FFFFFF"/>
        </w:rPr>
        <w:t>. İçinde Bartın Araştırmaları I (Tarih ve Kültür), (Editörler)</w:t>
      </w:r>
      <w:r>
        <w:rPr>
          <w:rFonts w:cs="Times New Roman"/>
          <w:color w:val="000000"/>
          <w:shd w:val="clear" w:color="auto" w:fill="FFFFFF"/>
        </w:rPr>
        <w:t xml:space="preserve"> </w:t>
      </w:r>
      <w:r w:rsidRPr="003D690F">
        <w:rPr>
          <w:rFonts w:cs="Times New Roman"/>
          <w:color w:val="000000"/>
          <w:shd w:val="clear" w:color="auto" w:fill="FFFFFF"/>
        </w:rPr>
        <w:t>T. Karakök ve H. Demir</w:t>
      </w:r>
      <w:proofErr w:type="gramStart"/>
      <w:r w:rsidRPr="003D690F">
        <w:rPr>
          <w:rFonts w:cs="Times New Roman"/>
          <w:color w:val="000000"/>
          <w:shd w:val="clear" w:color="auto" w:fill="FFFFFF"/>
        </w:rPr>
        <w:t>,.</w:t>
      </w:r>
      <w:proofErr w:type="gramEnd"/>
      <w:r w:rsidRPr="003D690F">
        <w:rPr>
          <w:rFonts w:cs="Times New Roman"/>
          <w:color w:val="000000"/>
          <w:shd w:val="clear" w:color="auto" w:fill="FFFFFF"/>
        </w:rPr>
        <w:t>251-265, İstanbul: Hiperyayın</w:t>
      </w:r>
      <w:r>
        <w:rPr>
          <w:rFonts w:cs="Times New Roman"/>
          <w:color w:val="000000"/>
          <w:shd w:val="clear" w:color="auto" w:fill="FFFFFF"/>
        </w:rPr>
        <w:t>.</w:t>
      </w:r>
    </w:p>
    <w:p w14:paraId="6F065392" w14:textId="08800FAF" w:rsidR="00572543" w:rsidRDefault="00572543" w:rsidP="00B070D3">
      <w:pPr>
        <w:spacing w:after="120" w:line="360" w:lineRule="auto"/>
        <w:rPr>
          <w:rFonts w:eastAsia="Calibri"/>
          <w:lang w:eastAsia="zh-CN"/>
        </w:rPr>
      </w:pPr>
      <w:r>
        <w:rPr>
          <w:rFonts w:eastAsia="Calibri"/>
          <w:lang w:eastAsia="zh-CN"/>
        </w:rPr>
        <w:t xml:space="preserve">Emir, G. (2015). “Bartın ve Çevresi Turizminin Sorunları ve Çözüm Önerileri” </w:t>
      </w:r>
      <w:r w:rsidRPr="005D0ECC">
        <w:rPr>
          <w:rFonts w:eastAsia="Calibri"/>
          <w:i/>
          <w:lang w:eastAsia="zh-CN"/>
        </w:rPr>
        <w:t>1. Bartın Sektörel Kalkınma Sempozyumu,</w:t>
      </w:r>
      <w:r>
        <w:rPr>
          <w:rFonts w:eastAsia="Calibri"/>
          <w:lang w:eastAsia="zh-CN"/>
        </w:rPr>
        <w:t xml:space="preserve"> 8-10 Nisan 2015, Bartın, ss.237-240.</w:t>
      </w:r>
    </w:p>
    <w:p w14:paraId="6F422EA6" w14:textId="382FAB24" w:rsidR="00201992" w:rsidRDefault="00201992" w:rsidP="00B070D3">
      <w:pPr>
        <w:spacing w:after="120" w:line="360" w:lineRule="auto"/>
        <w:rPr>
          <w:rFonts w:eastAsia="Calibri"/>
          <w:lang w:eastAsia="zh-CN"/>
        </w:rPr>
      </w:pPr>
      <w:r>
        <w:t>Emir,</w:t>
      </w:r>
      <w:r w:rsidR="00C333BD">
        <w:t xml:space="preserve"> G. (2000).</w:t>
      </w:r>
      <w:r>
        <w:t xml:space="preserve"> </w:t>
      </w:r>
      <w:r w:rsidRPr="00280F1A">
        <w:rPr>
          <w:i/>
        </w:rPr>
        <w:t>Doğu Karadeniz Bölgesinde Turizm, Ekonomik Etkileri ve Talep Tahminleri</w:t>
      </w:r>
      <w:r>
        <w:t>, İstanbul Üniversitesi,  Sosyal Bilimler Enstitüsü, Basılmamış Yü</w:t>
      </w:r>
      <w:r w:rsidR="00C333BD">
        <w:t>ksek Lisans Tezi, İstanbul.</w:t>
      </w:r>
    </w:p>
    <w:p w14:paraId="415BAF31" w14:textId="77777777" w:rsidR="001F51C3" w:rsidRPr="00201B33" w:rsidRDefault="001F51C3" w:rsidP="001F51C3">
      <w:pPr>
        <w:spacing w:after="120" w:line="360" w:lineRule="auto"/>
        <w:rPr>
          <w:bCs/>
        </w:rPr>
      </w:pPr>
      <w:r>
        <w:rPr>
          <w:bCs/>
        </w:rPr>
        <w:t>Emir</w:t>
      </w:r>
      <w:r w:rsidRPr="00C160E8">
        <w:rPr>
          <w:bCs/>
        </w:rPr>
        <w:t xml:space="preserve">, </w:t>
      </w:r>
      <w:r>
        <w:rPr>
          <w:bCs/>
        </w:rPr>
        <w:t>S.F</w:t>
      </w:r>
      <w:r w:rsidRPr="00C160E8">
        <w:rPr>
          <w:bCs/>
        </w:rPr>
        <w:t>. (200</w:t>
      </w:r>
      <w:r>
        <w:rPr>
          <w:bCs/>
        </w:rPr>
        <w:t>2</w:t>
      </w:r>
      <w:r w:rsidRPr="00C160E8">
        <w:rPr>
          <w:bCs/>
        </w:rPr>
        <w:t xml:space="preserve">). </w:t>
      </w:r>
      <w:r w:rsidRPr="005D0ECC">
        <w:rPr>
          <w:bCs/>
          <w:i/>
        </w:rPr>
        <w:t>Bartın ve Çevresinin Turizm Coğrafyası</w:t>
      </w:r>
      <w:r w:rsidRPr="00C160E8">
        <w:rPr>
          <w:bCs/>
        </w:rPr>
        <w:t>. </w:t>
      </w:r>
      <w:r>
        <w:rPr>
          <w:bCs/>
          <w:iCs/>
        </w:rPr>
        <w:t>İstanbul Üniversitesi, Sosyal Bilimler Enstitüsü, Basılmamış Yüksek Lisans Tezi, İstanbul.</w:t>
      </w:r>
    </w:p>
    <w:p w14:paraId="11917199" w14:textId="401E492C" w:rsidR="00F44513" w:rsidRPr="0061199A" w:rsidRDefault="00F44513" w:rsidP="00F44513">
      <w:pPr>
        <w:spacing w:after="120" w:line="360" w:lineRule="auto"/>
        <w:rPr>
          <w:bCs/>
        </w:rPr>
      </w:pPr>
      <w:r w:rsidRPr="0061199A">
        <w:rPr>
          <w:bCs/>
        </w:rPr>
        <w:t>Gören, S. (2020). Gelenekten Geleceğe Bartın İşi Tel Kırma/ </w:t>
      </w:r>
      <w:r>
        <w:rPr>
          <w:bCs/>
          <w:i/>
          <w:iCs/>
        </w:rPr>
        <w:t>Tür</w:t>
      </w:r>
      <w:r w:rsidRPr="0061199A">
        <w:rPr>
          <w:bCs/>
          <w:i/>
          <w:iCs/>
        </w:rPr>
        <w:t>k Uluslararası Dil, Edebiyat ve Halkbilimi Araştırmaları Dergisi</w:t>
      </w:r>
      <w:r w:rsidRPr="0061199A">
        <w:rPr>
          <w:bCs/>
        </w:rPr>
        <w:t>, (21), 344-369.</w:t>
      </w:r>
    </w:p>
    <w:p w14:paraId="08769820" w14:textId="7463ED07" w:rsidR="001F51C3" w:rsidRDefault="001F51C3" w:rsidP="001F51C3">
      <w:pPr>
        <w:spacing w:after="120" w:line="360" w:lineRule="auto"/>
        <w:rPr>
          <w:bCs/>
        </w:rPr>
      </w:pPr>
      <w:r>
        <w:t>Sanayi ve Ticaret Bakanlığı,</w:t>
      </w:r>
      <w:r>
        <w:rPr>
          <w:b/>
        </w:rPr>
        <w:t xml:space="preserve"> </w:t>
      </w:r>
      <w:r w:rsidRPr="001B22F6">
        <w:rPr>
          <w:i/>
        </w:rPr>
        <w:t>Bartın İli Yöre Gelişim Etüdü Ön Raporu</w:t>
      </w:r>
      <w:r>
        <w:t>, Sanayi Araştırma ve Geliştirme Genel Müdürlüğü, Ankara, 1995, ss. 6-15.</w:t>
      </w:r>
    </w:p>
    <w:p w14:paraId="2A7D27B0" w14:textId="77777777" w:rsidR="003F4BDE" w:rsidRDefault="003F4BDE" w:rsidP="003F4BDE">
      <w:pPr>
        <w:spacing w:after="120" w:line="360" w:lineRule="auto"/>
      </w:pPr>
      <w:r>
        <w:t xml:space="preserve">Yılmaz, B. (2001). </w:t>
      </w:r>
      <w:r w:rsidRPr="00DC7079">
        <w:rPr>
          <w:i/>
        </w:rPr>
        <w:t>Bartın İli ve Yakın Çevresi Peyzaj Potansiyelinin Saptanması ve Değerlendirilmesi Üzerinde Bir Araştırma</w:t>
      </w:r>
      <w:r>
        <w:t>, Ankara Üniversitesi, Fen Bilimleri Enstitüsü, Basılmamış Doktora Tezi, Ankara.</w:t>
      </w:r>
    </w:p>
    <w:p w14:paraId="0682BB93" w14:textId="77777777" w:rsidR="001F51C3" w:rsidRDefault="001F51C3">
      <w:pPr>
        <w:spacing w:after="120" w:line="360" w:lineRule="auto"/>
        <w:rPr>
          <w:bCs/>
        </w:rPr>
      </w:pPr>
    </w:p>
    <w:sectPr w:rsidR="001F51C3" w:rsidSect="009701BB">
      <w:footerReference w:type="default" r:id="rId10"/>
      <w:pgSz w:w="9072" w:h="13325" w:code="9"/>
      <w:pgMar w:top="1134" w:right="1134" w:bottom="1134" w:left="1134" w:header="709" w:footer="709" w:gutter="284"/>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729ED2" w14:textId="77777777" w:rsidR="00822019" w:rsidRDefault="00822019" w:rsidP="00447037">
      <w:pPr>
        <w:spacing w:after="0"/>
      </w:pPr>
      <w:r>
        <w:separator/>
      </w:r>
    </w:p>
  </w:endnote>
  <w:endnote w:type="continuationSeparator" w:id="0">
    <w:p w14:paraId="282662B4" w14:textId="77777777" w:rsidR="00822019" w:rsidRDefault="00822019" w:rsidP="0044703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F46D4" w14:textId="4E446D70" w:rsidR="002E1EB3" w:rsidRDefault="002E1EB3">
    <w:pPr>
      <w:pStyle w:val="a"/>
      <w:framePr w:wrap="around" w:vAnchor="text" w:hAnchor="margin" w:xAlign="right" w:y="1"/>
      <w:rPr>
        <w:rStyle w:val="SayfaNumaras"/>
      </w:rPr>
    </w:pPr>
    <w:r>
      <w:rPr>
        <w:rStyle w:val="SayfaNumaras"/>
      </w:rPr>
      <w:fldChar w:fldCharType="begin"/>
    </w:r>
    <w:r>
      <w:rPr>
        <w:rStyle w:val="SayfaNumaras"/>
      </w:rPr>
      <w:instrText xml:space="preserve">PAGE  </w:instrText>
    </w:r>
    <w:r>
      <w:rPr>
        <w:rStyle w:val="SayfaNumaras"/>
      </w:rPr>
      <w:fldChar w:fldCharType="separate"/>
    </w:r>
    <w:r w:rsidR="00A76C08">
      <w:rPr>
        <w:rStyle w:val="SayfaNumaras"/>
        <w:noProof/>
      </w:rPr>
      <w:t>22</w:t>
    </w:r>
    <w:r>
      <w:rPr>
        <w:rStyle w:val="SayfaNumaras"/>
      </w:rPr>
      <w:fldChar w:fldCharType="end"/>
    </w:r>
  </w:p>
  <w:p w14:paraId="558D06B6" w14:textId="77777777" w:rsidR="002E1EB3" w:rsidRDefault="002E1EB3">
    <w:pPr>
      <w:pStyle w:val="a"/>
      <w:ind w:right="360"/>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4397E1" w14:textId="77777777" w:rsidR="00822019" w:rsidRDefault="00822019" w:rsidP="00447037">
      <w:pPr>
        <w:spacing w:after="0"/>
      </w:pPr>
      <w:r>
        <w:separator/>
      </w:r>
    </w:p>
  </w:footnote>
  <w:footnote w:type="continuationSeparator" w:id="0">
    <w:p w14:paraId="2229E01D" w14:textId="77777777" w:rsidR="00822019" w:rsidRDefault="00822019" w:rsidP="00447037">
      <w:pPr>
        <w:spacing w:after="0"/>
      </w:pPr>
      <w:r>
        <w:continuationSeparator/>
      </w:r>
    </w:p>
  </w:footnote>
  <w:footnote w:id="1">
    <w:p w14:paraId="4409F5AC" w14:textId="153A6BC4" w:rsidR="006E061C" w:rsidRDefault="006E061C" w:rsidP="009F4DEC">
      <w:pPr>
        <w:pStyle w:val="DipnotMetni"/>
        <w:jc w:val="both"/>
      </w:pPr>
      <w:r>
        <w:rPr>
          <w:rStyle w:val="DipnotBavurusu"/>
        </w:rPr>
        <w:footnoteRef/>
      </w:r>
      <w:r>
        <w:t xml:space="preserve"> </w:t>
      </w:r>
      <w:r w:rsidRPr="006E061C">
        <w:t xml:space="preserve">Bu </w:t>
      </w:r>
      <w:r w:rsidR="00F867D9">
        <w:t>bölüm</w:t>
      </w:r>
      <w:r w:rsidRPr="006E061C">
        <w:t>,</w:t>
      </w:r>
      <w:r w:rsidR="009F4DEC">
        <w:t xml:space="preserve"> Saadet</w:t>
      </w:r>
      <w:r w:rsidRPr="006E061C">
        <w:t xml:space="preserve"> Füsun EMİR’in 2002 yılında İstanbul Üniversitesi, S</w:t>
      </w:r>
      <w:r w:rsidR="009F4DEC">
        <w:t xml:space="preserve">osyal </w:t>
      </w:r>
      <w:r w:rsidRPr="006E061C">
        <w:t>B</w:t>
      </w:r>
      <w:r w:rsidR="009F4DEC">
        <w:t xml:space="preserve">ilimler </w:t>
      </w:r>
      <w:r w:rsidRPr="006E061C">
        <w:t>E</w:t>
      </w:r>
      <w:r w:rsidR="009F4DEC">
        <w:t>nstitüsü</w:t>
      </w:r>
      <w:r w:rsidRPr="006E061C">
        <w:t xml:space="preserve"> tarafından </w:t>
      </w:r>
      <w:r w:rsidR="00A76C08">
        <w:t>kabul edilen</w:t>
      </w:r>
      <w:bookmarkStart w:id="0" w:name="_GoBack"/>
      <w:bookmarkEnd w:id="0"/>
      <w:r w:rsidRPr="006E061C">
        <w:t xml:space="preserve"> “Bartın ve Çevresinin Turizm Coğrafyası” adlı yüksek lisans tezinden </w:t>
      </w:r>
      <w:r w:rsidR="00834CFA">
        <w:t>yararlanarak</w:t>
      </w:r>
      <w:r w:rsidRPr="006E061C">
        <w:t xml:space="preserve"> </w:t>
      </w:r>
      <w:r w:rsidR="00F867D9">
        <w:t>yazılmış</w:t>
      </w:r>
      <w:r w:rsidRPr="006E061C">
        <w:t>tır.</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2780D"/>
    <w:multiLevelType w:val="hybridMultilevel"/>
    <w:tmpl w:val="C792E53C"/>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1" w15:restartNumberingAfterBreak="0">
    <w:nsid w:val="1ADB09B1"/>
    <w:multiLevelType w:val="hybridMultilevel"/>
    <w:tmpl w:val="FB8CCDCA"/>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21057114"/>
    <w:multiLevelType w:val="hybridMultilevel"/>
    <w:tmpl w:val="BBE602C4"/>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3" w15:restartNumberingAfterBreak="0">
    <w:nsid w:val="241B5135"/>
    <w:multiLevelType w:val="hybridMultilevel"/>
    <w:tmpl w:val="5268D260"/>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4" w15:restartNumberingAfterBreak="0">
    <w:nsid w:val="29F7316E"/>
    <w:multiLevelType w:val="hybridMultilevel"/>
    <w:tmpl w:val="27706230"/>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5" w15:restartNumberingAfterBreak="0">
    <w:nsid w:val="395B08B0"/>
    <w:multiLevelType w:val="hybridMultilevel"/>
    <w:tmpl w:val="CBDC400E"/>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6" w15:restartNumberingAfterBreak="0">
    <w:nsid w:val="3E8D7389"/>
    <w:multiLevelType w:val="hybridMultilevel"/>
    <w:tmpl w:val="1DA6BFB4"/>
    <w:lvl w:ilvl="0" w:tplc="EB56063C">
      <w:start w:val="1"/>
      <w:numFmt w:val="bullet"/>
      <w:lvlText w:val="•"/>
      <w:lvlJc w:val="left"/>
      <w:pPr>
        <w:tabs>
          <w:tab w:val="num" w:pos="720"/>
        </w:tabs>
        <w:ind w:left="720" w:hanging="360"/>
      </w:pPr>
      <w:rPr>
        <w:rFonts w:ascii="Arial" w:hAnsi="Arial" w:hint="default"/>
      </w:rPr>
    </w:lvl>
    <w:lvl w:ilvl="1" w:tplc="8A56A8C6" w:tentative="1">
      <w:start w:val="1"/>
      <w:numFmt w:val="bullet"/>
      <w:lvlText w:val="•"/>
      <w:lvlJc w:val="left"/>
      <w:pPr>
        <w:tabs>
          <w:tab w:val="num" w:pos="1440"/>
        </w:tabs>
        <w:ind w:left="1440" w:hanging="360"/>
      </w:pPr>
      <w:rPr>
        <w:rFonts w:ascii="Arial" w:hAnsi="Arial" w:hint="default"/>
      </w:rPr>
    </w:lvl>
    <w:lvl w:ilvl="2" w:tplc="42344DAC" w:tentative="1">
      <w:start w:val="1"/>
      <w:numFmt w:val="bullet"/>
      <w:lvlText w:val="•"/>
      <w:lvlJc w:val="left"/>
      <w:pPr>
        <w:tabs>
          <w:tab w:val="num" w:pos="2160"/>
        </w:tabs>
        <w:ind w:left="2160" w:hanging="360"/>
      </w:pPr>
      <w:rPr>
        <w:rFonts w:ascii="Arial" w:hAnsi="Arial" w:hint="default"/>
      </w:rPr>
    </w:lvl>
    <w:lvl w:ilvl="3" w:tplc="58EA5F54" w:tentative="1">
      <w:start w:val="1"/>
      <w:numFmt w:val="bullet"/>
      <w:lvlText w:val="•"/>
      <w:lvlJc w:val="left"/>
      <w:pPr>
        <w:tabs>
          <w:tab w:val="num" w:pos="2880"/>
        </w:tabs>
        <w:ind w:left="2880" w:hanging="360"/>
      </w:pPr>
      <w:rPr>
        <w:rFonts w:ascii="Arial" w:hAnsi="Arial" w:hint="default"/>
      </w:rPr>
    </w:lvl>
    <w:lvl w:ilvl="4" w:tplc="72CC70DE" w:tentative="1">
      <w:start w:val="1"/>
      <w:numFmt w:val="bullet"/>
      <w:lvlText w:val="•"/>
      <w:lvlJc w:val="left"/>
      <w:pPr>
        <w:tabs>
          <w:tab w:val="num" w:pos="3600"/>
        </w:tabs>
        <w:ind w:left="3600" w:hanging="360"/>
      </w:pPr>
      <w:rPr>
        <w:rFonts w:ascii="Arial" w:hAnsi="Arial" w:hint="default"/>
      </w:rPr>
    </w:lvl>
    <w:lvl w:ilvl="5" w:tplc="5E427770" w:tentative="1">
      <w:start w:val="1"/>
      <w:numFmt w:val="bullet"/>
      <w:lvlText w:val="•"/>
      <w:lvlJc w:val="left"/>
      <w:pPr>
        <w:tabs>
          <w:tab w:val="num" w:pos="4320"/>
        </w:tabs>
        <w:ind w:left="4320" w:hanging="360"/>
      </w:pPr>
      <w:rPr>
        <w:rFonts w:ascii="Arial" w:hAnsi="Arial" w:hint="default"/>
      </w:rPr>
    </w:lvl>
    <w:lvl w:ilvl="6" w:tplc="9A16EA84" w:tentative="1">
      <w:start w:val="1"/>
      <w:numFmt w:val="bullet"/>
      <w:lvlText w:val="•"/>
      <w:lvlJc w:val="left"/>
      <w:pPr>
        <w:tabs>
          <w:tab w:val="num" w:pos="5040"/>
        </w:tabs>
        <w:ind w:left="5040" w:hanging="360"/>
      </w:pPr>
      <w:rPr>
        <w:rFonts w:ascii="Arial" w:hAnsi="Arial" w:hint="default"/>
      </w:rPr>
    </w:lvl>
    <w:lvl w:ilvl="7" w:tplc="6FB852B6" w:tentative="1">
      <w:start w:val="1"/>
      <w:numFmt w:val="bullet"/>
      <w:lvlText w:val="•"/>
      <w:lvlJc w:val="left"/>
      <w:pPr>
        <w:tabs>
          <w:tab w:val="num" w:pos="5760"/>
        </w:tabs>
        <w:ind w:left="5760" w:hanging="360"/>
      </w:pPr>
      <w:rPr>
        <w:rFonts w:ascii="Arial" w:hAnsi="Arial" w:hint="default"/>
      </w:rPr>
    </w:lvl>
    <w:lvl w:ilvl="8" w:tplc="749C21B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F5A1AB3"/>
    <w:multiLevelType w:val="hybridMultilevel"/>
    <w:tmpl w:val="DD0C940C"/>
    <w:lvl w:ilvl="0" w:tplc="131EEBD8">
      <w:start w:val="1"/>
      <w:numFmt w:val="bullet"/>
      <w:lvlText w:val="•"/>
      <w:lvlJc w:val="left"/>
      <w:pPr>
        <w:tabs>
          <w:tab w:val="num" w:pos="720"/>
        </w:tabs>
        <w:ind w:left="720" w:hanging="360"/>
      </w:pPr>
      <w:rPr>
        <w:rFonts w:ascii="Arial" w:hAnsi="Arial" w:hint="default"/>
      </w:rPr>
    </w:lvl>
    <w:lvl w:ilvl="1" w:tplc="818A0422" w:tentative="1">
      <w:start w:val="1"/>
      <w:numFmt w:val="bullet"/>
      <w:lvlText w:val="•"/>
      <w:lvlJc w:val="left"/>
      <w:pPr>
        <w:tabs>
          <w:tab w:val="num" w:pos="1440"/>
        </w:tabs>
        <w:ind w:left="1440" w:hanging="360"/>
      </w:pPr>
      <w:rPr>
        <w:rFonts w:ascii="Arial" w:hAnsi="Arial" w:hint="default"/>
      </w:rPr>
    </w:lvl>
    <w:lvl w:ilvl="2" w:tplc="EE46AA58" w:tentative="1">
      <w:start w:val="1"/>
      <w:numFmt w:val="bullet"/>
      <w:lvlText w:val="•"/>
      <w:lvlJc w:val="left"/>
      <w:pPr>
        <w:tabs>
          <w:tab w:val="num" w:pos="2160"/>
        </w:tabs>
        <w:ind w:left="2160" w:hanging="360"/>
      </w:pPr>
      <w:rPr>
        <w:rFonts w:ascii="Arial" w:hAnsi="Arial" w:hint="default"/>
      </w:rPr>
    </w:lvl>
    <w:lvl w:ilvl="3" w:tplc="736EDC88" w:tentative="1">
      <w:start w:val="1"/>
      <w:numFmt w:val="bullet"/>
      <w:lvlText w:val="•"/>
      <w:lvlJc w:val="left"/>
      <w:pPr>
        <w:tabs>
          <w:tab w:val="num" w:pos="2880"/>
        </w:tabs>
        <w:ind w:left="2880" w:hanging="360"/>
      </w:pPr>
      <w:rPr>
        <w:rFonts w:ascii="Arial" w:hAnsi="Arial" w:hint="default"/>
      </w:rPr>
    </w:lvl>
    <w:lvl w:ilvl="4" w:tplc="DD98C036" w:tentative="1">
      <w:start w:val="1"/>
      <w:numFmt w:val="bullet"/>
      <w:lvlText w:val="•"/>
      <w:lvlJc w:val="left"/>
      <w:pPr>
        <w:tabs>
          <w:tab w:val="num" w:pos="3600"/>
        </w:tabs>
        <w:ind w:left="3600" w:hanging="360"/>
      </w:pPr>
      <w:rPr>
        <w:rFonts w:ascii="Arial" w:hAnsi="Arial" w:hint="default"/>
      </w:rPr>
    </w:lvl>
    <w:lvl w:ilvl="5" w:tplc="543ABB92" w:tentative="1">
      <w:start w:val="1"/>
      <w:numFmt w:val="bullet"/>
      <w:lvlText w:val="•"/>
      <w:lvlJc w:val="left"/>
      <w:pPr>
        <w:tabs>
          <w:tab w:val="num" w:pos="4320"/>
        </w:tabs>
        <w:ind w:left="4320" w:hanging="360"/>
      </w:pPr>
      <w:rPr>
        <w:rFonts w:ascii="Arial" w:hAnsi="Arial" w:hint="default"/>
      </w:rPr>
    </w:lvl>
    <w:lvl w:ilvl="6" w:tplc="61EE407C" w:tentative="1">
      <w:start w:val="1"/>
      <w:numFmt w:val="bullet"/>
      <w:lvlText w:val="•"/>
      <w:lvlJc w:val="left"/>
      <w:pPr>
        <w:tabs>
          <w:tab w:val="num" w:pos="5040"/>
        </w:tabs>
        <w:ind w:left="5040" w:hanging="360"/>
      </w:pPr>
      <w:rPr>
        <w:rFonts w:ascii="Arial" w:hAnsi="Arial" w:hint="default"/>
      </w:rPr>
    </w:lvl>
    <w:lvl w:ilvl="7" w:tplc="26A27E62" w:tentative="1">
      <w:start w:val="1"/>
      <w:numFmt w:val="bullet"/>
      <w:lvlText w:val="•"/>
      <w:lvlJc w:val="left"/>
      <w:pPr>
        <w:tabs>
          <w:tab w:val="num" w:pos="5760"/>
        </w:tabs>
        <w:ind w:left="5760" w:hanging="360"/>
      </w:pPr>
      <w:rPr>
        <w:rFonts w:ascii="Arial" w:hAnsi="Arial" w:hint="default"/>
      </w:rPr>
    </w:lvl>
    <w:lvl w:ilvl="8" w:tplc="177086D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AF42B11"/>
    <w:multiLevelType w:val="hybridMultilevel"/>
    <w:tmpl w:val="BA364A9E"/>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9" w15:restartNumberingAfterBreak="0">
    <w:nsid w:val="4B583B2F"/>
    <w:multiLevelType w:val="hybridMultilevel"/>
    <w:tmpl w:val="9920FF8E"/>
    <w:lvl w:ilvl="0" w:tplc="A1801626">
      <w:start w:val="1"/>
      <w:numFmt w:val="bullet"/>
      <w:lvlText w:val="•"/>
      <w:lvlJc w:val="left"/>
      <w:pPr>
        <w:tabs>
          <w:tab w:val="num" w:pos="720"/>
        </w:tabs>
        <w:ind w:left="720" w:hanging="360"/>
      </w:pPr>
      <w:rPr>
        <w:rFonts w:ascii="Arial" w:hAnsi="Arial" w:hint="default"/>
      </w:rPr>
    </w:lvl>
    <w:lvl w:ilvl="1" w:tplc="1D2A2350" w:tentative="1">
      <w:start w:val="1"/>
      <w:numFmt w:val="bullet"/>
      <w:lvlText w:val="•"/>
      <w:lvlJc w:val="left"/>
      <w:pPr>
        <w:tabs>
          <w:tab w:val="num" w:pos="1440"/>
        </w:tabs>
        <w:ind w:left="1440" w:hanging="360"/>
      </w:pPr>
      <w:rPr>
        <w:rFonts w:ascii="Arial" w:hAnsi="Arial" w:hint="default"/>
      </w:rPr>
    </w:lvl>
    <w:lvl w:ilvl="2" w:tplc="20C20008" w:tentative="1">
      <w:start w:val="1"/>
      <w:numFmt w:val="bullet"/>
      <w:lvlText w:val="•"/>
      <w:lvlJc w:val="left"/>
      <w:pPr>
        <w:tabs>
          <w:tab w:val="num" w:pos="2160"/>
        </w:tabs>
        <w:ind w:left="2160" w:hanging="360"/>
      </w:pPr>
      <w:rPr>
        <w:rFonts w:ascii="Arial" w:hAnsi="Arial" w:hint="default"/>
      </w:rPr>
    </w:lvl>
    <w:lvl w:ilvl="3" w:tplc="78BA1308" w:tentative="1">
      <w:start w:val="1"/>
      <w:numFmt w:val="bullet"/>
      <w:lvlText w:val="•"/>
      <w:lvlJc w:val="left"/>
      <w:pPr>
        <w:tabs>
          <w:tab w:val="num" w:pos="2880"/>
        </w:tabs>
        <w:ind w:left="2880" w:hanging="360"/>
      </w:pPr>
      <w:rPr>
        <w:rFonts w:ascii="Arial" w:hAnsi="Arial" w:hint="default"/>
      </w:rPr>
    </w:lvl>
    <w:lvl w:ilvl="4" w:tplc="89F01C88" w:tentative="1">
      <w:start w:val="1"/>
      <w:numFmt w:val="bullet"/>
      <w:lvlText w:val="•"/>
      <w:lvlJc w:val="left"/>
      <w:pPr>
        <w:tabs>
          <w:tab w:val="num" w:pos="3600"/>
        </w:tabs>
        <w:ind w:left="3600" w:hanging="360"/>
      </w:pPr>
      <w:rPr>
        <w:rFonts w:ascii="Arial" w:hAnsi="Arial" w:hint="default"/>
      </w:rPr>
    </w:lvl>
    <w:lvl w:ilvl="5" w:tplc="CF92AAC8" w:tentative="1">
      <w:start w:val="1"/>
      <w:numFmt w:val="bullet"/>
      <w:lvlText w:val="•"/>
      <w:lvlJc w:val="left"/>
      <w:pPr>
        <w:tabs>
          <w:tab w:val="num" w:pos="4320"/>
        </w:tabs>
        <w:ind w:left="4320" w:hanging="360"/>
      </w:pPr>
      <w:rPr>
        <w:rFonts w:ascii="Arial" w:hAnsi="Arial" w:hint="default"/>
      </w:rPr>
    </w:lvl>
    <w:lvl w:ilvl="6" w:tplc="3DA2C832" w:tentative="1">
      <w:start w:val="1"/>
      <w:numFmt w:val="bullet"/>
      <w:lvlText w:val="•"/>
      <w:lvlJc w:val="left"/>
      <w:pPr>
        <w:tabs>
          <w:tab w:val="num" w:pos="5040"/>
        </w:tabs>
        <w:ind w:left="5040" w:hanging="360"/>
      </w:pPr>
      <w:rPr>
        <w:rFonts w:ascii="Arial" w:hAnsi="Arial" w:hint="default"/>
      </w:rPr>
    </w:lvl>
    <w:lvl w:ilvl="7" w:tplc="BFE2D3FA" w:tentative="1">
      <w:start w:val="1"/>
      <w:numFmt w:val="bullet"/>
      <w:lvlText w:val="•"/>
      <w:lvlJc w:val="left"/>
      <w:pPr>
        <w:tabs>
          <w:tab w:val="num" w:pos="5760"/>
        </w:tabs>
        <w:ind w:left="5760" w:hanging="360"/>
      </w:pPr>
      <w:rPr>
        <w:rFonts w:ascii="Arial" w:hAnsi="Arial" w:hint="default"/>
      </w:rPr>
    </w:lvl>
    <w:lvl w:ilvl="8" w:tplc="BC361BF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2453D62"/>
    <w:multiLevelType w:val="hybridMultilevel"/>
    <w:tmpl w:val="3022CF72"/>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11" w15:restartNumberingAfterBreak="0">
    <w:nsid w:val="76DB10F2"/>
    <w:multiLevelType w:val="hybridMultilevel"/>
    <w:tmpl w:val="A658EAB8"/>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12" w15:restartNumberingAfterBreak="0">
    <w:nsid w:val="7DAC7176"/>
    <w:multiLevelType w:val="hybridMultilevel"/>
    <w:tmpl w:val="36A4B3CC"/>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num w:numId="1">
    <w:abstractNumId w:val="6"/>
  </w:num>
  <w:num w:numId="2">
    <w:abstractNumId w:val="7"/>
  </w:num>
  <w:num w:numId="3">
    <w:abstractNumId w:val="9"/>
  </w:num>
  <w:num w:numId="4">
    <w:abstractNumId w:val="1"/>
  </w:num>
  <w:num w:numId="5">
    <w:abstractNumId w:val="3"/>
  </w:num>
  <w:num w:numId="6">
    <w:abstractNumId w:val="4"/>
  </w:num>
  <w:num w:numId="7">
    <w:abstractNumId w:val="5"/>
  </w:num>
  <w:num w:numId="8">
    <w:abstractNumId w:val="10"/>
  </w:num>
  <w:num w:numId="9">
    <w:abstractNumId w:val="12"/>
  </w:num>
  <w:num w:numId="10">
    <w:abstractNumId w:val="2"/>
  </w:num>
  <w:num w:numId="11">
    <w:abstractNumId w:val="8"/>
  </w:num>
  <w:num w:numId="12">
    <w:abstractNumId w:val="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E53"/>
    <w:rsid w:val="00001BC7"/>
    <w:rsid w:val="0000257F"/>
    <w:rsid w:val="00011F3C"/>
    <w:rsid w:val="00026A3C"/>
    <w:rsid w:val="0003060B"/>
    <w:rsid w:val="000317CA"/>
    <w:rsid w:val="0003358D"/>
    <w:rsid w:val="0004381E"/>
    <w:rsid w:val="00052700"/>
    <w:rsid w:val="00055456"/>
    <w:rsid w:val="00063767"/>
    <w:rsid w:val="0006433D"/>
    <w:rsid w:val="00066710"/>
    <w:rsid w:val="000668DB"/>
    <w:rsid w:val="00066E36"/>
    <w:rsid w:val="000710B8"/>
    <w:rsid w:val="000720EC"/>
    <w:rsid w:val="000744CD"/>
    <w:rsid w:val="00086566"/>
    <w:rsid w:val="00090B37"/>
    <w:rsid w:val="00096C8C"/>
    <w:rsid w:val="0009736E"/>
    <w:rsid w:val="000A094D"/>
    <w:rsid w:val="000A121A"/>
    <w:rsid w:val="000B3645"/>
    <w:rsid w:val="000B386D"/>
    <w:rsid w:val="000B50AF"/>
    <w:rsid w:val="000B6E72"/>
    <w:rsid w:val="000C0720"/>
    <w:rsid w:val="000C0A6F"/>
    <w:rsid w:val="000C1DD7"/>
    <w:rsid w:val="000C22CC"/>
    <w:rsid w:val="000D12E8"/>
    <w:rsid w:val="000D2E85"/>
    <w:rsid w:val="000D5F45"/>
    <w:rsid w:val="000E02E6"/>
    <w:rsid w:val="000E3172"/>
    <w:rsid w:val="000E57F9"/>
    <w:rsid w:val="000F1EFE"/>
    <w:rsid w:val="000F4343"/>
    <w:rsid w:val="000F55FC"/>
    <w:rsid w:val="000F7D55"/>
    <w:rsid w:val="001034F6"/>
    <w:rsid w:val="00103671"/>
    <w:rsid w:val="00120E40"/>
    <w:rsid w:val="001218AD"/>
    <w:rsid w:val="00124B3A"/>
    <w:rsid w:val="00126FF7"/>
    <w:rsid w:val="001332E5"/>
    <w:rsid w:val="00134EFD"/>
    <w:rsid w:val="00144234"/>
    <w:rsid w:val="00144909"/>
    <w:rsid w:val="00144DA7"/>
    <w:rsid w:val="00147159"/>
    <w:rsid w:val="00147625"/>
    <w:rsid w:val="00151078"/>
    <w:rsid w:val="00151831"/>
    <w:rsid w:val="00155DB7"/>
    <w:rsid w:val="00156CAB"/>
    <w:rsid w:val="001605C1"/>
    <w:rsid w:val="00162075"/>
    <w:rsid w:val="0016459C"/>
    <w:rsid w:val="0017172B"/>
    <w:rsid w:val="00172395"/>
    <w:rsid w:val="00173644"/>
    <w:rsid w:val="00174DA9"/>
    <w:rsid w:val="00176243"/>
    <w:rsid w:val="00181257"/>
    <w:rsid w:val="00182644"/>
    <w:rsid w:val="00183243"/>
    <w:rsid w:val="00187625"/>
    <w:rsid w:val="00187B29"/>
    <w:rsid w:val="0019306F"/>
    <w:rsid w:val="00195688"/>
    <w:rsid w:val="00195E18"/>
    <w:rsid w:val="001A5265"/>
    <w:rsid w:val="001A546D"/>
    <w:rsid w:val="001A7CC2"/>
    <w:rsid w:val="001B0F81"/>
    <w:rsid w:val="001B22F6"/>
    <w:rsid w:val="001B7085"/>
    <w:rsid w:val="001D67AC"/>
    <w:rsid w:val="001E1144"/>
    <w:rsid w:val="001E4BA2"/>
    <w:rsid w:val="001E4F49"/>
    <w:rsid w:val="001E6E18"/>
    <w:rsid w:val="001F0CFC"/>
    <w:rsid w:val="001F14FC"/>
    <w:rsid w:val="001F51C3"/>
    <w:rsid w:val="00201992"/>
    <w:rsid w:val="00201B33"/>
    <w:rsid w:val="0020347E"/>
    <w:rsid w:val="00204403"/>
    <w:rsid w:val="00217182"/>
    <w:rsid w:val="00233FE5"/>
    <w:rsid w:val="0023444B"/>
    <w:rsid w:val="00234768"/>
    <w:rsid w:val="00242D0A"/>
    <w:rsid w:val="00243759"/>
    <w:rsid w:val="0025603D"/>
    <w:rsid w:val="00257BB0"/>
    <w:rsid w:val="0026005C"/>
    <w:rsid w:val="00264256"/>
    <w:rsid w:val="002729D3"/>
    <w:rsid w:val="002764E6"/>
    <w:rsid w:val="00280F1A"/>
    <w:rsid w:val="002879FC"/>
    <w:rsid w:val="00290150"/>
    <w:rsid w:val="00290FFB"/>
    <w:rsid w:val="0029589D"/>
    <w:rsid w:val="002A7452"/>
    <w:rsid w:val="002B5D16"/>
    <w:rsid w:val="002C157E"/>
    <w:rsid w:val="002C646A"/>
    <w:rsid w:val="002C7858"/>
    <w:rsid w:val="002D56E4"/>
    <w:rsid w:val="002E1EB3"/>
    <w:rsid w:val="002F0736"/>
    <w:rsid w:val="002F07B1"/>
    <w:rsid w:val="002F07F1"/>
    <w:rsid w:val="002F0D10"/>
    <w:rsid w:val="003002F7"/>
    <w:rsid w:val="00302907"/>
    <w:rsid w:val="003056AB"/>
    <w:rsid w:val="003062D2"/>
    <w:rsid w:val="00310AE4"/>
    <w:rsid w:val="003141F7"/>
    <w:rsid w:val="003157F5"/>
    <w:rsid w:val="00323BE2"/>
    <w:rsid w:val="00327E4C"/>
    <w:rsid w:val="00330FA6"/>
    <w:rsid w:val="00331D8D"/>
    <w:rsid w:val="00333E2E"/>
    <w:rsid w:val="00334FFD"/>
    <w:rsid w:val="0034107B"/>
    <w:rsid w:val="00346423"/>
    <w:rsid w:val="003609F3"/>
    <w:rsid w:val="00364985"/>
    <w:rsid w:val="0038162C"/>
    <w:rsid w:val="00381651"/>
    <w:rsid w:val="0038179F"/>
    <w:rsid w:val="00387166"/>
    <w:rsid w:val="00393D8F"/>
    <w:rsid w:val="003A14A2"/>
    <w:rsid w:val="003B15A3"/>
    <w:rsid w:val="003B2F3C"/>
    <w:rsid w:val="003C4B9A"/>
    <w:rsid w:val="003D690F"/>
    <w:rsid w:val="003D7EB6"/>
    <w:rsid w:val="003E2ECC"/>
    <w:rsid w:val="003E3A6A"/>
    <w:rsid w:val="003E58AE"/>
    <w:rsid w:val="003E7B16"/>
    <w:rsid w:val="003F09C3"/>
    <w:rsid w:val="003F3BBF"/>
    <w:rsid w:val="003F4BDE"/>
    <w:rsid w:val="003F5024"/>
    <w:rsid w:val="00400BC6"/>
    <w:rsid w:val="00415977"/>
    <w:rsid w:val="00423158"/>
    <w:rsid w:val="00426724"/>
    <w:rsid w:val="004354B4"/>
    <w:rsid w:val="0044238C"/>
    <w:rsid w:val="00444E95"/>
    <w:rsid w:val="00447037"/>
    <w:rsid w:val="00450931"/>
    <w:rsid w:val="0045199F"/>
    <w:rsid w:val="00452A17"/>
    <w:rsid w:val="00453691"/>
    <w:rsid w:val="004538AE"/>
    <w:rsid w:val="00453CC2"/>
    <w:rsid w:val="00453E2F"/>
    <w:rsid w:val="00454518"/>
    <w:rsid w:val="004571CA"/>
    <w:rsid w:val="00462A6C"/>
    <w:rsid w:val="00463054"/>
    <w:rsid w:val="00463244"/>
    <w:rsid w:val="00465985"/>
    <w:rsid w:val="00465EE8"/>
    <w:rsid w:val="00472099"/>
    <w:rsid w:val="0047458E"/>
    <w:rsid w:val="0048405D"/>
    <w:rsid w:val="00494408"/>
    <w:rsid w:val="004974D2"/>
    <w:rsid w:val="004A00FF"/>
    <w:rsid w:val="004A1904"/>
    <w:rsid w:val="004A2AFD"/>
    <w:rsid w:val="004B2136"/>
    <w:rsid w:val="004C0C32"/>
    <w:rsid w:val="004C2B90"/>
    <w:rsid w:val="004C5CE2"/>
    <w:rsid w:val="004D1A16"/>
    <w:rsid w:val="004D356C"/>
    <w:rsid w:val="004D6955"/>
    <w:rsid w:val="004F4896"/>
    <w:rsid w:val="004F564E"/>
    <w:rsid w:val="004F6EAB"/>
    <w:rsid w:val="005022F3"/>
    <w:rsid w:val="00502B0F"/>
    <w:rsid w:val="00503F4E"/>
    <w:rsid w:val="0050714E"/>
    <w:rsid w:val="005104A5"/>
    <w:rsid w:val="00513C27"/>
    <w:rsid w:val="00517FF4"/>
    <w:rsid w:val="00520732"/>
    <w:rsid w:val="005213E2"/>
    <w:rsid w:val="00522A5B"/>
    <w:rsid w:val="00537F38"/>
    <w:rsid w:val="00541D61"/>
    <w:rsid w:val="00541DE4"/>
    <w:rsid w:val="00541FC5"/>
    <w:rsid w:val="005508CC"/>
    <w:rsid w:val="00550FCE"/>
    <w:rsid w:val="00551EC8"/>
    <w:rsid w:val="005548D9"/>
    <w:rsid w:val="00554B64"/>
    <w:rsid w:val="005571E1"/>
    <w:rsid w:val="00561919"/>
    <w:rsid w:val="00572389"/>
    <w:rsid w:val="00572543"/>
    <w:rsid w:val="00575B51"/>
    <w:rsid w:val="00582C3B"/>
    <w:rsid w:val="00584EF7"/>
    <w:rsid w:val="005866C9"/>
    <w:rsid w:val="0059567F"/>
    <w:rsid w:val="005A0989"/>
    <w:rsid w:val="005A3CFA"/>
    <w:rsid w:val="005A3DF2"/>
    <w:rsid w:val="005A45B4"/>
    <w:rsid w:val="005A5FB0"/>
    <w:rsid w:val="005A7700"/>
    <w:rsid w:val="005B0F65"/>
    <w:rsid w:val="005C0487"/>
    <w:rsid w:val="005C3535"/>
    <w:rsid w:val="005C57A2"/>
    <w:rsid w:val="005C6010"/>
    <w:rsid w:val="005D0ECC"/>
    <w:rsid w:val="005D287C"/>
    <w:rsid w:val="005D357B"/>
    <w:rsid w:val="005D3831"/>
    <w:rsid w:val="005E3459"/>
    <w:rsid w:val="005E5149"/>
    <w:rsid w:val="005E5EE2"/>
    <w:rsid w:val="005F025B"/>
    <w:rsid w:val="00601E17"/>
    <w:rsid w:val="006026E0"/>
    <w:rsid w:val="0060410D"/>
    <w:rsid w:val="00604919"/>
    <w:rsid w:val="00610D62"/>
    <w:rsid w:val="0061199A"/>
    <w:rsid w:val="006158D0"/>
    <w:rsid w:val="00615B51"/>
    <w:rsid w:val="00617D49"/>
    <w:rsid w:val="00622E53"/>
    <w:rsid w:val="00626EAF"/>
    <w:rsid w:val="006326EA"/>
    <w:rsid w:val="006328E1"/>
    <w:rsid w:val="00632F0C"/>
    <w:rsid w:val="00633897"/>
    <w:rsid w:val="00635447"/>
    <w:rsid w:val="00636E2E"/>
    <w:rsid w:val="00651E1A"/>
    <w:rsid w:val="00652F6E"/>
    <w:rsid w:val="00655A4A"/>
    <w:rsid w:val="0065715C"/>
    <w:rsid w:val="00661796"/>
    <w:rsid w:val="006635D4"/>
    <w:rsid w:val="0066397F"/>
    <w:rsid w:val="00666ED3"/>
    <w:rsid w:val="00671753"/>
    <w:rsid w:val="00671831"/>
    <w:rsid w:val="0067355B"/>
    <w:rsid w:val="00677B64"/>
    <w:rsid w:val="006870E7"/>
    <w:rsid w:val="00690998"/>
    <w:rsid w:val="006937D7"/>
    <w:rsid w:val="00695859"/>
    <w:rsid w:val="006A2ECA"/>
    <w:rsid w:val="006A3DE3"/>
    <w:rsid w:val="006A734F"/>
    <w:rsid w:val="006B299F"/>
    <w:rsid w:val="006B5A21"/>
    <w:rsid w:val="006B66B3"/>
    <w:rsid w:val="006C5796"/>
    <w:rsid w:val="006C7609"/>
    <w:rsid w:val="006D777F"/>
    <w:rsid w:val="006E061C"/>
    <w:rsid w:val="006E0B85"/>
    <w:rsid w:val="006E5CB6"/>
    <w:rsid w:val="006E7D5D"/>
    <w:rsid w:val="006F5533"/>
    <w:rsid w:val="006F65A6"/>
    <w:rsid w:val="007001AE"/>
    <w:rsid w:val="00710526"/>
    <w:rsid w:val="00713236"/>
    <w:rsid w:val="00713572"/>
    <w:rsid w:val="00721C65"/>
    <w:rsid w:val="00725315"/>
    <w:rsid w:val="0072578B"/>
    <w:rsid w:val="00725F6C"/>
    <w:rsid w:val="00732321"/>
    <w:rsid w:val="0073494A"/>
    <w:rsid w:val="00735D2F"/>
    <w:rsid w:val="0073683C"/>
    <w:rsid w:val="00742E41"/>
    <w:rsid w:val="00744B2D"/>
    <w:rsid w:val="00745CA1"/>
    <w:rsid w:val="0074637F"/>
    <w:rsid w:val="00763E5B"/>
    <w:rsid w:val="007669DB"/>
    <w:rsid w:val="007759DC"/>
    <w:rsid w:val="007768B1"/>
    <w:rsid w:val="00782CA7"/>
    <w:rsid w:val="007832EA"/>
    <w:rsid w:val="00790B99"/>
    <w:rsid w:val="007938DE"/>
    <w:rsid w:val="007953FD"/>
    <w:rsid w:val="007A47AD"/>
    <w:rsid w:val="007A5CCC"/>
    <w:rsid w:val="007B1D51"/>
    <w:rsid w:val="007B2B2D"/>
    <w:rsid w:val="007C0A25"/>
    <w:rsid w:val="007C7893"/>
    <w:rsid w:val="007D38EC"/>
    <w:rsid w:val="007D5761"/>
    <w:rsid w:val="007D7A35"/>
    <w:rsid w:val="007E0CF4"/>
    <w:rsid w:val="007E26FC"/>
    <w:rsid w:val="007E4059"/>
    <w:rsid w:val="00805010"/>
    <w:rsid w:val="00806221"/>
    <w:rsid w:val="00811AA8"/>
    <w:rsid w:val="008132D9"/>
    <w:rsid w:val="00822019"/>
    <w:rsid w:val="00822300"/>
    <w:rsid w:val="0082341C"/>
    <w:rsid w:val="00824FA1"/>
    <w:rsid w:val="00826FDE"/>
    <w:rsid w:val="008274C3"/>
    <w:rsid w:val="00834CFA"/>
    <w:rsid w:val="0083706F"/>
    <w:rsid w:val="00837FD3"/>
    <w:rsid w:val="0084342C"/>
    <w:rsid w:val="008440B4"/>
    <w:rsid w:val="008465CF"/>
    <w:rsid w:val="008654C5"/>
    <w:rsid w:val="00867C8F"/>
    <w:rsid w:val="00874473"/>
    <w:rsid w:val="00882D39"/>
    <w:rsid w:val="00883C6A"/>
    <w:rsid w:val="00886693"/>
    <w:rsid w:val="0088686C"/>
    <w:rsid w:val="00887ED1"/>
    <w:rsid w:val="008912DD"/>
    <w:rsid w:val="00892162"/>
    <w:rsid w:val="0089389C"/>
    <w:rsid w:val="008A7794"/>
    <w:rsid w:val="008C1333"/>
    <w:rsid w:val="008C2E9B"/>
    <w:rsid w:val="008C3F70"/>
    <w:rsid w:val="008C7668"/>
    <w:rsid w:val="008D35C0"/>
    <w:rsid w:val="008D4A34"/>
    <w:rsid w:val="008D5CB8"/>
    <w:rsid w:val="008D5DCD"/>
    <w:rsid w:val="008F066F"/>
    <w:rsid w:val="008F22FF"/>
    <w:rsid w:val="008F3716"/>
    <w:rsid w:val="008F7324"/>
    <w:rsid w:val="00902F3F"/>
    <w:rsid w:val="0091512B"/>
    <w:rsid w:val="00921113"/>
    <w:rsid w:val="009247EF"/>
    <w:rsid w:val="009249CB"/>
    <w:rsid w:val="00926F36"/>
    <w:rsid w:val="009273AA"/>
    <w:rsid w:val="0093305E"/>
    <w:rsid w:val="00933C59"/>
    <w:rsid w:val="00942C4A"/>
    <w:rsid w:val="009501F0"/>
    <w:rsid w:val="00950846"/>
    <w:rsid w:val="00953F59"/>
    <w:rsid w:val="00957E2A"/>
    <w:rsid w:val="00961280"/>
    <w:rsid w:val="00961B19"/>
    <w:rsid w:val="00964380"/>
    <w:rsid w:val="00964830"/>
    <w:rsid w:val="00964DD6"/>
    <w:rsid w:val="009701BB"/>
    <w:rsid w:val="0097098C"/>
    <w:rsid w:val="00977572"/>
    <w:rsid w:val="00981D26"/>
    <w:rsid w:val="009825D7"/>
    <w:rsid w:val="00983B7A"/>
    <w:rsid w:val="009A5051"/>
    <w:rsid w:val="009A6212"/>
    <w:rsid w:val="009B0534"/>
    <w:rsid w:val="009B5E9E"/>
    <w:rsid w:val="009B6CB8"/>
    <w:rsid w:val="009B6D8D"/>
    <w:rsid w:val="009C6194"/>
    <w:rsid w:val="009D30F0"/>
    <w:rsid w:val="009D6179"/>
    <w:rsid w:val="009D7500"/>
    <w:rsid w:val="009E070E"/>
    <w:rsid w:val="009E331F"/>
    <w:rsid w:val="009E4CE6"/>
    <w:rsid w:val="009F07B2"/>
    <w:rsid w:val="009F4DEC"/>
    <w:rsid w:val="009F7244"/>
    <w:rsid w:val="00A043F9"/>
    <w:rsid w:val="00A141E6"/>
    <w:rsid w:val="00A14AF7"/>
    <w:rsid w:val="00A24E86"/>
    <w:rsid w:val="00A302D2"/>
    <w:rsid w:val="00A36589"/>
    <w:rsid w:val="00A37C47"/>
    <w:rsid w:val="00A44603"/>
    <w:rsid w:val="00A4504D"/>
    <w:rsid w:val="00A50A47"/>
    <w:rsid w:val="00A53E90"/>
    <w:rsid w:val="00A55291"/>
    <w:rsid w:val="00A6118F"/>
    <w:rsid w:val="00A65238"/>
    <w:rsid w:val="00A7056E"/>
    <w:rsid w:val="00A71904"/>
    <w:rsid w:val="00A7317F"/>
    <w:rsid w:val="00A7357C"/>
    <w:rsid w:val="00A76C08"/>
    <w:rsid w:val="00A7735E"/>
    <w:rsid w:val="00A77C2B"/>
    <w:rsid w:val="00A832A6"/>
    <w:rsid w:val="00A872AC"/>
    <w:rsid w:val="00A874F3"/>
    <w:rsid w:val="00A90E37"/>
    <w:rsid w:val="00A954CB"/>
    <w:rsid w:val="00A9668D"/>
    <w:rsid w:val="00A966BE"/>
    <w:rsid w:val="00A966DF"/>
    <w:rsid w:val="00A97B6E"/>
    <w:rsid w:val="00AA370C"/>
    <w:rsid w:val="00AA3D32"/>
    <w:rsid w:val="00AA62C7"/>
    <w:rsid w:val="00AA716E"/>
    <w:rsid w:val="00AB03EB"/>
    <w:rsid w:val="00AB25C2"/>
    <w:rsid w:val="00AC1840"/>
    <w:rsid w:val="00AC5F12"/>
    <w:rsid w:val="00AC742A"/>
    <w:rsid w:val="00AC7B40"/>
    <w:rsid w:val="00AD0A30"/>
    <w:rsid w:val="00AD4C8E"/>
    <w:rsid w:val="00AE7E5C"/>
    <w:rsid w:val="00AF1E06"/>
    <w:rsid w:val="00AF2088"/>
    <w:rsid w:val="00AF21DB"/>
    <w:rsid w:val="00AF3323"/>
    <w:rsid w:val="00AF3696"/>
    <w:rsid w:val="00AF7AB2"/>
    <w:rsid w:val="00AF7C6B"/>
    <w:rsid w:val="00B00E17"/>
    <w:rsid w:val="00B06FD6"/>
    <w:rsid w:val="00B070D3"/>
    <w:rsid w:val="00B07BA0"/>
    <w:rsid w:val="00B11A02"/>
    <w:rsid w:val="00B13163"/>
    <w:rsid w:val="00B21711"/>
    <w:rsid w:val="00B2419D"/>
    <w:rsid w:val="00B24B66"/>
    <w:rsid w:val="00B30CD4"/>
    <w:rsid w:val="00B351FF"/>
    <w:rsid w:val="00B42201"/>
    <w:rsid w:val="00B42263"/>
    <w:rsid w:val="00B43E80"/>
    <w:rsid w:val="00B445BE"/>
    <w:rsid w:val="00B468F2"/>
    <w:rsid w:val="00B47EFB"/>
    <w:rsid w:val="00B50AF0"/>
    <w:rsid w:val="00B50CAF"/>
    <w:rsid w:val="00B53323"/>
    <w:rsid w:val="00B53370"/>
    <w:rsid w:val="00B53C0A"/>
    <w:rsid w:val="00B56203"/>
    <w:rsid w:val="00B56AF3"/>
    <w:rsid w:val="00B610C7"/>
    <w:rsid w:val="00B7112C"/>
    <w:rsid w:val="00B72E2C"/>
    <w:rsid w:val="00B7386D"/>
    <w:rsid w:val="00B750D2"/>
    <w:rsid w:val="00B76B2A"/>
    <w:rsid w:val="00B77447"/>
    <w:rsid w:val="00B87B06"/>
    <w:rsid w:val="00B90063"/>
    <w:rsid w:val="00B9070F"/>
    <w:rsid w:val="00B928F9"/>
    <w:rsid w:val="00B96F8B"/>
    <w:rsid w:val="00B9789F"/>
    <w:rsid w:val="00BA2490"/>
    <w:rsid w:val="00BA7DD0"/>
    <w:rsid w:val="00BB013C"/>
    <w:rsid w:val="00BB4997"/>
    <w:rsid w:val="00BC4357"/>
    <w:rsid w:val="00BD19EA"/>
    <w:rsid w:val="00BD2588"/>
    <w:rsid w:val="00BD7320"/>
    <w:rsid w:val="00BE01D2"/>
    <w:rsid w:val="00BE1E10"/>
    <w:rsid w:val="00BE5BDA"/>
    <w:rsid w:val="00BF133C"/>
    <w:rsid w:val="00BF6D3C"/>
    <w:rsid w:val="00C01C04"/>
    <w:rsid w:val="00C160E8"/>
    <w:rsid w:val="00C16BDB"/>
    <w:rsid w:val="00C20731"/>
    <w:rsid w:val="00C20797"/>
    <w:rsid w:val="00C21B56"/>
    <w:rsid w:val="00C23DAE"/>
    <w:rsid w:val="00C248A0"/>
    <w:rsid w:val="00C24F79"/>
    <w:rsid w:val="00C26160"/>
    <w:rsid w:val="00C333BD"/>
    <w:rsid w:val="00C33530"/>
    <w:rsid w:val="00C33ACB"/>
    <w:rsid w:val="00C35E8E"/>
    <w:rsid w:val="00C36076"/>
    <w:rsid w:val="00C37E9E"/>
    <w:rsid w:val="00C4013C"/>
    <w:rsid w:val="00C40813"/>
    <w:rsid w:val="00C44836"/>
    <w:rsid w:val="00C448BB"/>
    <w:rsid w:val="00C46B72"/>
    <w:rsid w:val="00C50E13"/>
    <w:rsid w:val="00C51179"/>
    <w:rsid w:val="00C511F7"/>
    <w:rsid w:val="00C51294"/>
    <w:rsid w:val="00C54E74"/>
    <w:rsid w:val="00C5585B"/>
    <w:rsid w:val="00C561B7"/>
    <w:rsid w:val="00C56C5F"/>
    <w:rsid w:val="00C62942"/>
    <w:rsid w:val="00C64128"/>
    <w:rsid w:val="00C65AA3"/>
    <w:rsid w:val="00C71370"/>
    <w:rsid w:val="00C71554"/>
    <w:rsid w:val="00C72D14"/>
    <w:rsid w:val="00C75D2A"/>
    <w:rsid w:val="00C76F56"/>
    <w:rsid w:val="00C8158D"/>
    <w:rsid w:val="00C81EBC"/>
    <w:rsid w:val="00C82B39"/>
    <w:rsid w:val="00C91B48"/>
    <w:rsid w:val="00C97B22"/>
    <w:rsid w:val="00CB546D"/>
    <w:rsid w:val="00CC7504"/>
    <w:rsid w:val="00CD097E"/>
    <w:rsid w:val="00CD5E8C"/>
    <w:rsid w:val="00CE302E"/>
    <w:rsid w:val="00CE5EF1"/>
    <w:rsid w:val="00CF407D"/>
    <w:rsid w:val="00CF5A3B"/>
    <w:rsid w:val="00D00F41"/>
    <w:rsid w:val="00D01D46"/>
    <w:rsid w:val="00D032A2"/>
    <w:rsid w:val="00D03907"/>
    <w:rsid w:val="00D04E47"/>
    <w:rsid w:val="00D072D4"/>
    <w:rsid w:val="00D11BB1"/>
    <w:rsid w:val="00D121A0"/>
    <w:rsid w:val="00D16393"/>
    <w:rsid w:val="00D24978"/>
    <w:rsid w:val="00D259DE"/>
    <w:rsid w:val="00D302FB"/>
    <w:rsid w:val="00D30BBD"/>
    <w:rsid w:val="00D31059"/>
    <w:rsid w:val="00D32940"/>
    <w:rsid w:val="00D34403"/>
    <w:rsid w:val="00D37A82"/>
    <w:rsid w:val="00D433F1"/>
    <w:rsid w:val="00D458F8"/>
    <w:rsid w:val="00D50D21"/>
    <w:rsid w:val="00D5259F"/>
    <w:rsid w:val="00D747A0"/>
    <w:rsid w:val="00D873F8"/>
    <w:rsid w:val="00D928B1"/>
    <w:rsid w:val="00D95C34"/>
    <w:rsid w:val="00D95FA7"/>
    <w:rsid w:val="00DA27DA"/>
    <w:rsid w:val="00DA434A"/>
    <w:rsid w:val="00DB11BE"/>
    <w:rsid w:val="00DB7835"/>
    <w:rsid w:val="00DC0EE1"/>
    <w:rsid w:val="00DC22F6"/>
    <w:rsid w:val="00DC2C00"/>
    <w:rsid w:val="00DC2C38"/>
    <w:rsid w:val="00DC7079"/>
    <w:rsid w:val="00DC7DA3"/>
    <w:rsid w:val="00DD1B7C"/>
    <w:rsid w:val="00DE3507"/>
    <w:rsid w:val="00DE52B0"/>
    <w:rsid w:val="00DF1A36"/>
    <w:rsid w:val="00DF2306"/>
    <w:rsid w:val="00DF31F8"/>
    <w:rsid w:val="00E0244B"/>
    <w:rsid w:val="00E0750D"/>
    <w:rsid w:val="00E105B5"/>
    <w:rsid w:val="00E11838"/>
    <w:rsid w:val="00E11FC2"/>
    <w:rsid w:val="00E24E44"/>
    <w:rsid w:val="00E24ED2"/>
    <w:rsid w:val="00E3219C"/>
    <w:rsid w:val="00E35D22"/>
    <w:rsid w:val="00E36B66"/>
    <w:rsid w:val="00E40D25"/>
    <w:rsid w:val="00E41B0B"/>
    <w:rsid w:val="00E43BFE"/>
    <w:rsid w:val="00E463A2"/>
    <w:rsid w:val="00E47821"/>
    <w:rsid w:val="00E5496E"/>
    <w:rsid w:val="00E559A2"/>
    <w:rsid w:val="00E64C7A"/>
    <w:rsid w:val="00E74170"/>
    <w:rsid w:val="00E7478B"/>
    <w:rsid w:val="00E75650"/>
    <w:rsid w:val="00E75657"/>
    <w:rsid w:val="00E87E60"/>
    <w:rsid w:val="00E91749"/>
    <w:rsid w:val="00E96FD9"/>
    <w:rsid w:val="00E9762A"/>
    <w:rsid w:val="00EA2A49"/>
    <w:rsid w:val="00EA6A80"/>
    <w:rsid w:val="00EA79F7"/>
    <w:rsid w:val="00EB6186"/>
    <w:rsid w:val="00EC33FF"/>
    <w:rsid w:val="00EC3818"/>
    <w:rsid w:val="00EC449A"/>
    <w:rsid w:val="00EC491E"/>
    <w:rsid w:val="00EC6F27"/>
    <w:rsid w:val="00EC7879"/>
    <w:rsid w:val="00ED1A6C"/>
    <w:rsid w:val="00ED43CC"/>
    <w:rsid w:val="00EE0BD1"/>
    <w:rsid w:val="00EE44D9"/>
    <w:rsid w:val="00EE4FCB"/>
    <w:rsid w:val="00EF0747"/>
    <w:rsid w:val="00EF542E"/>
    <w:rsid w:val="00F03887"/>
    <w:rsid w:val="00F04093"/>
    <w:rsid w:val="00F050ED"/>
    <w:rsid w:val="00F06C9D"/>
    <w:rsid w:val="00F14A96"/>
    <w:rsid w:val="00F16EC8"/>
    <w:rsid w:val="00F227D2"/>
    <w:rsid w:val="00F23522"/>
    <w:rsid w:val="00F3016E"/>
    <w:rsid w:val="00F37BDC"/>
    <w:rsid w:val="00F415FE"/>
    <w:rsid w:val="00F44513"/>
    <w:rsid w:val="00F46E0C"/>
    <w:rsid w:val="00F52AF8"/>
    <w:rsid w:val="00F6186D"/>
    <w:rsid w:val="00F62BEE"/>
    <w:rsid w:val="00F742F2"/>
    <w:rsid w:val="00F867D9"/>
    <w:rsid w:val="00F8740E"/>
    <w:rsid w:val="00F90118"/>
    <w:rsid w:val="00FA58D6"/>
    <w:rsid w:val="00FA7495"/>
    <w:rsid w:val="00FB1AFB"/>
    <w:rsid w:val="00FB4AA2"/>
    <w:rsid w:val="00FC16BE"/>
    <w:rsid w:val="00FC196E"/>
    <w:rsid w:val="00FC3663"/>
    <w:rsid w:val="00FC47F2"/>
    <w:rsid w:val="00FC4DBB"/>
    <w:rsid w:val="00FC5F15"/>
    <w:rsid w:val="00FC66CE"/>
    <w:rsid w:val="00FD2518"/>
    <w:rsid w:val="00FD31EA"/>
    <w:rsid w:val="00FD54ED"/>
    <w:rsid w:val="00FD5B4F"/>
    <w:rsid w:val="00FE3FDD"/>
    <w:rsid w:val="00FF0746"/>
    <w:rsid w:val="00FF2640"/>
    <w:rsid w:val="00FF7AD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C5EEA"/>
  <w15:chartTrackingRefBased/>
  <w15:docId w15:val="{3DD98951-3013-46F3-9DCB-64A74465B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15FE"/>
    <w:pPr>
      <w:spacing w:line="240" w:lineRule="auto"/>
      <w:jc w:val="both"/>
    </w:pPr>
    <w:rPr>
      <w:rFonts w:ascii="Times New Roman" w:hAnsi="Times New Roman"/>
      <w:sz w:val="24"/>
    </w:rPr>
  </w:style>
  <w:style w:type="paragraph" w:styleId="Balk1">
    <w:name w:val="heading 1"/>
    <w:basedOn w:val="Normal"/>
    <w:next w:val="Normal"/>
    <w:link w:val="Balk1Char"/>
    <w:qFormat/>
    <w:rsid w:val="00A7357C"/>
    <w:pPr>
      <w:keepNext/>
      <w:spacing w:after="0" w:line="360" w:lineRule="auto"/>
      <w:outlineLvl w:val="0"/>
    </w:pPr>
    <w:rPr>
      <w:rFonts w:eastAsia="Times New Roman" w:cs="Times New Roman"/>
      <w:b/>
      <w:bCs/>
      <w:szCs w:val="24"/>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nhideWhenUsed/>
    <w:rsid w:val="00A65238"/>
    <w:pPr>
      <w:spacing w:before="100" w:beforeAutospacing="1" w:after="100" w:afterAutospacing="1"/>
      <w:jc w:val="left"/>
    </w:pPr>
    <w:rPr>
      <w:rFonts w:eastAsia="Times New Roman" w:cs="Times New Roman"/>
      <w:szCs w:val="24"/>
      <w:lang w:eastAsia="tr-TR"/>
    </w:rPr>
  </w:style>
  <w:style w:type="paragraph" w:styleId="ListeParagraf">
    <w:name w:val="List Paragraph"/>
    <w:basedOn w:val="Normal"/>
    <w:uiPriority w:val="34"/>
    <w:qFormat/>
    <w:rsid w:val="00961B19"/>
    <w:pPr>
      <w:spacing w:after="0"/>
      <w:ind w:left="720"/>
      <w:contextualSpacing/>
      <w:jc w:val="left"/>
    </w:pPr>
    <w:rPr>
      <w:rFonts w:eastAsia="Times New Roman" w:cs="Times New Roman"/>
      <w:szCs w:val="24"/>
      <w:lang w:eastAsia="tr-TR"/>
    </w:rPr>
  </w:style>
  <w:style w:type="paragraph" w:styleId="DipnotMetni">
    <w:name w:val="footnote text"/>
    <w:basedOn w:val="Normal"/>
    <w:link w:val="DipnotMetniChar"/>
    <w:semiHidden/>
    <w:rsid w:val="000B50AF"/>
    <w:pPr>
      <w:spacing w:after="0"/>
      <w:jc w:val="left"/>
    </w:pPr>
    <w:rPr>
      <w:rFonts w:eastAsia="Times New Roman" w:cs="Times New Roman"/>
      <w:sz w:val="20"/>
      <w:szCs w:val="20"/>
      <w:lang w:eastAsia="tr-TR"/>
    </w:rPr>
  </w:style>
  <w:style w:type="character" w:customStyle="1" w:styleId="DipnotMetniChar">
    <w:name w:val="Dipnot Metni Char"/>
    <w:basedOn w:val="VarsaylanParagrafYazTipi"/>
    <w:link w:val="DipnotMetni"/>
    <w:semiHidden/>
    <w:rsid w:val="000B50AF"/>
    <w:rPr>
      <w:rFonts w:ascii="Times New Roman" w:eastAsia="Times New Roman" w:hAnsi="Times New Roman" w:cs="Times New Roman"/>
      <w:sz w:val="20"/>
      <w:szCs w:val="20"/>
      <w:lang w:eastAsia="tr-TR"/>
    </w:rPr>
  </w:style>
  <w:style w:type="character" w:styleId="DipnotBavurusu">
    <w:name w:val="footnote reference"/>
    <w:semiHidden/>
    <w:rsid w:val="009B6D8D"/>
    <w:rPr>
      <w:vertAlign w:val="superscript"/>
    </w:rPr>
  </w:style>
  <w:style w:type="character" w:styleId="Kpr">
    <w:name w:val="Hyperlink"/>
    <w:semiHidden/>
    <w:rsid w:val="00882D39"/>
    <w:rPr>
      <w:color w:val="0000FF"/>
      <w:u w:val="single"/>
    </w:rPr>
  </w:style>
  <w:style w:type="character" w:customStyle="1" w:styleId="Balk1Char">
    <w:name w:val="Başlık 1 Char"/>
    <w:basedOn w:val="VarsaylanParagrafYazTipi"/>
    <w:link w:val="Balk1"/>
    <w:rsid w:val="00A7357C"/>
    <w:rPr>
      <w:rFonts w:ascii="Times New Roman" w:eastAsia="Times New Roman" w:hAnsi="Times New Roman" w:cs="Times New Roman"/>
      <w:b/>
      <w:bCs/>
      <w:sz w:val="24"/>
      <w:szCs w:val="24"/>
      <w:lang w:eastAsia="tr-TR"/>
    </w:rPr>
  </w:style>
  <w:style w:type="paragraph" w:styleId="BalonMetni">
    <w:name w:val="Balloon Text"/>
    <w:basedOn w:val="Normal"/>
    <w:link w:val="BalonMetniChar"/>
    <w:uiPriority w:val="99"/>
    <w:semiHidden/>
    <w:unhideWhenUsed/>
    <w:rsid w:val="00983B7A"/>
    <w:pPr>
      <w:spacing w:after="0"/>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983B7A"/>
    <w:rPr>
      <w:rFonts w:ascii="Segoe UI" w:hAnsi="Segoe UI" w:cs="Segoe UI"/>
      <w:sz w:val="18"/>
      <w:szCs w:val="18"/>
    </w:rPr>
  </w:style>
  <w:style w:type="paragraph" w:styleId="GvdeMetniGirintisi2">
    <w:name w:val="Body Text Indent 2"/>
    <w:basedOn w:val="Normal"/>
    <w:link w:val="GvdeMetniGirintisi2Char"/>
    <w:semiHidden/>
    <w:rsid w:val="004D356C"/>
    <w:pPr>
      <w:spacing w:after="0" w:line="360" w:lineRule="auto"/>
      <w:ind w:firstLine="709"/>
    </w:pPr>
    <w:rPr>
      <w:rFonts w:eastAsia="Times New Roman" w:cs="Times New Roman"/>
      <w:szCs w:val="24"/>
      <w:lang w:val="en-US" w:eastAsia="tr-TR"/>
    </w:rPr>
  </w:style>
  <w:style w:type="character" w:customStyle="1" w:styleId="GvdeMetniGirintisi2Char">
    <w:name w:val="Gövde Metni Girintisi 2 Char"/>
    <w:basedOn w:val="VarsaylanParagrafYazTipi"/>
    <w:link w:val="GvdeMetniGirintisi2"/>
    <w:semiHidden/>
    <w:rsid w:val="004D356C"/>
    <w:rPr>
      <w:rFonts w:ascii="Times New Roman" w:eastAsia="Times New Roman" w:hAnsi="Times New Roman" w:cs="Times New Roman"/>
      <w:sz w:val="24"/>
      <w:szCs w:val="24"/>
      <w:lang w:val="en-US" w:eastAsia="tr-TR"/>
    </w:rPr>
  </w:style>
  <w:style w:type="paragraph" w:styleId="GvdeMetniGirintisi">
    <w:name w:val="Body Text Indent"/>
    <w:basedOn w:val="Normal"/>
    <w:link w:val="GvdeMetniGirintisiChar"/>
    <w:uiPriority w:val="99"/>
    <w:unhideWhenUsed/>
    <w:rsid w:val="00615B51"/>
    <w:pPr>
      <w:spacing w:after="120"/>
      <w:ind w:left="283"/>
    </w:pPr>
  </w:style>
  <w:style w:type="character" w:customStyle="1" w:styleId="GvdeMetniGirintisiChar">
    <w:name w:val="Gövde Metni Girintisi Char"/>
    <w:basedOn w:val="VarsaylanParagrafYazTipi"/>
    <w:link w:val="GvdeMetniGirintisi"/>
    <w:uiPriority w:val="99"/>
    <w:rsid w:val="00615B51"/>
    <w:rPr>
      <w:rFonts w:ascii="Times New Roman" w:hAnsi="Times New Roman"/>
      <w:sz w:val="24"/>
    </w:rPr>
  </w:style>
  <w:style w:type="paragraph" w:styleId="GvdeMetniGirintisi3">
    <w:name w:val="Body Text Indent 3"/>
    <w:basedOn w:val="Normal"/>
    <w:link w:val="GvdeMetniGirintisi3Char"/>
    <w:uiPriority w:val="99"/>
    <w:semiHidden/>
    <w:unhideWhenUsed/>
    <w:rsid w:val="00615B51"/>
    <w:pPr>
      <w:spacing w:after="120"/>
      <w:ind w:left="283"/>
    </w:pPr>
    <w:rPr>
      <w:sz w:val="16"/>
      <w:szCs w:val="16"/>
    </w:rPr>
  </w:style>
  <w:style w:type="character" w:customStyle="1" w:styleId="GvdeMetniGirintisi3Char">
    <w:name w:val="Gövde Metni Girintisi 3 Char"/>
    <w:basedOn w:val="VarsaylanParagrafYazTipi"/>
    <w:link w:val="GvdeMetniGirintisi3"/>
    <w:uiPriority w:val="99"/>
    <w:semiHidden/>
    <w:rsid w:val="00615B51"/>
    <w:rPr>
      <w:rFonts w:ascii="Times New Roman" w:hAnsi="Times New Roman"/>
      <w:sz w:val="16"/>
      <w:szCs w:val="16"/>
    </w:rPr>
  </w:style>
  <w:style w:type="paragraph" w:customStyle="1" w:styleId="a">
    <w:basedOn w:val="Normal"/>
    <w:next w:val="AltBilgi"/>
    <w:rsid w:val="002E1EB3"/>
    <w:pPr>
      <w:tabs>
        <w:tab w:val="center" w:pos="4536"/>
        <w:tab w:val="right" w:pos="9072"/>
      </w:tabs>
      <w:spacing w:after="0"/>
      <w:jc w:val="left"/>
    </w:pPr>
    <w:rPr>
      <w:rFonts w:eastAsia="Times New Roman" w:cs="Times New Roman"/>
      <w:szCs w:val="24"/>
      <w:lang w:eastAsia="tr-TR"/>
    </w:rPr>
  </w:style>
  <w:style w:type="character" w:styleId="SayfaNumaras">
    <w:name w:val="page number"/>
    <w:basedOn w:val="VarsaylanParagrafYazTipi"/>
    <w:semiHidden/>
    <w:rsid w:val="002E1EB3"/>
  </w:style>
  <w:style w:type="paragraph" w:styleId="AltBilgi">
    <w:name w:val="footer"/>
    <w:basedOn w:val="Normal"/>
    <w:link w:val="AltBilgiChar"/>
    <w:uiPriority w:val="99"/>
    <w:semiHidden/>
    <w:unhideWhenUsed/>
    <w:rsid w:val="002E1EB3"/>
    <w:pPr>
      <w:tabs>
        <w:tab w:val="center" w:pos="4536"/>
        <w:tab w:val="right" w:pos="9072"/>
      </w:tabs>
      <w:spacing w:after="0"/>
    </w:pPr>
  </w:style>
  <w:style w:type="character" w:customStyle="1" w:styleId="AltBilgiChar">
    <w:name w:val="Alt Bilgi Char"/>
    <w:basedOn w:val="VarsaylanParagrafYazTipi"/>
    <w:link w:val="AltBilgi"/>
    <w:uiPriority w:val="99"/>
    <w:semiHidden/>
    <w:rsid w:val="002E1EB3"/>
    <w:rPr>
      <w:rFonts w:ascii="Times New Roman" w:hAnsi="Times New Roman"/>
      <w:sz w:val="24"/>
    </w:rPr>
  </w:style>
  <w:style w:type="paragraph" w:styleId="GvdeMetni">
    <w:name w:val="Body Text"/>
    <w:basedOn w:val="Normal"/>
    <w:link w:val="GvdeMetniChar"/>
    <w:uiPriority w:val="99"/>
    <w:semiHidden/>
    <w:unhideWhenUsed/>
    <w:rsid w:val="002E1EB3"/>
    <w:pPr>
      <w:spacing w:after="120"/>
    </w:pPr>
  </w:style>
  <w:style w:type="character" w:customStyle="1" w:styleId="GvdeMetniChar">
    <w:name w:val="Gövde Metni Char"/>
    <w:basedOn w:val="VarsaylanParagrafYazTipi"/>
    <w:link w:val="GvdeMetni"/>
    <w:uiPriority w:val="99"/>
    <w:semiHidden/>
    <w:rsid w:val="002E1EB3"/>
    <w:rPr>
      <w:rFonts w:ascii="Times New Roman" w:hAnsi="Times New Roman"/>
      <w:sz w:val="24"/>
    </w:rPr>
  </w:style>
  <w:style w:type="character" w:styleId="Gl">
    <w:name w:val="Strong"/>
    <w:basedOn w:val="VarsaylanParagrafYazTipi"/>
    <w:uiPriority w:val="22"/>
    <w:qFormat/>
    <w:rsid w:val="00902F3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17189">
      <w:bodyDiv w:val="1"/>
      <w:marLeft w:val="0"/>
      <w:marRight w:val="0"/>
      <w:marTop w:val="0"/>
      <w:marBottom w:val="0"/>
      <w:divBdr>
        <w:top w:val="none" w:sz="0" w:space="0" w:color="auto"/>
        <w:left w:val="none" w:sz="0" w:space="0" w:color="auto"/>
        <w:bottom w:val="none" w:sz="0" w:space="0" w:color="auto"/>
        <w:right w:val="none" w:sz="0" w:space="0" w:color="auto"/>
      </w:divBdr>
    </w:div>
    <w:div w:id="74255173">
      <w:bodyDiv w:val="1"/>
      <w:marLeft w:val="0"/>
      <w:marRight w:val="0"/>
      <w:marTop w:val="0"/>
      <w:marBottom w:val="0"/>
      <w:divBdr>
        <w:top w:val="none" w:sz="0" w:space="0" w:color="auto"/>
        <w:left w:val="none" w:sz="0" w:space="0" w:color="auto"/>
        <w:bottom w:val="none" w:sz="0" w:space="0" w:color="auto"/>
        <w:right w:val="none" w:sz="0" w:space="0" w:color="auto"/>
      </w:divBdr>
      <w:divsChild>
        <w:div w:id="1663703299">
          <w:marLeft w:val="360"/>
          <w:marRight w:val="0"/>
          <w:marTop w:val="200"/>
          <w:marBottom w:val="0"/>
          <w:divBdr>
            <w:top w:val="none" w:sz="0" w:space="0" w:color="auto"/>
            <w:left w:val="none" w:sz="0" w:space="0" w:color="auto"/>
            <w:bottom w:val="none" w:sz="0" w:space="0" w:color="auto"/>
            <w:right w:val="none" w:sz="0" w:space="0" w:color="auto"/>
          </w:divBdr>
        </w:div>
        <w:div w:id="1353072828">
          <w:marLeft w:val="360"/>
          <w:marRight w:val="0"/>
          <w:marTop w:val="200"/>
          <w:marBottom w:val="0"/>
          <w:divBdr>
            <w:top w:val="none" w:sz="0" w:space="0" w:color="auto"/>
            <w:left w:val="none" w:sz="0" w:space="0" w:color="auto"/>
            <w:bottom w:val="none" w:sz="0" w:space="0" w:color="auto"/>
            <w:right w:val="none" w:sz="0" w:space="0" w:color="auto"/>
          </w:divBdr>
        </w:div>
        <w:div w:id="467476727">
          <w:marLeft w:val="360"/>
          <w:marRight w:val="0"/>
          <w:marTop w:val="200"/>
          <w:marBottom w:val="0"/>
          <w:divBdr>
            <w:top w:val="none" w:sz="0" w:space="0" w:color="auto"/>
            <w:left w:val="none" w:sz="0" w:space="0" w:color="auto"/>
            <w:bottom w:val="none" w:sz="0" w:space="0" w:color="auto"/>
            <w:right w:val="none" w:sz="0" w:space="0" w:color="auto"/>
          </w:divBdr>
        </w:div>
        <w:div w:id="1916625214">
          <w:marLeft w:val="360"/>
          <w:marRight w:val="0"/>
          <w:marTop w:val="200"/>
          <w:marBottom w:val="0"/>
          <w:divBdr>
            <w:top w:val="none" w:sz="0" w:space="0" w:color="auto"/>
            <w:left w:val="none" w:sz="0" w:space="0" w:color="auto"/>
            <w:bottom w:val="none" w:sz="0" w:space="0" w:color="auto"/>
            <w:right w:val="none" w:sz="0" w:space="0" w:color="auto"/>
          </w:divBdr>
        </w:div>
        <w:div w:id="1914896419">
          <w:marLeft w:val="360"/>
          <w:marRight w:val="0"/>
          <w:marTop w:val="200"/>
          <w:marBottom w:val="0"/>
          <w:divBdr>
            <w:top w:val="none" w:sz="0" w:space="0" w:color="auto"/>
            <w:left w:val="none" w:sz="0" w:space="0" w:color="auto"/>
            <w:bottom w:val="none" w:sz="0" w:space="0" w:color="auto"/>
            <w:right w:val="none" w:sz="0" w:space="0" w:color="auto"/>
          </w:divBdr>
        </w:div>
        <w:div w:id="98137884">
          <w:marLeft w:val="360"/>
          <w:marRight w:val="0"/>
          <w:marTop w:val="200"/>
          <w:marBottom w:val="0"/>
          <w:divBdr>
            <w:top w:val="none" w:sz="0" w:space="0" w:color="auto"/>
            <w:left w:val="none" w:sz="0" w:space="0" w:color="auto"/>
            <w:bottom w:val="none" w:sz="0" w:space="0" w:color="auto"/>
            <w:right w:val="none" w:sz="0" w:space="0" w:color="auto"/>
          </w:divBdr>
        </w:div>
        <w:div w:id="1075590072">
          <w:marLeft w:val="360"/>
          <w:marRight w:val="0"/>
          <w:marTop w:val="200"/>
          <w:marBottom w:val="0"/>
          <w:divBdr>
            <w:top w:val="none" w:sz="0" w:space="0" w:color="auto"/>
            <w:left w:val="none" w:sz="0" w:space="0" w:color="auto"/>
            <w:bottom w:val="none" w:sz="0" w:space="0" w:color="auto"/>
            <w:right w:val="none" w:sz="0" w:space="0" w:color="auto"/>
          </w:divBdr>
        </w:div>
        <w:div w:id="865488870">
          <w:marLeft w:val="360"/>
          <w:marRight w:val="0"/>
          <w:marTop w:val="200"/>
          <w:marBottom w:val="0"/>
          <w:divBdr>
            <w:top w:val="none" w:sz="0" w:space="0" w:color="auto"/>
            <w:left w:val="none" w:sz="0" w:space="0" w:color="auto"/>
            <w:bottom w:val="none" w:sz="0" w:space="0" w:color="auto"/>
            <w:right w:val="none" w:sz="0" w:space="0" w:color="auto"/>
          </w:divBdr>
        </w:div>
        <w:div w:id="557715190">
          <w:marLeft w:val="360"/>
          <w:marRight w:val="0"/>
          <w:marTop w:val="200"/>
          <w:marBottom w:val="0"/>
          <w:divBdr>
            <w:top w:val="none" w:sz="0" w:space="0" w:color="auto"/>
            <w:left w:val="none" w:sz="0" w:space="0" w:color="auto"/>
            <w:bottom w:val="none" w:sz="0" w:space="0" w:color="auto"/>
            <w:right w:val="none" w:sz="0" w:space="0" w:color="auto"/>
          </w:divBdr>
        </w:div>
        <w:div w:id="269431506">
          <w:marLeft w:val="360"/>
          <w:marRight w:val="0"/>
          <w:marTop w:val="200"/>
          <w:marBottom w:val="0"/>
          <w:divBdr>
            <w:top w:val="none" w:sz="0" w:space="0" w:color="auto"/>
            <w:left w:val="none" w:sz="0" w:space="0" w:color="auto"/>
            <w:bottom w:val="none" w:sz="0" w:space="0" w:color="auto"/>
            <w:right w:val="none" w:sz="0" w:space="0" w:color="auto"/>
          </w:divBdr>
        </w:div>
        <w:div w:id="734158612">
          <w:marLeft w:val="360"/>
          <w:marRight w:val="0"/>
          <w:marTop w:val="200"/>
          <w:marBottom w:val="0"/>
          <w:divBdr>
            <w:top w:val="none" w:sz="0" w:space="0" w:color="auto"/>
            <w:left w:val="none" w:sz="0" w:space="0" w:color="auto"/>
            <w:bottom w:val="none" w:sz="0" w:space="0" w:color="auto"/>
            <w:right w:val="none" w:sz="0" w:space="0" w:color="auto"/>
          </w:divBdr>
        </w:div>
        <w:div w:id="215240405">
          <w:marLeft w:val="360"/>
          <w:marRight w:val="0"/>
          <w:marTop w:val="200"/>
          <w:marBottom w:val="0"/>
          <w:divBdr>
            <w:top w:val="none" w:sz="0" w:space="0" w:color="auto"/>
            <w:left w:val="none" w:sz="0" w:space="0" w:color="auto"/>
            <w:bottom w:val="none" w:sz="0" w:space="0" w:color="auto"/>
            <w:right w:val="none" w:sz="0" w:space="0" w:color="auto"/>
          </w:divBdr>
        </w:div>
        <w:div w:id="533730495">
          <w:marLeft w:val="360"/>
          <w:marRight w:val="0"/>
          <w:marTop w:val="200"/>
          <w:marBottom w:val="0"/>
          <w:divBdr>
            <w:top w:val="none" w:sz="0" w:space="0" w:color="auto"/>
            <w:left w:val="none" w:sz="0" w:space="0" w:color="auto"/>
            <w:bottom w:val="none" w:sz="0" w:space="0" w:color="auto"/>
            <w:right w:val="none" w:sz="0" w:space="0" w:color="auto"/>
          </w:divBdr>
        </w:div>
      </w:divsChild>
    </w:div>
    <w:div w:id="109126386">
      <w:bodyDiv w:val="1"/>
      <w:marLeft w:val="0"/>
      <w:marRight w:val="0"/>
      <w:marTop w:val="0"/>
      <w:marBottom w:val="0"/>
      <w:divBdr>
        <w:top w:val="none" w:sz="0" w:space="0" w:color="auto"/>
        <w:left w:val="none" w:sz="0" w:space="0" w:color="auto"/>
        <w:bottom w:val="none" w:sz="0" w:space="0" w:color="auto"/>
        <w:right w:val="none" w:sz="0" w:space="0" w:color="auto"/>
      </w:divBdr>
    </w:div>
    <w:div w:id="206724219">
      <w:bodyDiv w:val="1"/>
      <w:marLeft w:val="0"/>
      <w:marRight w:val="0"/>
      <w:marTop w:val="0"/>
      <w:marBottom w:val="0"/>
      <w:divBdr>
        <w:top w:val="none" w:sz="0" w:space="0" w:color="auto"/>
        <w:left w:val="none" w:sz="0" w:space="0" w:color="auto"/>
        <w:bottom w:val="none" w:sz="0" w:space="0" w:color="auto"/>
        <w:right w:val="none" w:sz="0" w:space="0" w:color="auto"/>
      </w:divBdr>
    </w:div>
    <w:div w:id="345448150">
      <w:bodyDiv w:val="1"/>
      <w:marLeft w:val="0"/>
      <w:marRight w:val="0"/>
      <w:marTop w:val="0"/>
      <w:marBottom w:val="0"/>
      <w:divBdr>
        <w:top w:val="none" w:sz="0" w:space="0" w:color="auto"/>
        <w:left w:val="none" w:sz="0" w:space="0" w:color="auto"/>
        <w:bottom w:val="none" w:sz="0" w:space="0" w:color="auto"/>
        <w:right w:val="none" w:sz="0" w:space="0" w:color="auto"/>
      </w:divBdr>
    </w:div>
    <w:div w:id="456333065">
      <w:bodyDiv w:val="1"/>
      <w:marLeft w:val="0"/>
      <w:marRight w:val="0"/>
      <w:marTop w:val="0"/>
      <w:marBottom w:val="0"/>
      <w:divBdr>
        <w:top w:val="none" w:sz="0" w:space="0" w:color="auto"/>
        <w:left w:val="none" w:sz="0" w:space="0" w:color="auto"/>
        <w:bottom w:val="none" w:sz="0" w:space="0" w:color="auto"/>
        <w:right w:val="none" w:sz="0" w:space="0" w:color="auto"/>
      </w:divBdr>
    </w:div>
    <w:div w:id="524515971">
      <w:bodyDiv w:val="1"/>
      <w:marLeft w:val="0"/>
      <w:marRight w:val="0"/>
      <w:marTop w:val="0"/>
      <w:marBottom w:val="0"/>
      <w:divBdr>
        <w:top w:val="none" w:sz="0" w:space="0" w:color="auto"/>
        <w:left w:val="none" w:sz="0" w:space="0" w:color="auto"/>
        <w:bottom w:val="none" w:sz="0" w:space="0" w:color="auto"/>
        <w:right w:val="none" w:sz="0" w:space="0" w:color="auto"/>
      </w:divBdr>
    </w:div>
    <w:div w:id="655184737">
      <w:bodyDiv w:val="1"/>
      <w:marLeft w:val="0"/>
      <w:marRight w:val="0"/>
      <w:marTop w:val="0"/>
      <w:marBottom w:val="0"/>
      <w:divBdr>
        <w:top w:val="none" w:sz="0" w:space="0" w:color="auto"/>
        <w:left w:val="none" w:sz="0" w:space="0" w:color="auto"/>
        <w:bottom w:val="none" w:sz="0" w:space="0" w:color="auto"/>
        <w:right w:val="none" w:sz="0" w:space="0" w:color="auto"/>
      </w:divBdr>
    </w:div>
    <w:div w:id="787164861">
      <w:bodyDiv w:val="1"/>
      <w:marLeft w:val="0"/>
      <w:marRight w:val="0"/>
      <w:marTop w:val="0"/>
      <w:marBottom w:val="0"/>
      <w:divBdr>
        <w:top w:val="none" w:sz="0" w:space="0" w:color="auto"/>
        <w:left w:val="none" w:sz="0" w:space="0" w:color="auto"/>
        <w:bottom w:val="none" w:sz="0" w:space="0" w:color="auto"/>
        <w:right w:val="none" w:sz="0" w:space="0" w:color="auto"/>
      </w:divBdr>
      <w:divsChild>
        <w:div w:id="444615239">
          <w:marLeft w:val="360"/>
          <w:marRight w:val="0"/>
          <w:marTop w:val="200"/>
          <w:marBottom w:val="0"/>
          <w:divBdr>
            <w:top w:val="none" w:sz="0" w:space="0" w:color="auto"/>
            <w:left w:val="none" w:sz="0" w:space="0" w:color="auto"/>
            <w:bottom w:val="none" w:sz="0" w:space="0" w:color="auto"/>
            <w:right w:val="none" w:sz="0" w:space="0" w:color="auto"/>
          </w:divBdr>
        </w:div>
        <w:div w:id="491532039">
          <w:marLeft w:val="360"/>
          <w:marRight w:val="0"/>
          <w:marTop w:val="200"/>
          <w:marBottom w:val="0"/>
          <w:divBdr>
            <w:top w:val="none" w:sz="0" w:space="0" w:color="auto"/>
            <w:left w:val="none" w:sz="0" w:space="0" w:color="auto"/>
            <w:bottom w:val="none" w:sz="0" w:space="0" w:color="auto"/>
            <w:right w:val="none" w:sz="0" w:space="0" w:color="auto"/>
          </w:divBdr>
        </w:div>
        <w:div w:id="1283196898">
          <w:marLeft w:val="360"/>
          <w:marRight w:val="0"/>
          <w:marTop w:val="200"/>
          <w:marBottom w:val="0"/>
          <w:divBdr>
            <w:top w:val="none" w:sz="0" w:space="0" w:color="auto"/>
            <w:left w:val="none" w:sz="0" w:space="0" w:color="auto"/>
            <w:bottom w:val="none" w:sz="0" w:space="0" w:color="auto"/>
            <w:right w:val="none" w:sz="0" w:space="0" w:color="auto"/>
          </w:divBdr>
        </w:div>
        <w:div w:id="1505313892">
          <w:marLeft w:val="360"/>
          <w:marRight w:val="0"/>
          <w:marTop w:val="200"/>
          <w:marBottom w:val="0"/>
          <w:divBdr>
            <w:top w:val="none" w:sz="0" w:space="0" w:color="auto"/>
            <w:left w:val="none" w:sz="0" w:space="0" w:color="auto"/>
            <w:bottom w:val="none" w:sz="0" w:space="0" w:color="auto"/>
            <w:right w:val="none" w:sz="0" w:space="0" w:color="auto"/>
          </w:divBdr>
        </w:div>
        <w:div w:id="1680885784">
          <w:marLeft w:val="360"/>
          <w:marRight w:val="0"/>
          <w:marTop w:val="200"/>
          <w:marBottom w:val="0"/>
          <w:divBdr>
            <w:top w:val="none" w:sz="0" w:space="0" w:color="auto"/>
            <w:left w:val="none" w:sz="0" w:space="0" w:color="auto"/>
            <w:bottom w:val="none" w:sz="0" w:space="0" w:color="auto"/>
            <w:right w:val="none" w:sz="0" w:space="0" w:color="auto"/>
          </w:divBdr>
        </w:div>
        <w:div w:id="119230685">
          <w:marLeft w:val="360"/>
          <w:marRight w:val="0"/>
          <w:marTop w:val="200"/>
          <w:marBottom w:val="0"/>
          <w:divBdr>
            <w:top w:val="none" w:sz="0" w:space="0" w:color="auto"/>
            <w:left w:val="none" w:sz="0" w:space="0" w:color="auto"/>
            <w:bottom w:val="none" w:sz="0" w:space="0" w:color="auto"/>
            <w:right w:val="none" w:sz="0" w:space="0" w:color="auto"/>
          </w:divBdr>
        </w:div>
        <w:div w:id="1554925370">
          <w:marLeft w:val="360"/>
          <w:marRight w:val="0"/>
          <w:marTop w:val="200"/>
          <w:marBottom w:val="0"/>
          <w:divBdr>
            <w:top w:val="none" w:sz="0" w:space="0" w:color="auto"/>
            <w:left w:val="none" w:sz="0" w:space="0" w:color="auto"/>
            <w:bottom w:val="none" w:sz="0" w:space="0" w:color="auto"/>
            <w:right w:val="none" w:sz="0" w:space="0" w:color="auto"/>
          </w:divBdr>
        </w:div>
        <w:div w:id="896942337">
          <w:marLeft w:val="360"/>
          <w:marRight w:val="0"/>
          <w:marTop w:val="200"/>
          <w:marBottom w:val="0"/>
          <w:divBdr>
            <w:top w:val="none" w:sz="0" w:space="0" w:color="auto"/>
            <w:left w:val="none" w:sz="0" w:space="0" w:color="auto"/>
            <w:bottom w:val="none" w:sz="0" w:space="0" w:color="auto"/>
            <w:right w:val="none" w:sz="0" w:space="0" w:color="auto"/>
          </w:divBdr>
        </w:div>
        <w:div w:id="709377502">
          <w:marLeft w:val="360"/>
          <w:marRight w:val="0"/>
          <w:marTop w:val="200"/>
          <w:marBottom w:val="0"/>
          <w:divBdr>
            <w:top w:val="none" w:sz="0" w:space="0" w:color="auto"/>
            <w:left w:val="none" w:sz="0" w:space="0" w:color="auto"/>
            <w:bottom w:val="none" w:sz="0" w:space="0" w:color="auto"/>
            <w:right w:val="none" w:sz="0" w:space="0" w:color="auto"/>
          </w:divBdr>
        </w:div>
        <w:div w:id="1310475467">
          <w:marLeft w:val="360"/>
          <w:marRight w:val="0"/>
          <w:marTop w:val="200"/>
          <w:marBottom w:val="0"/>
          <w:divBdr>
            <w:top w:val="none" w:sz="0" w:space="0" w:color="auto"/>
            <w:left w:val="none" w:sz="0" w:space="0" w:color="auto"/>
            <w:bottom w:val="none" w:sz="0" w:space="0" w:color="auto"/>
            <w:right w:val="none" w:sz="0" w:space="0" w:color="auto"/>
          </w:divBdr>
        </w:div>
        <w:div w:id="695237452">
          <w:marLeft w:val="360"/>
          <w:marRight w:val="0"/>
          <w:marTop w:val="200"/>
          <w:marBottom w:val="0"/>
          <w:divBdr>
            <w:top w:val="none" w:sz="0" w:space="0" w:color="auto"/>
            <w:left w:val="none" w:sz="0" w:space="0" w:color="auto"/>
            <w:bottom w:val="none" w:sz="0" w:space="0" w:color="auto"/>
            <w:right w:val="none" w:sz="0" w:space="0" w:color="auto"/>
          </w:divBdr>
        </w:div>
      </w:divsChild>
    </w:div>
    <w:div w:id="939484566">
      <w:bodyDiv w:val="1"/>
      <w:marLeft w:val="0"/>
      <w:marRight w:val="0"/>
      <w:marTop w:val="0"/>
      <w:marBottom w:val="0"/>
      <w:divBdr>
        <w:top w:val="none" w:sz="0" w:space="0" w:color="auto"/>
        <w:left w:val="none" w:sz="0" w:space="0" w:color="auto"/>
        <w:bottom w:val="none" w:sz="0" w:space="0" w:color="auto"/>
        <w:right w:val="none" w:sz="0" w:space="0" w:color="auto"/>
      </w:divBdr>
    </w:div>
    <w:div w:id="1048843793">
      <w:bodyDiv w:val="1"/>
      <w:marLeft w:val="0"/>
      <w:marRight w:val="0"/>
      <w:marTop w:val="0"/>
      <w:marBottom w:val="0"/>
      <w:divBdr>
        <w:top w:val="none" w:sz="0" w:space="0" w:color="auto"/>
        <w:left w:val="none" w:sz="0" w:space="0" w:color="auto"/>
        <w:bottom w:val="none" w:sz="0" w:space="0" w:color="auto"/>
        <w:right w:val="none" w:sz="0" w:space="0" w:color="auto"/>
      </w:divBdr>
    </w:div>
    <w:div w:id="1190601644">
      <w:bodyDiv w:val="1"/>
      <w:marLeft w:val="0"/>
      <w:marRight w:val="0"/>
      <w:marTop w:val="0"/>
      <w:marBottom w:val="0"/>
      <w:divBdr>
        <w:top w:val="none" w:sz="0" w:space="0" w:color="auto"/>
        <w:left w:val="none" w:sz="0" w:space="0" w:color="auto"/>
        <w:bottom w:val="none" w:sz="0" w:space="0" w:color="auto"/>
        <w:right w:val="none" w:sz="0" w:space="0" w:color="auto"/>
      </w:divBdr>
    </w:div>
    <w:div w:id="1260260490">
      <w:bodyDiv w:val="1"/>
      <w:marLeft w:val="0"/>
      <w:marRight w:val="0"/>
      <w:marTop w:val="0"/>
      <w:marBottom w:val="0"/>
      <w:divBdr>
        <w:top w:val="none" w:sz="0" w:space="0" w:color="auto"/>
        <w:left w:val="none" w:sz="0" w:space="0" w:color="auto"/>
        <w:bottom w:val="none" w:sz="0" w:space="0" w:color="auto"/>
        <w:right w:val="none" w:sz="0" w:space="0" w:color="auto"/>
      </w:divBdr>
    </w:div>
    <w:div w:id="1266696792">
      <w:bodyDiv w:val="1"/>
      <w:marLeft w:val="0"/>
      <w:marRight w:val="0"/>
      <w:marTop w:val="0"/>
      <w:marBottom w:val="0"/>
      <w:divBdr>
        <w:top w:val="none" w:sz="0" w:space="0" w:color="auto"/>
        <w:left w:val="none" w:sz="0" w:space="0" w:color="auto"/>
        <w:bottom w:val="none" w:sz="0" w:space="0" w:color="auto"/>
        <w:right w:val="none" w:sz="0" w:space="0" w:color="auto"/>
      </w:divBdr>
    </w:div>
    <w:div w:id="1336885288">
      <w:bodyDiv w:val="1"/>
      <w:marLeft w:val="0"/>
      <w:marRight w:val="0"/>
      <w:marTop w:val="0"/>
      <w:marBottom w:val="0"/>
      <w:divBdr>
        <w:top w:val="none" w:sz="0" w:space="0" w:color="auto"/>
        <w:left w:val="none" w:sz="0" w:space="0" w:color="auto"/>
        <w:bottom w:val="none" w:sz="0" w:space="0" w:color="auto"/>
        <w:right w:val="none" w:sz="0" w:space="0" w:color="auto"/>
      </w:divBdr>
    </w:div>
    <w:div w:id="1340499237">
      <w:bodyDiv w:val="1"/>
      <w:marLeft w:val="0"/>
      <w:marRight w:val="0"/>
      <w:marTop w:val="0"/>
      <w:marBottom w:val="0"/>
      <w:divBdr>
        <w:top w:val="none" w:sz="0" w:space="0" w:color="auto"/>
        <w:left w:val="none" w:sz="0" w:space="0" w:color="auto"/>
        <w:bottom w:val="none" w:sz="0" w:space="0" w:color="auto"/>
        <w:right w:val="none" w:sz="0" w:space="0" w:color="auto"/>
      </w:divBdr>
    </w:div>
    <w:div w:id="1394617151">
      <w:bodyDiv w:val="1"/>
      <w:marLeft w:val="0"/>
      <w:marRight w:val="0"/>
      <w:marTop w:val="0"/>
      <w:marBottom w:val="0"/>
      <w:divBdr>
        <w:top w:val="none" w:sz="0" w:space="0" w:color="auto"/>
        <w:left w:val="none" w:sz="0" w:space="0" w:color="auto"/>
        <w:bottom w:val="none" w:sz="0" w:space="0" w:color="auto"/>
        <w:right w:val="none" w:sz="0" w:space="0" w:color="auto"/>
      </w:divBdr>
    </w:div>
    <w:div w:id="1442455090">
      <w:bodyDiv w:val="1"/>
      <w:marLeft w:val="0"/>
      <w:marRight w:val="0"/>
      <w:marTop w:val="0"/>
      <w:marBottom w:val="0"/>
      <w:divBdr>
        <w:top w:val="none" w:sz="0" w:space="0" w:color="auto"/>
        <w:left w:val="none" w:sz="0" w:space="0" w:color="auto"/>
        <w:bottom w:val="none" w:sz="0" w:space="0" w:color="auto"/>
        <w:right w:val="none" w:sz="0" w:space="0" w:color="auto"/>
      </w:divBdr>
    </w:div>
    <w:div w:id="1470005224">
      <w:bodyDiv w:val="1"/>
      <w:marLeft w:val="0"/>
      <w:marRight w:val="0"/>
      <w:marTop w:val="0"/>
      <w:marBottom w:val="0"/>
      <w:divBdr>
        <w:top w:val="none" w:sz="0" w:space="0" w:color="auto"/>
        <w:left w:val="none" w:sz="0" w:space="0" w:color="auto"/>
        <w:bottom w:val="none" w:sz="0" w:space="0" w:color="auto"/>
        <w:right w:val="none" w:sz="0" w:space="0" w:color="auto"/>
      </w:divBdr>
    </w:div>
    <w:div w:id="1490168883">
      <w:bodyDiv w:val="1"/>
      <w:marLeft w:val="0"/>
      <w:marRight w:val="0"/>
      <w:marTop w:val="0"/>
      <w:marBottom w:val="0"/>
      <w:divBdr>
        <w:top w:val="none" w:sz="0" w:space="0" w:color="auto"/>
        <w:left w:val="none" w:sz="0" w:space="0" w:color="auto"/>
        <w:bottom w:val="none" w:sz="0" w:space="0" w:color="auto"/>
        <w:right w:val="none" w:sz="0" w:space="0" w:color="auto"/>
      </w:divBdr>
    </w:div>
    <w:div w:id="1521164121">
      <w:bodyDiv w:val="1"/>
      <w:marLeft w:val="0"/>
      <w:marRight w:val="0"/>
      <w:marTop w:val="0"/>
      <w:marBottom w:val="0"/>
      <w:divBdr>
        <w:top w:val="none" w:sz="0" w:space="0" w:color="auto"/>
        <w:left w:val="none" w:sz="0" w:space="0" w:color="auto"/>
        <w:bottom w:val="none" w:sz="0" w:space="0" w:color="auto"/>
        <w:right w:val="none" w:sz="0" w:space="0" w:color="auto"/>
      </w:divBdr>
    </w:div>
    <w:div w:id="1662194769">
      <w:bodyDiv w:val="1"/>
      <w:marLeft w:val="0"/>
      <w:marRight w:val="0"/>
      <w:marTop w:val="0"/>
      <w:marBottom w:val="0"/>
      <w:divBdr>
        <w:top w:val="none" w:sz="0" w:space="0" w:color="auto"/>
        <w:left w:val="none" w:sz="0" w:space="0" w:color="auto"/>
        <w:bottom w:val="none" w:sz="0" w:space="0" w:color="auto"/>
        <w:right w:val="none" w:sz="0" w:space="0" w:color="auto"/>
      </w:divBdr>
      <w:divsChild>
        <w:div w:id="2108193812">
          <w:marLeft w:val="360"/>
          <w:marRight w:val="0"/>
          <w:marTop w:val="200"/>
          <w:marBottom w:val="0"/>
          <w:divBdr>
            <w:top w:val="none" w:sz="0" w:space="0" w:color="auto"/>
            <w:left w:val="none" w:sz="0" w:space="0" w:color="auto"/>
            <w:bottom w:val="none" w:sz="0" w:space="0" w:color="auto"/>
            <w:right w:val="none" w:sz="0" w:space="0" w:color="auto"/>
          </w:divBdr>
        </w:div>
        <w:div w:id="861358607">
          <w:marLeft w:val="360"/>
          <w:marRight w:val="0"/>
          <w:marTop w:val="200"/>
          <w:marBottom w:val="0"/>
          <w:divBdr>
            <w:top w:val="none" w:sz="0" w:space="0" w:color="auto"/>
            <w:left w:val="none" w:sz="0" w:space="0" w:color="auto"/>
            <w:bottom w:val="none" w:sz="0" w:space="0" w:color="auto"/>
            <w:right w:val="none" w:sz="0" w:space="0" w:color="auto"/>
          </w:divBdr>
        </w:div>
        <w:div w:id="1992711513">
          <w:marLeft w:val="360"/>
          <w:marRight w:val="0"/>
          <w:marTop w:val="200"/>
          <w:marBottom w:val="0"/>
          <w:divBdr>
            <w:top w:val="none" w:sz="0" w:space="0" w:color="auto"/>
            <w:left w:val="none" w:sz="0" w:space="0" w:color="auto"/>
            <w:bottom w:val="none" w:sz="0" w:space="0" w:color="auto"/>
            <w:right w:val="none" w:sz="0" w:space="0" w:color="auto"/>
          </w:divBdr>
        </w:div>
        <w:div w:id="939987525">
          <w:marLeft w:val="360"/>
          <w:marRight w:val="0"/>
          <w:marTop w:val="200"/>
          <w:marBottom w:val="0"/>
          <w:divBdr>
            <w:top w:val="none" w:sz="0" w:space="0" w:color="auto"/>
            <w:left w:val="none" w:sz="0" w:space="0" w:color="auto"/>
            <w:bottom w:val="none" w:sz="0" w:space="0" w:color="auto"/>
            <w:right w:val="none" w:sz="0" w:space="0" w:color="auto"/>
          </w:divBdr>
        </w:div>
        <w:div w:id="774903773">
          <w:marLeft w:val="360"/>
          <w:marRight w:val="0"/>
          <w:marTop w:val="200"/>
          <w:marBottom w:val="0"/>
          <w:divBdr>
            <w:top w:val="none" w:sz="0" w:space="0" w:color="auto"/>
            <w:left w:val="none" w:sz="0" w:space="0" w:color="auto"/>
            <w:bottom w:val="none" w:sz="0" w:space="0" w:color="auto"/>
            <w:right w:val="none" w:sz="0" w:space="0" w:color="auto"/>
          </w:divBdr>
        </w:div>
        <w:div w:id="33429573">
          <w:marLeft w:val="360"/>
          <w:marRight w:val="0"/>
          <w:marTop w:val="200"/>
          <w:marBottom w:val="0"/>
          <w:divBdr>
            <w:top w:val="none" w:sz="0" w:space="0" w:color="auto"/>
            <w:left w:val="none" w:sz="0" w:space="0" w:color="auto"/>
            <w:bottom w:val="none" w:sz="0" w:space="0" w:color="auto"/>
            <w:right w:val="none" w:sz="0" w:space="0" w:color="auto"/>
          </w:divBdr>
        </w:div>
        <w:div w:id="1668316184">
          <w:marLeft w:val="360"/>
          <w:marRight w:val="0"/>
          <w:marTop w:val="200"/>
          <w:marBottom w:val="0"/>
          <w:divBdr>
            <w:top w:val="none" w:sz="0" w:space="0" w:color="auto"/>
            <w:left w:val="none" w:sz="0" w:space="0" w:color="auto"/>
            <w:bottom w:val="none" w:sz="0" w:space="0" w:color="auto"/>
            <w:right w:val="none" w:sz="0" w:space="0" w:color="auto"/>
          </w:divBdr>
        </w:div>
        <w:div w:id="439839503">
          <w:marLeft w:val="360"/>
          <w:marRight w:val="0"/>
          <w:marTop w:val="200"/>
          <w:marBottom w:val="0"/>
          <w:divBdr>
            <w:top w:val="none" w:sz="0" w:space="0" w:color="auto"/>
            <w:left w:val="none" w:sz="0" w:space="0" w:color="auto"/>
            <w:bottom w:val="none" w:sz="0" w:space="0" w:color="auto"/>
            <w:right w:val="none" w:sz="0" w:space="0" w:color="auto"/>
          </w:divBdr>
        </w:div>
        <w:div w:id="271472027">
          <w:marLeft w:val="360"/>
          <w:marRight w:val="0"/>
          <w:marTop w:val="200"/>
          <w:marBottom w:val="0"/>
          <w:divBdr>
            <w:top w:val="none" w:sz="0" w:space="0" w:color="auto"/>
            <w:left w:val="none" w:sz="0" w:space="0" w:color="auto"/>
            <w:bottom w:val="none" w:sz="0" w:space="0" w:color="auto"/>
            <w:right w:val="none" w:sz="0" w:space="0" w:color="auto"/>
          </w:divBdr>
        </w:div>
        <w:div w:id="899444713">
          <w:marLeft w:val="360"/>
          <w:marRight w:val="0"/>
          <w:marTop w:val="200"/>
          <w:marBottom w:val="0"/>
          <w:divBdr>
            <w:top w:val="none" w:sz="0" w:space="0" w:color="auto"/>
            <w:left w:val="none" w:sz="0" w:space="0" w:color="auto"/>
            <w:bottom w:val="none" w:sz="0" w:space="0" w:color="auto"/>
            <w:right w:val="none" w:sz="0" w:space="0" w:color="auto"/>
          </w:divBdr>
        </w:div>
      </w:divsChild>
    </w:div>
    <w:div w:id="1763405390">
      <w:bodyDiv w:val="1"/>
      <w:marLeft w:val="0"/>
      <w:marRight w:val="0"/>
      <w:marTop w:val="0"/>
      <w:marBottom w:val="0"/>
      <w:divBdr>
        <w:top w:val="none" w:sz="0" w:space="0" w:color="auto"/>
        <w:left w:val="none" w:sz="0" w:space="0" w:color="auto"/>
        <w:bottom w:val="none" w:sz="0" w:space="0" w:color="auto"/>
        <w:right w:val="none" w:sz="0" w:space="0" w:color="auto"/>
      </w:divBdr>
    </w:div>
    <w:div w:id="1832481244">
      <w:bodyDiv w:val="1"/>
      <w:marLeft w:val="0"/>
      <w:marRight w:val="0"/>
      <w:marTop w:val="0"/>
      <w:marBottom w:val="0"/>
      <w:divBdr>
        <w:top w:val="none" w:sz="0" w:space="0" w:color="auto"/>
        <w:left w:val="none" w:sz="0" w:space="0" w:color="auto"/>
        <w:bottom w:val="none" w:sz="0" w:space="0" w:color="auto"/>
        <w:right w:val="none" w:sz="0" w:space="0" w:color="auto"/>
      </w:divBdr>
    </w:div>
    <w:div w:id="1875728248">
      <w:bodyDiv w:val="1"/>
      <w:marLeft w:val="0"/>
      <w:marRight w:val="0"/>
      <w:marTop w:val="0"/>
      <w:marBottom w:val="0"/>
      <w:divBdr>
        <w:top w:val="none" w:sz="0" w:space="0" w:color="auto"/>
        <w:left w:val="none" w:sz="0" w:space="0" w:color="auto"/>
        <w:bottom w:val="none" w:sz="0" w:space="0" w:color="auto"/>
        <w:right w:val="none" w:sz="0" w:space="0" w:color="auto"/>
      </w:divBdr>
    </w:div>
    <w:div w:id="1909489175">
      <w:bodyDiv w:val="1"/>
      <w:marLeft w:val="0"/>
      <w:marRight w:val="0"/>
      <w:marTop w:val="0"/>
      <w:marBottom w:val="0"/>
      <w:divBdr>
        <w:top w:val="none" w:sz="0" w:space="0" w:color="auto"/>
        <w:left w:val="none" w:sz="0" w:space="0" w:color="auto"/>
        <w:bottom w:val="none" w:sz="0" w:space="0" w:color="auto"/>
        <w:right w:val="none" w:sz="0" w:space="0" w:color="auto"/>
      </w:divBdr>
    </w:div>
    <w:div w:id="2097553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bartin.gov.tr/ekonomi.htm"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B77BA-8D45-43D5-B6CD-E73101202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1095</TotalTime>
  <Pages>22</Pages>
  <Words>4543</Words>
  <Characters>25900</Characters>
  <Application>Microsoft Office Word</Application>
  <DocSecurity>0</DocSecurity>
  <Lines>215</Lines>
  <Paragraphs>60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Çağrı SÜRÜCÜ</dc:creator>
  <cp:keywords/>
  <dc:description/>
  <cp:lastModifiedBy>MYO_USER</cp:lastModifiedBy>
  <cp:revision>317</cp:revision>
  <dcterms:created xsi:type="dcterms:W3CDTF">2020-11-30T17:42:00Z</dcterms:created>
  <dcterms:modified xsi:type="dcterms:W3CDTF">2021-02-12T13:33:00Z</dcterms:modified>
</cp:coreProperties>
</file>